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21" w:rsidRPr="00413193" w:rsidRDefault="00FD0621" w:rsidP="00FD666A">
      <w:pPr>
        <w:pStyle w:val="Sinespaciado"/>
        <w:jc w:val="center"/>
        <w:rPr>
          <w:lang w:val="es-VE"/>
        </w:rPr>
      </w:pPr>
      <w:bookmarkStart w:id="0" w:name="_GoBack"/>
      <w:r w:rsidRPr="00FD666A">
        <w:rPr>
          <w:noProof/>
          <w:lang w:val="es-VE" w:eastAsia="es-VE"/>
        </w:rPr>
        <w:drawing>
          <wp:anchor distT="0" distB="0" distL="114300" distR="114300" simplePos="0" relativeHeight="251661312" behindDoc="1" locked="0" layoutInCell="1" allowOverlap="1">
            <wp:simplePos x="0" y="0"/>
            <wp:positionH relativeFrom="column">
              <wp:posOffset>5055870</wp:posOffset>
            </wp:positionH>
            <wp:positionV relativeFrom="paragraph">
              <wp:posOffset>0</wp:posOffset>
            </wp:positionV>
            <wp:extent cx="800100" cy="962025"/>
            <wp:effectExtent l="0" t="0" r="0" b="0"/>
            <wp:wrapNone/>
            <wp:docPr id="1" name="Imagen 1"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anchor>
        </w:drawing>
      </w:r>
      <w:r w:rsidRPr="00FD666A">
        <w:rPr>
          <w:noProof/>
          <w:lang w:val="es-VE" w:eastAsia="es-VE"/>
        </w:rPr>
        <w:drawing>
          <wp:anchor distT="0" distB="0" distL="114300" distR="114300" simplePos="0" relativeHeight="251660288" behindDoc="1" locked="0" layoutInCell="1" allowOverlap="1">
            <wp:simplePos x="0" y="0"/>
            <wp:positionH relativeFrom="column">
              <wp:posOffset>-57150</wp:posOffset>
            </wp:positionH>
            <wp:positionV relativeFrom="paragraph">
              <wp:posOffset>47625</wp:posOffset>
            </wp:positionV>
            <wp:extent cx="720090" cy="9518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951865"/>
                    </a:xfrm>
                    <a:prstGeom prst="rect">
                      <a:avLst/>
                    </a:prstGeom>
                    <a:noFill/>
                    <a:ln>
                      <a:noFill/>
                    </a:ln>
                  </pic:spPr>
                </pic:pic>
              </a:graphicData>
            </a:graphic>
          </wp:anchor>
        </w:drawing>
      </w:r>
      <w:r w:rsidRPr="00FD666A">
        <w:t>UNIVERSID</w:t>
      </w:r>
      <w:r w:rsidRPr="00413193">
        <w:rPr>
          <w:lang w:val="es-VE"/>
        </w:rPr>
        <w:t>AD DE CARABOBO</w:t>
      </w:r>
    </w:p>
    <w:p w:rsidR="00FD0621" w:rsidRPr="00413193" w:rsidRDefault="00FD0621" w:rsidP="00EA4DA5">
      <w:pPr>
        <w:pStyle w:val="Sinespaciado"/>
        <w:jc w:val="center"/>
        <w:rPr>
          <w:lang w:val="es-VE"/>
        </w:rPr>
      </w:pPr>
      <w:r w:rsidRPr="00413193">
        <w:rPr>
          <w:lang w:val="es-VE"/>
        </w:rPr>
        <w:t>FACULTAD DE CIENCIAS DE LA EDUCACIÓN</w:t>
      </w:r>
    </w:p>
    <w:p w:rsidR="00FD0621" w:rsidRPr="00413193" w:rsidRDefault="00FD0621" w:rsidP="00EA4DA5">
      <w:pPr>
        <w:pStyle w:val="Sinespaciado"/>
        <w:jc w:val="center"/>
        <w:rPr>
          <w:lang w:val="es-VE"/>
        </w:rPr>
      </w:pPr>
      <w:r w:rsidRPr="00413193">
        <w:rPr>
          <w:lang w:val="es-VE"/>
        </w:rPr>
        <w:t>ESCUELA DE EDUCACIÓN</w:t>
      </w:r>
    </w:p>
    <w:p w:rsidR="00FD0621" w:rsidRPr="00413193" w:rsidRDefault="00FD0621" w:rsidP="00EA4DA5">
      <w:pPr>
        <w:pStyle w:val="Sinespaciado"/>
        <w:jc w:val="center"/>
        <w:rPr>
          <w:lang w:val="es-VE"/>
        </w:rPr>
      </w:pPr>
      <w:r w:rsidRPr="00413193">
        <w:rPr>
          <w:lang w:val="es-VE"/>
        </w:rPr>
        <w:t>COORDINACIÓN DE INVESTIGACIÓN</w:t>
      </w:r>
    </w:p>
    <w:p w:rsidR="00FD0621" w:rsidRPr="00413193" w:rsidRDefault="00FD0621" w:rsidP="00EA4DA5">
      <w:pPr>
        <w:pStyle w:val="Sinespaciado"/>
        <w:jc w:val="center"/>
        <w:rPr>
          <w:lang w:val="es-VE"/>
        </w:rPr>
      </w:pPr>
      <w:r w:rsidRPr="00413193">
        <w:rPr>
          <w:lang w:val="es-VE"/>
        </w:rPr>
        <w:t>DEPARTAMENTO DE IDIOMAS MODERNOS</w:t>
      </w:r>
    </w:p>
    <w:p w:rsidR="00FD0621" w:rsidRPr="00413193" w:rsidRDefault="00FD0621" w:rsidP="00EA4DA5">
      <w:pPr>
        <w:pStyle w:val="Sinespaciado"/>
        <w:jc w:val="center"/>
        <w:rPr>
          <w:lang w:val="es-VE"/>
        </w:rPr>
      </w:pPr>
      <w:r w:rsidRPr="00413193">
        <w:rPr>
          <w:lang w:val="es-VE"/>
        </w:rPr>
        <w:t>MENCIÓN: INGLÉS</w:t>
      </w: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FD0621" w:rsidP="00F879D9">
      <w:pPr>
        <w:pStyle w:val="Sinespaciado"/>
        <w:jc w:val="both"/>
        <w:rPr>
          <w:lang w:val="es-VE"/>
        </w:rPr>
      </w:pPr>
    </w:p>
    <w:p w:rsidR="00FD0621" w:rsidRPr="00413193" w:rsidRDefault="001A6113" w:rsidP="002574AF">
      <w:pPr>
        <w:pStyle w:val="Sinespaciado"/>
        <w:jc w:val="center"/>
        <w:rPr>
          <w:b/>
          <w:lang w:val="es-VE"/>
        </w:rPr>
      </w:pPr>
      <w:r w:rsidRPr="00413193">
        <w:rPr>
          <w:b/>
          <w:lang w:val="es-VE"/>
        </w:rPr>
        <w:t>LA INTELIGENCIA</w:t>
      </w:r>
      <w:r w:rsidR="00FD0621" w:rsidRPr="00413193">
        <w:rPr>
          <w:b/>
          <w:lang w:val="es-VE"/>
        </w:rPr>
        <w:t xml:space="preserve"> MUSICAL Y LOS SUPRASEGMENTALES DEL INGLÉS</w:t>
      </w:r>
    </w:p>
    <w:p w:rsidR="00FD0621" w:rsidRPr="00413193" w:rsidRDefault="00FD0621" w:rsidP="00F879D9">
      <w:pPr>
        <w:spacing w:before="100" w:beforeAutospacing="1" w:after="0" w:afterAutospacing="1" w:line="240" w:lineRule="auto"/>
        <w:jc w:val="both"/>
        <w:rPr>
          <w:rFonts w:ascii="Times New Roman" w:eastAsia="Times New Roman"/>
          <w:b/>
          <w:color w:val="000000"/>
          <w:sz w:val="24"/>
          <w:szCs w:val="24"/>
          <w:lang w:val="es-VE"/>
        </w:rPr>
      </w:pPr>
    </w:p>
    <w:p w:rsidR="00FD0621" w:rsidRPr="00413193" w:rsidRDefault="00FD0621" w:rsidP="00F879D9">
      <w:pPr>
        <w:spacing w:before="100" w:beforeAutospacing="1" w:after="0" w:afterAutospacing="1" w:line="240" w:lineRule="auto"/>
        <w:jc w:val="both"/>
        <w:rPr>
          <w:rFonts w:ascii="Times New Roman" w:eastAsia="Times New Roman"/>
          <w:b/>
          <w:color w:val="000000"/>
          <w:sz w:val="24"/>
          <w:szCs w:val="24"/>
          <w:lang w:val="es-VE"/>
        </w:rPr>
      </w:pPr>
    </w:p>
    <w:p w:rsidR="00FD0621" w:rsidRPr="00413193" w:rsidRDefault="00FD0621" w:rsidP="00EA4DA5">
      <w:pPr>
        <w:spacing w:after="0" w:line="480" w:lineRule="auto"/>
        <w:jc w:val="right"/>
        <w:rPr>
          <w:rFonts w:ascii="Times New Roman" w:eastAsia="Times New Roman"/>
          <w:b/>
          <w:sz w:val="24"/>
          <w:szCs w:val="24"/>
          <w:lang w:val="es-VE" w:eastAsia="es-ES"/>
        </w:rPr>
      </w:pPr>
      <w:r w:rsidRPr="00413193">
        <w:rPr>
          <w:rFonts w:ascii="Times New Roman" w:eastAsia="Times New Roman"/>
          <w:b/>
          <w:sz w:val="24"/>
          <w:szCs w:val="24"/>
          <w:lang w:val="es-VE" w:eastAsia="es-ES"/>
        </w:rPr>
        <w:t xml:space="preserve">AUTOR: </w:t>
      </w:r>
    </w:p>
    <w:p w:rsidR="00FD0621" w:rsidRPr="00413193" w:rsidRDefault="00FD0621" w:rsidP="00EA4DA5">
      <w:pPr>
        <w:spacing w:after="0" w:line="240" w:lineRule="auto"/>
        <w:jc w:val="right"/>
        <w:rPr>
          <w:rFonts w:ascii="Times New Roman" w:eastAsia="Times New Roman"/>
          <w:sz w:val="24"/>
          <w:szCs w:val="24"/>
          <w:lang w:val="es-VE" w:eastAsia="es-ES"/>
        </w:rPr>
      </w:pPr>
      <w:r w:rsidRPr="00413193">
        <w:rPr>
          <w:rFonts w:ascii="Times New Roman" w:eastAsia="Times New Roman"/>
          <w:sz w:val="24"/>
          <w:szCs w:val="24"/>
          <w:lang w:val="es-VE" w:eastAsia="es-ES"/>
        </w:rPr>
        <w:t>TORTOLERO P., EDGAR A.</w:t>
      </w:r>
    </w:p>
    <w:p w:rsidR="00FD0621" w:rsidRPr="00413193" w:rsidRDefault="00FD0621" w:rsidP="00EA4DA5">
      <w:pPr>
        <w:spacing w:after="0" w:line="240" w:lineRule="auto"/>
        <w:jc w:val="right"/>
        <w:rPr>
          <w:rFonts w:ascii="Times New Roman" w:eastAsia="Times New Roman"/>
          <w:sz w:val="24"/>
          <w:szCs w:val="24"/>
          <w:lang w:val="es-VE" w:eastAsia="es-ES"/>
        </w:rPr>
      </w:pPr>
    </w:p>
    <w:p w:rsidR="00FD0621" w:rsidRPr="00413193" w:rsidRDefault="00FD0621" w:rsidP="00EA4DA5">
      <w:pPr>
        <w:spacing w:after="0" w:line="480" w:lineRule="auto"/>
        <w:jc w:val="right"/>
        <w:rPr>
          <w:rFonts w:ascii="Times New Roman" w:eastAsia="Times New Roman"/>
          <w:b/>
          <w:sz w:val="24"/>
          <w:szCs w:val="24"/>
          <w:lang w:val="es-VE" w:eastAsia="es-ES"/>
        </w:rPr>
      </w:pPr>
      <w:r w:rsidRPr="00413193">
        <w:rPr>
          <w:rFonts w:ascii="Times New Roman" w:eastAsia="Times New Roman"/>
          <w:b/>
          <w:sz w:val="24"/>
          <w:szCs w:val="24"/>
          <w:lang w:val="es-VE" w:eastAsia="es-ES"/>
        </w:rPr>
        <w:t xml:space="preserve">     TUTORA: </w:t>
      </w:r>
    </w:p>
    <w:p w:rsidR="00536FEC" w:rsidRDefault="005B10C5" w:rsidP="00EA4DA5">
      <w:pPr>
        <w:spacing w:after="0" w:line="240" w:lineRule="auto"/>
        <w:jc w:val="right"/>
        <w:rPr>
          <w:rFonts w:ascii="Times New Roman" w:eastAsia="Times New Roman"/>
          <w:szCs w:val="24"/>
          <w:lang w:val="es-VE" w:eastAsia="es-ES"/>
        </w:rPr>
      </w:pPr>
      <w:r w:rsidRPr="00536FEC">
        <w:rPr>
          <w:rFonts w:ascii="Times New Roman" w:eastAsia="Times New Roman"/>
          <w:szCs w:val="24"/>
          <w:lang w:val="es-VE" w:eastAsia="es-ES"/>
        </w:rPr>
        <w:t>MSc</w:t>
      </w:r>
      <w:r w:rsidR="00536FEC" w:rsidRPr="00536FEC">
        <w:rPr>
          <w:rFonts w:ascii="Times New Roman" w:eastAsia="Times New Roman"/>
          <w:szCs w:val="24"/>
          <w:lang w:val="es-VE" w:eastAsia="es-ES"/>
        </w:rPr>
        <w:t xml:space="preserve"> FERNÁN</w:t>
      </w:r>
      <w:r w:rsidR="00536FEC">
        <w:rPr>
          <w:rFonts w:ascii="Times New Roman" w:eastAsia="Times New Roman"/>
          <w:szCs w:val="24"/>
          <w:lang w:val="es-VE" w:eastAsia="es-ES"/>
        </w:rPr>
        <w:t>DEZ</w:t>
      </w:r>
      <w:r w:rsidR="000E1A97">
        <w:rPr>
          <w:rFonts w:ascii="Times New Roman" w:eastAsia="Times New Roman"/>
          <w:szCs w:val="24"/>
          <w:lang w:val="es-VE" w:eastAsia="es-ES"/>
        </w:rPr>
        <w:t xml:space="preserve"> S., ANA A.</w:t>
      </w:r>
    </w:p>
    <w:p w:rsidR="00536FEC" w:rsidRDefault="00536FEC" w:rsidP="00EA4DA5">
      <w:pPr>
        <w:spacing w:after="0" w:line="240" w:lineRule="auto"/>
        <w:jc w:val="right"/>
        <w:rPr>
          <w:rFonts w:ascii="Times New Roman" w:eastAsia="Times New Roman"/>
          <w:szCs w:val="24"/>
          <w:lang w:val="es-VE" w:eastAsia="es-ES"/>
        </w:rPr>
      </w:pPr>
    </w:p>
    <w:p w:rsidR="00536FEC" w:rsidRDefault="00536FEC" w:rsidP="00EA4DA5">
      <w:pPr>
        <w:spacing w:after="0" w:line="240" w:lineRule="auto"/>
        <w:jc w:val="right"/>
        <w:rPr>
          <w:rFonts w:ascii="Times New Roman" w:eastAsia="Times New Roman"/>
          <w:b/>
          <w:sz w:val="24"/>
          <w:szCs w:val="24"/>
          <w:lang w:val="es-VE" w:eastAsia="es-ES"/>
        </w:rPr>
      </w:pPr>
      <w:r>
        <w:rPr>
          <w:rFonts w:ascii="Times New Roman" w:eastAsia="Times New Roman"/>
          <w:b/>
          <w:sz w:val="24"/>
          <w:szCs w:val="24"/>
          <w:lang w:val="es-VE" w:eastAsia="es-ES"/>
        </w:rPr>
        <w:t>ASESORA DE CONTENIDO:</w:t>
      </w:r>
    </w:p>
    <w:p w:rsidR="00536FEC" w:rsidRDefault="00536FEC" w:rsidP="00EA4DA5">
      <w:pPr>
        <w:spacing w:after="0" w:line="240" w:lineRule="auto"/>
        <w:jc w:val="right"/>
        <w:rPr>
          <w:rFonts w:ascii="Times New Roman" w:eastAsia="Times New Roman"/>
          <w:szCs w:val="24"/>
          <w:lang w:val="es-VE" w:eastAsia="es-ES"/>
        </w:rPr>
      </w:pPr>
    </w:p>
    <w:p w:rsidR="000175D9" w:rsidRPr="000E1A97" w:rsidRDefault="004C0D4E" w:rsidP="00EA4DA5">
      <w:pPr>
        <w:spacing w:after="0" w:line="240" w:lineRule="auto"/>
        <w:jc w:val="right"/>
        <w:rPr>
          <w:rFonts w:ascii="Times New Roman" w:eastAsia="Times New Roman"/>
          <w:szCs w:val="24"/>
          <w:lang w:val="es-VE" w:eastAsia="es-ES"/>
        </w:rPr>
      </w:pPr>
      <w:r w:rsidRPr="000E1A97">
        <w:rPr>
          <w:rFonts w:ascii="Times New Roman" w:eastAsia="Times New Roman"/>
          <w:szCs w:val="24"/>
          <w:lang w:val="es-VE" w:eastAsia="es-ES"/>
        </w:rPr>
        <w:t xml:space="preserve"> </w:t>
      </w:r>
      <w:r w:rsidR="000E1A97" w:rsidRPr="000E1A97">
        <w:rPr>
          <w:rFonts w:ascii="Times New Roman" w:eastAsia="Times New Roman"/>
          <w:szCs w:val="24"/>
          <w:lang w:val="es-VE" w:eastAsia="es-ES"/>
        </w:rPr>
        <w:t xml:space="preserve">MEd </w:t>
      </w:r>
      <w:r w:rsidR="00536FEC" w:rsidRPr="000E1A97">
        <w:rPr>
          <w:rFonts w:ascii="Times New Roman" w:eastAsia="Times New Roman"/>
          <w:szCs w:val="24"/>
          <w:lang w:val="es-VE" w:eastAsia="es-ES"/>
        </w:rPr>
        <w:t>HENRÍQUEZ T.</w:t>
      </w:r>
      <w:r w:rsidR="000E1A97" w:rsidRPr="000E1A97">
        <w:rPr>
          <w:rFonts w:ascii="Times New Roman" w:eastAsia="Times New Roman"/>
          <w:szCs w:val="24"/>
          <w:lang w:val="es-VE" w:eastAsia="es-ES"/>
        </w:rPr>
        <w:t>, GIZEPH D.</w:t>
      </w:r>
      <w:r w:rsidR="00635780" w:rsidRPr="000E1A97">
        <w:rPr>
          <w:rFonts w:ascii="Times New Roman" w:eastAsia="Times New Roman"/>
          <w:szCs w:val="24"/>
          <w:lang w:val="es-VE" w:eastAsia="es-ES"/>
        </w:rPr>
        <w:t xml:space="preserve"> </w:t>
      </w:r>
    </w:p>
    <w:p w:rsidR="00FD0621" w:rsidRPr="000E1A97" w:rsidRDefault="00FD0621" w:rsidP="00F879D9">
      <w:pPr>
        <w:spacing w:after="240" w:line="240" w:lineRule="auto"/>
        <w:jc w:val="both"/>
        <w:rPr>
          <w:rFonts w:ascii="Times New Roman"/>
          <w:b/>
          <w:sz w:val="24"/>
          <w:szCs w:val="24"/>
          <w:lang w:val="es-VE"/>
        </w:rPr>
      </w:pPr>
    </w:p>
    <w:p w:rsidR="00FD0621" w:rsidRPr="000E1A97" w:rsidRDefault="00FD0621" w:rsidP="00F879D9">
      <w:pPr>
        <w:spacing w:after="240" w:line="240" w:lineRule="auto"/>
        <w:jc w:val="both"/>
        <w:rPr>
          <w:rFonts w:ascii="Times New Roman"/>
          <w:b/>
          <w:sz w:val="24"/>
          <w:szCs w:val="24"/>
          <w:lang w:val="es-VE"/>
        </w:rPr>
      </w:pPr>
    </w:p>
    <w:p w:rsidR="000175D9" w:rsidRPr="000E1A97" w:rsidRDefault="000175D9" w:rsidP="00F879D9">
      <w:pPr>
        <w:spacing w:after="240" w:line="240" w:lineRule="auto"/>
        <w:jc w:val="both"/>
        <w:rPr>
          <w:rFonts w:ascii="Times New Roman"/>
          <w:b/>
          <w:sz w:val="24"/>
          <w:szCs w:val="24"/>
          <w:lang w:val="es-VE"/>
        </w:rPr>
      </w:pPr>
    </w:p>
    <w:p w:rsidR="00FD0621" w:rsidRPr="000E1A97" w:rsidRDefault="00FD0621" w:rsidP="00F879D9">
      <w:pPr>
        <w:spacing w:after="240" w:line="240" w:lineRule="auto"/>
        <w:jc w:val="both"/>
        <w:rPr>
          <w:rFonts w:ascii="Times New Roman"/>
          <w:b/>
          <w:sz w:val="24"/>
          <w:szCs w:val="24"/>
          <w:lang w:val="es-VE"/>
        </w:rPr>
      </w:pPr>
    </w:p>
    <w:p w:rsidR="00FD0621" w:rsidRPr="00413193" w:rsidRDefault="006D6769" w:rsidP="00EA4DA5">
      <w:pPr>
        <w:spacing w:after="0" w:line="360" w:lineRule="auto"/>
        <w:contextualSpacing/>
        <w:jc w:val="center"/>
        <w:rPr>
          <w:rFonts w:ascii="Times New Roman" w:eastAsia="Times New Roman"/>
          <w:sz w:val="24"/>
          <w:szCs w:val="24"/>
          <w:lang w:val="es-VE" w:eastAsia="es-ES"/>
        </w:rPr>
      </w:pPr>
      <w:r w:rsidRPr="00413193">
        <w:rPr>
          <w:rFonts w:ascii="Times New Roman" w:eastAsia="Times New Roman"/>
          <w:sz w:val="24"/>
          <w:szCs w:val="24"/>
          <w:lang w:val="es-VE" w:eastAsia="es-ES"/>
        </w:rPr>
        <w:t>ABRIL</w:t>
      </w:r>
      <w:r w:rsidR="00FD0621" w:rsidRPr="00413193">
        <w:rPr>
          <w:rFonts w:ascii="Times New Roman" w:eastAsia="Times New Roman"/>
          <w:sz w:val="24"/>
          <w:szCs w:val="24"/>
          <w:lang w:val="es-VE" w:eastAsia="es-ES"/>
        </w:rPr>
        <w:t xml:space="preserve"> DE 2016</w:t>
      </w:r>
    </w:p>
    <w:p w:rsidR="00614549" w:rsidRPr="00413193" w:rsidRDefault="00FD0621" w:rsidP="00FD666A">
      <w:pPr>
        <w:spacing w:after="0" w:line="360" w:lineRule="auto"/>
        <w:contextualSpacing/>
        <w:jc w:val="center"/>
        <w:rPr>
          <w:rFonts w:ascii="Times New Roman" w:eastAsia="Times New Roman"/>
          <w:sz w:val="24"/>
          <w:szCs w:val="24"/>
          <w:lang w:val="es-VE" w:eastAsia="es-ES"/>
        </w:rPr>
      </w:pPr>
      <w:r w:rsidRPr="00413193">
        <w:rPr>
          <w:rFonts w:ascii="Times New Roman" w:eastAsia="Times New Roman"/>
          <w:sz w:val="24"/>
          <w:szCs w:val="24"/>
          <w:lang w:val="es-VE" w:eastAsia="es-ES"/>
        </w:rPr>
        <w:t>1– 2016</w:t>
      </w:r>
    </w:p>
    <w:p w:rsidR="00FD666A" w:rsidRDefault="00FD666A" w:rsidP="00635780">
      <w:pPr>
        <w:pStyle w:val="Sinespaciado"/>
        <w:jc w:val="center"/>
        <w:rPr>
          <w:lang w:val="es-VE"/>
        </w:rPr>
      </w:pPr>
    </w:p>
    <w:p w:rsidR="00635780" w:rsidRPr="00413193" w:rsidRDefault="00635780" w:rsidP="00635780">
      <w:pPr>
        <w:pStyle w:val="Sinespaciado"/>
        <w:jc w:val="center"/>
        <w:rPr>
          <w:lang w:val="es-VE"/>
        </w:rPr>
      </w:pPr>
      <w:r w:rsidRPr="00413193">
        <w:rPr>
          <w:noProof/>
          <w:lang w:val="es-VE" w:eastAsia="es-VE"/>
        </w:rPr>
        <w:lastRenderedPageBreak/>
        <w:drawing>
          <wp:anchor distT="0" distB="0" distL="114300" distR="114300" simplePos="0" relativeHeight="251699200" behindDoc="1" locked="0" layoutInCell="1" allowOverlap="1">
            <wp:simplePos x="0" y="0"/>
            <wp:positionH relativeFrom="column">
              <wp:posOffset>5143500</wp:posOffset>
            </wp:positionH>
            <wp:positionV relativeFrom="paragraph">
              <wp:posOffset>-76835</wp:posOffset>
            </wp:positionV>
            <wp:extent cx="800100" cy="962025"/>
            <wp:effectExtent l="0" t="0" r="0" b="9525"/>
            <wp:wrapNone/>
            <wp:docPr id="14" name="Imagen 6"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anchor>
        </w:drawing>
      </w:r>
      <w:r w:rsidRPr="00413193">
        <w:rPr>
          <w:noProof/>
          <w:lang w:val="es-VE" w:eastAsia="es-VE"/>
        </w:rPr>
        <w:drawing>
          <wp:anchor distT="0" distB="0" distL="114300" distR="114300" simplePos="0" relativeHeight="251698176" behindDoc="1" locked="0" layoutInCell="1" allowOverlap="1">
            <wp:simplePos x="0" y="0"/>
            <wp:positionH relativeFrom="column">
              <wp:posOffset>-53340</wp:posOffset>
            </wp:positionH>
            <wp:positionV relativeFrom="paragraph">
              <wp:posOffset>45720</wp:posOffset>
            </wp:positionV>
            <wp:extent cx="720090" cy="951865"/>
            <wp:effectExtent l="0" t="0" r="3810" b="635"/>
            <wp:wrapNone/>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951865"/>
                    </a:xfrm>
                    <a:prstGeom prst="rect">
                      <a:avLst/>
                    </a:prstGeom>
                    <a:noFill/>
                    <a:ln>
                      <a:noFill/>
                    </a:ln>
                  </pic:spPr>
                </pic:pic>
              </a:graphicData>
            </a:graphic>
          </wp:anchor>
        </w:drawing>
      </w:r>
      <w:r w:rsidRPr="00413193">
        <w:rPr>
          <w:lang w:val="es-VE"/>
        </w:rPr>
        <w:t>UNIVERSIDAD DE CARABOBO</w:t>
      </w:r>
    </w:p>
    <w:p w:rsidR="00635780" w:rsidRPr="00413193" w:rsidRDefault="00635780" w:rsidP="00635780">
      <w:pPr>
        <w:pStyle w:val="Sinespaciado"/>
        <w:jc w:val="center"/>
        <w:rPr>
          <w:lang w:val="es-VE"/>
        </w:rPr>
      </w:pPr>
      <w:r w:rsidRPr="00413193">
        <w:rPr>
          <w:lang w:val="es-VE"/>
        </w:rPr>
        <w:t>FACULTAD DE CIENCIAS DE LA EDUCACIÓN</w:t>
      </w:r>
    </w:p>
    <w:p w:rsidR="00635780" w:rsidRPr="00413193" w:rsidRDefault="00635780" w:rsidP="00635780">
      <w:pPr>
        <w:pStyle w:val="Sinespaciado"/>
        <w:jc w:val="center"/>
        <w:rPr>
          <w:lang w:val="es-VE"/>
        </w:rPr>
      </w:pPr>
      <w:r w:rsidRPr="00413193">
        <w:rPr>
          <w:lang w:val="es-VE"/>
        </w:rPr>
        <w:t>ESCUELA DE EDUCACIÓN</w:t>
      </w:r>
    </w:p>
    <w:p w:rsidR="00635780" w:rsidRPr="00413193" w:rsidRDefault="00635780" w:rsidP="00635780">
      <w:pPr>
        <w:pStyle w:val="Sinespaciado"/>
        <w:jc w:val="center"/>
        <w:rPr>
          <w:lang w:val="es-VE"/>
        </w:rPr>
      </w:pPr>
      <w:r w:rsidRPr="00413193">
        <w:rPr>
          <w:lang w:val="es-VE"/>
        </w:rPr>
        <w:t>COORDINACIÓN DE INVESTIGACIÓN</w:t>
      </w:r>
    </w:p>
    <w:p w:rsidR="00635780" w:rsidRPr="00413193" w:rsidRDefault="00635780" w:rsidP="00635780">
      <w:pPr>
        <w:pStyle w:val="Sinespaciado"/>
        <w:jc w:val="center"/>
        <w:rPr>
          <w:lang w:val="es-VE"/>
        </w:rPr>
      </w:pPr>
      <w:r w:rsidRPr="00413193">
        <w:rPr>
          <w:lang w:val="es-VE"/>
        </w:rPr>
        <w:t>DEPARTAMENTO DE IDIOMAS MODERNOS</w:t>
      </w:r>
    </w:p>
    <w:p w:rsidR="00635780" w:rsidRPr="00413193" w:rsidRDefault="00635780" w:rsidP="00635780">
      <w:pPr>
        <w:pStyle w:val="Sinespaciado"/>
        <w:jc w:val="center"/>
        <w:rPr>
          <w:lang w:val="es-VE"/>
        </w:rPr>
      </w:pPr>
      <w:r w:rsidRPr="00413193">
        <w:rPr>
          <w:lang w:val="es-VE"/>
        </w:rPr>
        <w:t>MENCIÓN: INGLÉS</w:t>
      </w:r>
    </w:p>
    <w:p w:rsidR="00FD0621" w:rsidRPr="00413193" w:rsidRDefault="00FD0621" w:rsidP="00F879D9">
      <w:pPr>
        <w:tabs>
          <w:tab w:val="center" w:pos="4135"/>
          <w:tab w:val="right" w:pos="8271"/>
        </w:tabs>
        <w:spacing w:after="0" w:line="240" w:lineRule="auto"/>
        <w:jc w:val="both"/>
        <w:rPr>
          <w:rFonts w:ascii="Times New Roman" w:eastAsia="Times New Roman"/>
          <w:sz w:val="24"/>
          <w:szCs w:val="24"/>
          <w:lang w:val="es-VE" w:eastAsia="es-ES"/>
        </w:rPr>
      </w:pPr>
    </w:p>
    <w:p w:rsidR="00FD0621" w:rsidRPr="00413193" w:rsidRDefault="00FD0621" w:rsidP="00F879D9">
      <w:pPr>
        <w:spacing w:after="0" w:line="240" w:lineRule="auto"/>
        <w:jc w:val="both"/>
        <w:rPr>
          <w:rFonts w:ascii="Times New Roman" w:eastAsia="Times New Roman"/>
          <w:b/>
          <w:sz w:val="24"/>
          <w:szCs w:val="24"/>
          <w:lang w:val="es-VE" w:eastAsia="es-ES"/>
        </w:rPr>
      </w:pPr>
    </w:p>
    <w:p w:rsidR="00FD0621" w:rsidRPr="00413193" w:rsidRDefault="00FD0621" w:rsidP="00F879D9">
      <w:pPr>
        <w:spacing w:after="0" w:line="240" w:lineRule="auto"/>
        <w:jc w:val="both"/>
        <w:rPr>
          <w:rFonts w:ascii="Times New Roman" w:eastAsia="Times New Roman"/>
          <w:sz w:val="24"/>
          <w:szCs w:val="24"/>
          <w:lang w:val="es-VE" w:eastAsia="es-ES"/>
        </w:rPr>
      </w:pPr>
    </w:p>
    <w:p w:rsidR="00FD0621" w:rsidRPr="00413193" w:rsidRDefault="00FD0621" w:rsidP="00F879D9">
      <w:pPr>
        <w:spacing w:after="0" w:line="240" w:lineRule="auto"/>
        <w:jc w:val="both"/>
        <w:rPr>
          <w:rFonts w:ascii="Times New Roman" w:eastAsia="Times New Roman"/>
          <w:sz w:val="24"/>
          <w:szCs w:val="24"/>
          <w:lang w:val="es-VE" w:eastAsia="es-ES"/>
        </w:rPr>
      </w:pPr>
    </w:p>
    <w:p w:rsidR="00FD0621" w:rsidRPr="00413193" w:rsidRDefault="00FD0621" w:rsidP="00F879D9">
      <w:pPr>
        <w:spacing w:after="0" w:line="240" w:lineRule="auto"/>
        <w:jc w:val="both"/>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b/>
          <w:sz w:val="24"/>
          <w:szCs w:val="24"/>
          <w:lang w:val="es-VE" w:eastAsia="es-ES"/>
        </w:rPr>
      </w:pPr>
    </w:p>
    <w:p w:rsidR="00FD0621" w:rsidRPr="00413193" w:rsidRDefault="00A139F9" w:rsidP="00EA4DA5">
      <w:pPr>
        <w:spacing w:after="0" w:line="240" w:lineRule="auto"/>
        <w:jc w:val="center"/>
        <w:rPr>
          <w:rFonts w:ascii="Times New Roman" w:eastAsia="Times New Roman"/>
          <w:b/>
          <w:sz w:val="24"/>
          <w:szCs w:val="24"/>
          <w:lang w:val="es-VE" w:eastAsia="es-ES"/>
        </w:rPr>
      </w:pPr>
      <w:r w:rsidRPr="00413193">
        <w:rPr>
          <w:rFonts w:ascii="Times New Roman" w:eastAsia="Times New Roman"/>
          <w:b/>
          <w:sz w:val="24"/>
          <w:szCs w:val="24"/>
          <w:lang w:val="es-VE" w:eastAsia="es-ES"/>
        </w:rPr>
        <w:t xml:space="preserve">LA </w:t>
      </w:r>
      <w:r w:rsidR="001A6113" w:rsidRPr="00413193">
        <w:rPr>
          <w:rFonts w:ascii="Times New Roman" w:eastAsia="Times New Roman"/>
          <w:b/>
          <w:sz w:val="24"/>
          <w:szCs w:val="24"/>
          <w:lang w:val="es-VE" w:eastAsia="es-ES"/>
        </w:rPr>
        <w:t>INTELIGENCIA</w:t>
      </w:r>
      <w:r w:rsidR="00FD0621" w:rsidRPr="00413193">
        <w:rPr>
          <w:rFonts w:ascii="Times New Roman" w:eastAsia="Times New Roman"/>
          <w:b/>
          <w:sz w:val="24"/>
          <w:szCs w:val="24"/>
          <w:lang w:val="es-VE" w:eastAsia="es-ES"/>
        </w:rPr>
        <w:t xml:space="preserve"> MUSICAL Y LOS SUPRASEGMENTALES DEL INGLÉS</w:t>
      </w:r>
    </w:p>
    <w:p w:rsidR="00FD0621" w:rsidRPr="00413193" w:rsidRDefault="00FD0621" w:rsidP="00EA4DA5">
      <w:pPr>
        <w:spacing w:after="0" w:line="240" w:lineRule="auto"/>
        <w:jc w:val="center"/>
        <w:rPr>
          <w:rFonts w:ascii="Times New Roman" w:eastAsia="Times New Roman"/>
          <w:b/>
          <w:sz w:val="24"/>
          <w:szCs w:val="24"/>
          <w:lang w:val="es-VE" w:eastAsia="es-ES"/>
        </w:rPr>
      </w:pPr>
    </w:p>
    <w:p w:rsidR="00FD0621" w:rsidRPr="00413193" w:rsidRDefault="00FD0621" w:rsidP="00EA4DA5">
      <w:pPr>
        <w:spacing w:after="0" w:line="240" w:lineRule="auto"/>
        <w:jc w:val="center"/>
        <w:rPr>
          <w:rFonts w:ascii="Times New Roman" w:eastAsia="Times New Roman"/>
          <w:b/>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Trabajo presentado a la Universidad de Carabobo por</w:t>
      </w: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TORTOLERO P., EDGAR A.</w:t>
      </w:r>
    </w:p>
    <w:p w:rsidR="00FD0621" w:rsidRPr="00413193" w:rsidRDefault="00FD0621" w:rsidP="00EA4DA5">
      <w:pPr>
        <w:spacing w:after="0" w:line="240" w:lineRule="auto"/>
        <w:jc w:val="center"/>
        <w:rPr>
          <w:rFonts w:ascii="Times New Roman" w:eastAsia="Times New Roman"/>
          <w:sz w:val="24"/>
          <w:szCs w:val="24"/>
          <w:lang w:val="es-VE" w:eastAsia="es-ES"/>
        </w:rPr>
      </w:pP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6D6769" w:rsidP="00EA4DA5">
      <w:pPr>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c</w:t>
      </w:r>
      <w:r w:rsidR="00FD0621" w:rsidRPr="00413193">
        <w:rPr>
          <w:rFonts w:ascii="Times New Roman" w:eastAsia="Times New Roman"/>
          <w:sz w:val="24"/>
          <w:szCs w:val="24"/>
          <w:lang w:val="es-VE" w:eastAsia="es-ES"/>
        </w:rPr>
        <w:t>omo requisito para optar al título de</w:t>
      </w:r>
    </w:p>
    <w:p w:rsidR="00FD0621" w:rsidRPr="00413193" w:rsidRDefault="00FD0621" w:rsidP="00EA4DA5">
      <w:pPr>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Licenciado en Educación, Mención Inglés,</w:t>
      </w:r>
    </w:p>
    <w:p w:rsidR="00FD0621" w:rsidRPr="00413193" w:rsidRDefault="006D6769" w:rsidP="00EA4DA5">
      <w:pPr>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r</w:t>
      </w:r>
      <w:r w:rsidR="00FD0621" w:rsidRPr="00413193">
        <w:rPr>
          <w:rFonts w:ascii="Times New Roman" w:eastAsia="Times New Roman"/>
          <w:sz w:val="24"/>
          <w:szCs w:val="24"/>
          <w:lang w:val="es-VE" w:eastAsia="es-ES"/>
        </w:rPr>
        <w:t>ealizado con la asesoría de</w:t>
      </w: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FD0621" w:rsidP="00EA4DA5">
      <w:pPr>
        <w:spacing w:after="0" w:line="360" w:lineRule="auto"/>
        <w:jc w:val="center"/>
        <w:rPr>
          <w:rFonts w:ascii="Times New Roman" w:eastAsia="Times New Roman"/>
          <w:sz w:val="24"/>
          <w:szCs w:val="24"/>
          <w:lang w:val="es-VE" w:eastAsia="es-ES"/>
        </w:rPr>
      </w:pPr>
    </w:p>
    <w:p w:rsidR="006D6769" w:rsidRPr="00C03237" w:rsidRDefault="00C03237" w:rsidP="00EA4DA5">
      <w:pPr>
        <w:ind w:left="700" w:right="180"/>
        <w:jc w:val="center"/>
        <w:rPr>
          <w:lang w:val="es-VE"/>
        </w:rPr>
      </w:pPr>
      <w:r>
        <w:rPr>
          <w:rFonts w:ascii="Times New Roman" w:eastAsia="Times New Roman"/>
          <w:sz w:val="24"/>
          <w:szCs w:val="24"/>
          <w:lang w:val="es-VE"/>
        </w:rPr>
        <w:t>MSc</w:t>
      </w:r>
      <w:r w:rsidR="00F927E4" w:rsidRPr="00C03237">
        <w:rPr>
          <w:rFonts w:ascii="Times New Roman" w:eastAsia="Times New Roman"/>
          <w:sz w:val="24"/>
          <w:szCs w:val="24"/>
          <w:lang w:val="es-VE"/>
        </w:rPr>
        <w:t>.</w:t>
      </w:r>
      <w:r w:rsidR="00FD666A">
        <w:rPr>
          <w:rFonts w:ascii="Times New Roman" w:eastAsia="Times New Roman"/>
          <w:sz w:val="24"/>
          <w:szCs w:val="24"/>
          <w:lang w:val="es-VE"/>
        </w:rPr>
        <w:t xml:space="preserve"> </w:t>
      </w:r>
      <w:r w:rsidRPr="00C03237">
        <w:rPr>
          <w:rFonts w:ascii="Times New Roman" w:eastAsia="Times New Roman"/>
          <w:sz w:val="24"/>
          <w:szCs w:val="24"/>
          <w:lang w:val="es-VE"/>
        </w:rPr>
        <w:t>F</w:t>
      </w:r>
      <w:r>
        <w:rPr>
          <w:rFonts w:ascii="Times New Roman" w:eastAsia="Times New Roman"/>
          <w:sz w:val="24"/>
          <w:szCs w:val="24"/>
          <w:lang w:val="es-VE"/>
        </w:rPr>
        <w:t>ernández</w:t>
      </w:r>
      <w:r w:rsidR="00FD666A">
        <w:rPr>
          <w:rFonts w:ascii="Times New Roman" w:eastAsia="Times New Roman"/>
          <w:sz w:val="24"/>
          <w:szCs w:val="24"/>
          <w:lang w:val="es-VE"/>
        </w:rPr>
        <w:t xml:space="preserve"> S.</w:t>
      </w:r>
      <w:r>
        <w:rPr>
          <w:rFonts w:ascii="Times New Roman" w:eastAsia="Times New Roman"/>
          <w:sz w:val="24"/>
          <w:szCs w:val="24"/>
          <w:lang w:val="es-VE"/>
        </w:rPr>
        <w:t xml:space="preserve">, Ana A. y MEd. </w:t>
      </w:r>
      <w:r w:rsidR="00635780" w:rsidRPr="00C03237">
        <w:rPr>
          <w:rFonts w:ascii="Times New Roman" w:eastAsia="Times New Roman"/>
          <w:sz w:val="24"/>
          <w:szCs w:val="24"/>
          <w:lang w:val="es-VE"/>
        </w:rPr>
        <w:t>Henríquez T., Gizeph D.</w:t>
      </w:r>
    </w:p>
    <w:p w:rsidR="006D6769" w:rsidRPr="000E1A97" w:rsidRDefault="000E1A97" w:rsidP="000E1A97">
      <w:pPr>
        <w:pStyle w:val="Prrafodelista1"/>
        <w:spacing w:line="360" w:lineRule="auto"/>
        <w:ind w:left="0"/>
        <w:rPr>
          <w:lang w:val="es-ES"/>
        </w:rPr>
      </w:pPr>
      <w:r>
        <w:rPr>
          <w:lang w:val="es-ES"/>
        </w:rPr>
        <w:t xml:space="preserve">                                 C.I: </w:t>
      </w:r>
      <w:r w:rsidRPr="001E2852">
        <w:rPr>
          <w:lang w:val="es-ES"/>
        </w:rPr>
        <w:t>V- 9.136.556</w:t>
      </w:r>
      <w:r>
        <w:rPr>
          <w:lang w:val="es-ES"/>
        </w:rPr>
        <w:t xml:space="preserve">                                      </w:t>
      </w:r>
      <w:r w:rsidR="006D6769" w:rsidRPr="00413193">
        <w:rPr>
          <w:rFonts w:eastAsia="Times New Roman"/>
          <w:lang w:val="es-VE"/>
        </w:rPr>
        <w:t>C.I</w:t>
      </w:r>
      <w:r w:rsidR="007768D8">
        <w:rPr>
          <w:rFonts w:eastAsia="Times New Roman"/>
          <w:lang w:val="es-VE"/>
        </w:rPr>
        <w:t>:</w:t>
      </w:r>
      <w:r>
        <w:rPr>
          <w:rFonts w:eastAsia="Times New Roman"/>
          <w:lang w:val="es-VE"/>
        </w:rPr>
        <w:t xml:space="preserve"> V-</w:t>
      </w:r>
      <w:r w:rsidR="007768D8">
        <w:rPr>
          <w:rFonts w:eastAsia="Times New Roman"/>
          <w:lang w:val="es-VE"/>
        </w:rPr>
        <w:t xml:space="preserve"> </w:t>
      </w:r>
      <w:r w:rsidR="007768D8" w:rsidRPr="007768D8">
        <w:rPr>
          <w:rFonts w:eastAsia="Times New Roman"/>
          <w:lang w:val="es-VE"/>
        </w:rPr>
        <w:t>14.318.382</w:t>
      </w: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FD0621" w:rsidP="00EA4DA5">
      <w:pPr>
        <w:spacing w:after="0" w:line="360" w:lineRule="auto"/>
        <w:jc w:val="center"/>
        <w:rPr>
          <w:rFonts w:ascii="Times New Roman" w:eastAsia="Times New Roman"/>
          <w:sz w:val="24"/>
          <w:szCs w:val="24"/>
          <w:lang w:val="es-VE" w:eastAsia="es-ES"/>
        </w:rPr>
      </w:pPr>
    </w:p>
    <w:p w:rsidR="00FD0621" w:rsidRPr="00413193" w:rsidRDefault="006D6769" w:rsidP="00EA4DA5">
      <w:pPr>
        <w:spacing w:after="0" w:line="360" w:lineRule="auto"/>
        <w:contextualSpacing/>
        <w:jc w:val="center"/>
        <w:rPr>
          <w:rFonts w:ascii="Times New Roman" w:eastAsia="Times New Roman"/>
          <w:sz w:val="24"/>
          <w:szCs w:val="24"/>
          <w:lang w:val="es-VE" w:eastAsia="es-ES"/>
        </w:rPr>
      </w:pPr>
      <w:r w:rsidRPr="00413193">
        <w:rPr>
          <w:rFonts w:ascii="Times New Roman" w:eastAsia="Times New Roman"/>
          <w:sz w:val="24"/>
          <w:szCs w:val="24"/>
          <w:lang w:val="es-VE" w:eastAsia="es-ES"/>
        </w:rPr>
        <w:t>ABRIL</w:t>
      </w:r>
      <w:r w:rsidR="00FD0621" w:rsidRPr="00413193">
        <w:rPr>
          <w:rFonts w:ascii="Times New Roman" w:eastAsia="Times New Roman"/>
          <w:sz w:val="24"/>
          <w:szCs w:val="24"/>
          <w:lang w:val="es-VE" w:eastAsia="es-ES"/>
        </w:rPr>
        <w:t xml:space="preserve"> DE 2016</w:t>
      </w:r>
    </w:p>
    <w:p w:rsidR="00AD28E3" w:rsidRDefault="00FD0621" w:rsidP="00221BBA">
      <w:pPr>
        <w:spacing w:after="0" w:line="360" w:lineRule="auto"/>
        <w:jc w:val="center"/>
        <w:rPr>
          <w:rFonts w:ascii="Times New Roman" w:eastAsia="Times New Roman"/>
          <w:sz w:val="24"/>
          <w:szCs w:val="24"/>
          <w:lang w:val="es-VE" w:eastAsia="es-ES"/>
        </w:rPr>
        <w:sectPr w:rsidR="00AD28E3" w:rsidSect="00AD28E3">
          <w:footerReference w:type="default" r:id="rId10"/>
          <w:footerReference w:type="first" r:id="rId11"/>
          <w:pgSz w:w="12240" w:h="15840"/>
          <w:pgMar w:top="1440" w:right="1440" w:bottom="1440" w:left="1440" w:header="709" w:footer="709" w:gutter="0"/>
          <w:pgNumType w:fmt="lowerRoman" w:start="1" w:chapStyle="1"/>
          <w:cols w:space="708"/>
          <w:docGrid w:linePitch="299"/>
        </w:sectPr>
      </w:pPr>
      <w:r w:rsidRPr="00413193">
        <w:rPr>
          <w:rFonts w:ascii="Times New Roman" w:eastAsia="Times New Roman"/>
          <w:sz w:val="24"/>
          <w:szCs w:val="24"/>
          <w:lang w:val="es-VE" w:eastAsia="es-ES"/>
        </w:rPr>
        <w:t>1 – 201</w:t>
      </w:r>
      <w:r w:rsidR="00C305A9">
        <w:rPr>
          <w:rFonts w:ascii="Times New Roman" w:eastAsia="Times New Roman"/>
          <w:sz w:val="24"/>
          <w:szCs w:val="24"/>
          <w:lang w:val="es-VE" w:eastAsia="es-ES"/>
        </w:rPr>
        <w:t>6</w:t>
      </w:r>
    </w:p>
    <w:p w:rsidR="00961E74" w:rsidRDefault="00961E74" w:rsidP="00AD28E3">
      <w:pPr>
        <w:pStyle w:val="Sinespaciado"/>
        <w:rPr>
          <w:lang w:val="es-VE"/>
        </w:rPr>
      </w:pPr>
    </w:p>
    <w:p w:rsidR="000F3640" w:rsidRPr="00413193" w:rsidRDefault="000F3640" w:rsidP="000F3640">
      <w:pPr>
        <w:pStyle w:val="Sinespaciado"/>
        <w:jc w:val="center"/>
        <w:rPr>
          <w:lang w:val="es-VE"/>
        </w:rPr>
      </w:pPr>
      <w:r w:rsidRPr="00413193">
        <w:rPr>
          <w:noProof/>
          <w:lang w:val="es-VE" w:eastAsia="es-VE"/>
        </w:rPr>
        <w:drawing>
          <wp:anchor distT="0" distB="0" distL="114300" distR="114300" simplePos="0" relativeHeight="251704320" behindDoc="1" locked="0" layoutInCell="1" allowOverlap="1">
            <wp:simplePos x="0" y="0"/>
            <wp:positionH relativeFrom="column">
              <wp:posOffset>5143500</wp:posOffset>
            </wp:positionH>
            <wp:positionV relativeFrom="paragraph">
              <wp:posOffset>-76835</wp:posOffset>
            </wp:positionV>
            <wp:extent cx="800100" cy="962025"/>
            <wp:effectExtent l="0" t="0" r="0" b="9525"/>
            <wp:wrapNone/>
            <wp:docPr id="4" name="Imagen 6"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62025"/>
                    </a:xfrm>
                    <a:prstGeom prst="rect">
                      <a:avLst/>
                    </a:prstGeom>
                    <a:noFill/>
                    <a:ln>
                      <a:noFill/>
                    </a:ln>
                  </pic:spPr>
                </pic:pic>
              </a:graphicData>
            </a:graphic>
          </wp:anchor>
        </w:drawing>
      </w:r>
      <w:r w:rsidRPr="00413193">
        <w:rPr>
          <w:noProof/>
          <w:lang w:val="es-VE" w:eastAsia="es-VE"/>
        </w:rPr>
        <w:drawing>
          <wp:anchor distT="0" distB="0" distL="114300" distR="114300" simplePos="0" relativeHeight="251703296" behindDoc="1" locked="0" layoutInCell="1" allowOverlap="1">
            <wp:simplePos x="0" y="0"/>
            <wp:positionH relativeFrom="column">
              <wp:posOffset>-53340</wp:posOffset>
            </wp:positionH>
            <wp:positionV relativeFrom="paragraph">
              <wp:posOffset>45720</wp:posOffset>
            </wp:positionV>
            <wp:extent cx="720090" cy="951865"/>
            <wp:effectExtent l="0" t="0" r="3810" b="635"/>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951865"/>
                    </a:xfrm>
                    <a:prstGeom prst="rect">
                      <a:avLst/>
                    </a:prstGeom>
                    <a:noFill/>
                    <a:ln>
                      <a:noFill/>
                    </a:ln>
                  </pic:spPr>
                </pic:pic>
              </a:graphicData>
            </a:graphic>
          </wp:anchor>
        </w:drawing>
      </w:r>
      <w:r w:rsidRPr="00413193">
        <w:rPr>
          <w:lang w:val="es-VE"/>
        </w:rPr>
        <w:t>UNIVERSIDAD DE CARABOBO</w:t>
      </w:r>
    </w:p>
    <w:p w:rsidR="000F3640" w:rsidRPr="00413193" w:rsidRDefault="000F3640" w:rsidP="000F3640">
      <w:pPr>
        <w:pStyle w:val="Sinespaciado"/>
        <w:jc w:val="center"/>
        <w:rPr>
          <w:lang w:val="es-VE"/>
        </w:rPr>
      </w:pPr>
      <w:r w:rsidRPr="00413193">
        <w:rPr>
          <w:lang w:val="es-VE"/>
        </w:rPr>
        <w:t>FACULTAD DE CIENCIAS DE LA EDUCACIÓN</w:t>
      </w:r>
    </w:p>
    <w:p w:rsidR="000F3640" w:rsidRPr="00413193" w:rsidRDefault="000F3640" w:rsidP="000F3640">
      <w:pPr>
        <w:pStyle w:val="Sinespaciado"/>
        <w:jc w:val="center"/>
        <w:rPr>
          <w:lang w:val="es-VE"/>
        </w:rPr>
      </w:pPr>
      <w:r w:rsidRPr="00413193">
        <w:rPr>
          <w:lang w:val="es-VE"/>
        </w:rPr>
        <w:t>ESCUELA DE EDUCACIÓN</w:t>
      </w:r>
    </w:p>
    <w:p w:rsidR="000F3640" w:rsidRPr="00413193" w:rsidRDefault="000F3640" w:rsidP="000F3640">
      <w:pPr>
        <w:pStyle w:val="Sinespaciado"/>
        <w:jc w:val="center"/>
        <w:rPr>
          <w:lang w:val="es-VE"/>
        </w:rPr>
      </w:pPr>
      <w:r w:rsidRPr="00413193">
        <w:rPr>
          <w:lang w:val="es-VE"/>
        </w:rPr>
        <w:t>COORDINACIÓN DE INVESTIGACIÓN</w:t>
      </w:r>
    </w:p>
    <w:p w:rsidR="000F3640" w:rsidRPr="00413193" w:rsidRDefault="000F3640" w:rsidP="000F3640">
      <w:pPr>
        <w:pStyle w:val="Sinespaciado"/>
        <w:jc w:val="center"/>
        <w:rPr>
          <w:lang w:val="es-VE"/>
        </w:rPr>
      </w:pPr>
      <w:r w:rsidRPr="00413193">
        <w:rPr>
          <w:lang w:val="es-VE"/>
        </w:rPr>
        <w:t>DEPARTAMENTO DE IDIOMAS MODERNOS</w:t>
      </w:r>
    </w:p>
    <w:p w:rsidR="000F3640" w:rsidRPr="00413193" w:rsidRDefault="000F3640" w:rsidP="000F3640">
      <w:pPr>
        <w:pStyle w:val="Sinespaciado"/>
        <w:jc w:val="center"/>
        <w:rPr>
          <w:lang w:val="es-VE"/>
        </w:rPr>
      </w:pPr>
      <w:r w:rsidRPr="00413193">
        <w:rPr>
          <w:lang w:val="es-VE"/>
        </w:rPr>
        <w:t>MENCIÓN: INGLÉS</w:t>
      </w: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Default="000F3640" w:rsidP="000F3640">
      <w:pPr>
        <w:spacing w:line="240" w:lineRule="auto"/>
        <w:jc w:val="center"/>
        <w:rPr>
          <w:rFonts w:ascii="Times New Roman"/>
          <w:b/>
          <w:sz w:val="24"/>
          <w:szCs w:val="24"/>
          <w:lang w:val="es-VE"/>
        </w:rPr>
      </w:pPr>
      <w:r w:rsidRPr="00413193">
        <w:rPr>
          <w:rFonts w:ascii="Times New Roman"/>
          <w:b/>
          <w:sz w:val="24"/>
          <w:szCs w:val="24"/>
          <w:lang w:val="es-VE"/>
        </w:rPr>
        <w:t>LA INTELIGENCIA MUSICAL Y LOS SUPRASEGMENTALES DEL INGLÉS</w:t>
      </w:r>
    </w:p>
    <w:p w:rsidR="000F3640" w:rsidRPr="00413193" w:rsidRDefault="000F3640" w:rsidP="000F3640">
      <w:pPr>
        <w:spacing w:line="240" w:lineRule="auto"/>
        <w:jc w:val="center"/>
        <w:rPr>
          <w:rFonts w:ascii="Times New Roman"/>
          <w:b/>
          <w:sz w:val="24"/>
          <w:szCs w:val="24"/>
          <w:lang w:val="es-VE"/>
        </w:rPr>
      </w:pPr>
    </w:p>
    <w:p w:rsidR="000F3640" w:rsidRPr="00BE54FE" w:rsidRDefault="000F3640" w:rsidP="000F3640">
      <w:pPr>
        <w:spacing w:after="0" w:line="240" w:lineRule="auto"/>
        <w:jc w:val="right"/>
        <w:rPr>
          <w:rFonts w:ascii="Times New Roman" w:eastAsia="Times New Roman"/>
          <w:b/>
          <w:sz w:val="24"/>
          <w:szCs w:val="24"/>
          <w:lang w:val="es-VE" w:eastAsia="es-ES"/>
        </w:rPr>
      </w:pPr>
      <w:r>
        <w:rPr>
          <w:rFonts w:ascii="Times New Roman" w:eastAsia="Times New Roman"/>
          <w:b/>
          <w:sz w:val="24"/>
          <w:szCs w:val="24"/>
          <w:lang w:val="es-VE" w:eastAsia="es-ES"/>
        </w:rPr>
        <w:t>Autor</w:t>
      </w:r>
      <w:r w:rsidRPr="00413193">
        <w:rPr>
          <w:rFonts w:ascii="Times New Roman" w:eastAsia="Times New Roman"/>
          <w:b/>
          <w:sz w:val="24"/>
          <w:szCs w:val="24"/>
          <w:lang w:val="es-VE" w:eastAsia="es-ES"/>
        </w:rPr>
        <w:t xml:space="preserve">: </w:t>
      </w:r>
      <w:r w:rsidRPr="00413193">
        <w:rPr>
          <w:rFonts w:ascii="Times New Roman" w:eastAsia="Times New Roman"/>
          <w:sz w:val="24"/>
          <w:szCs w:val="24"/>
          <w:lang w:val="es-VE" w:eastAsia="es-ES"/>
        </w:rPr>
        <w:t>Tortolero P., Edgar  A.</w:t>
      </w:r>
      <w:r>
        <w:rPr>
          <w:rFonts w:ascii="Times New Roman" w:eastAsia="Times New Roman"/>
          <w:sz w:val="24"/>
          <w:szCs w:val="24"/>
          <w:lang w:val="es-VE" w:eastAsia="es-ES"/>
        </w:rPr>
        <w:t xml:space="preserve"> (edgaralejandrotortolero@gmail.com)</w:t>
      </w:r>
    </w:p>
    <w:p w:rsidR="00C03237" w:rsidRDefault="000F3640" w:rsidP="000F3640">
      <w:pPr>
        <w:spacing w:after="0" w:line="240" w:lineRule="auto"/>
        <w:jc w:val="right"/>
        <w:rPr>
          <w:rFonts w:ascii="Times New Roman" w:eastAsia="Times New Roman"/>
          <w:sz w:val="24"/>
          <w:szCs w:val="24"/>
          <w:lang w:val="es-VE" w:eastAsia="es-ES"/>
        </w:rPr>
      </w:pPr>
      <w:r w:rsidRPr="00413193">
        <w:rPr>
          <w:rFonts w:ascii="Times New Roman" w:eastAsia="Times New Roman"/>
          <w:b/>
          <w:sz w:val="24"/>
          <w:szCs w:val="24"/>
          <w:lang w:val="es-VE" w:eastAsia="es-ES"/>
        </w:rPr>
        <w:t>Tutora:</w:t>
      </w:r>
      <w:r w:rsidR="00F927E4">
        <w:rPr>
          <w:rFonts w:ascii="Times New Roman" w:eastAsia="Times New Roman"/>
          <w:sz w:val="24"/>
          <w:szCs w:val="24"/>
          <w:lang w:val="es-VE" w:eastAsia="es-ES"/>
        </w:rPr>
        <w:t xml:space="preserve"> </w:t>
      </w:r>
      <w:r w:rsidR="00C03237">
        <w:rPr>
          <w:rFonts w:ascii="Times New Roman" w:eastAsia="Times New Roman"/>
          <w:sz w:val="24"/>
          <w:szCs w:val="24"/>
          <w:lang w:val="es-VE" w:eastAsia="es-ES"/>
        </w:rPr>
        <w:t>MSc. Fernández S., Ana A.(albaniafernandez27@gmail.com)</w:t>
      </w:r>
    </w:p>
    <w:p w:rsidR="000F3640" w:rsidRPr="00BE54FE" w:rsidRDefault="00C03237" w:rsidP="000F3640">
      <w:pPr>
        <w:spacing w:after="0" w:line="240" w:lineRule="auto"/>
        <w:jc w:val="right"/>
        <w:rPr>
          <w:rFonts w:ascii="Times New Roman" w:eastAsia="Times New Roman"/>
          <w:sz w:val="24"/>
          <w:szCs w:val="24"/>
          <w:lang w:val="es-VE" w:eastAsia="es-ES"/>
        </w:rPr>
      </w:pPr>
      <w:r w:rsidRPr="00C03237">
        <w:rPr>
          <w:rFonts w:ascii="Times New Roman" w:eastAsia="Times New Roman"/>
          <w:b/>
          <w:sz w:val="24"/>
          <w:szCs w:val="24"/>
          <w:lang w:val="es-VE" w:eastAsia="es-ES"/>
        </w:rPr>
        <w:t>Asesora:</w:t>
      </w:r>
      <w:r>
        <w:rPr>
          <w:rFonts w:ascii="Times New Roman" w:eastAsia="Times New Roman"/>
          <w:sz w:val="24"/>
          <w:szCs w:val="24"/>
          <w:lang w:val="es-VE" w:eastAsia="es-ES"/>
        </w:rPr>
        <w:t xml:space="preserve"> </w:t>
      </w:r>
      <w:r w:rsidR="00F927E4">
        <w:rPr>
          <w:rFonts w:ascii="Times New Roman" w:eastAsia="Times New Roman"/>
          <w:sz w:val="24"/>
          <w:szCs w:val="24"/>
          <w:lang w:val="es-VE" w:eastAsia="es-ES"/>
        </w:rPr>
        <w:t>MEd.</w:t>
      </w:r>
      <w:r w:rsidR="000F3640">
        <w:rPr>
          <w:rFonts w:ascii="Times New Roman" w:eastAsia="Times New Roman"/>
          <w:sz w:val="24"/>
          <w:szCs w:val="24"/>
          <w:lang w:val="es-VE" w:eastAsia="es-ES"/>
        </w:rPr>
        <w:t xml:space="preserve"> </w:t>
      </w:r>
      <w:r w:rsidR="000F3640" w:rsidRPr="00EC7202">
        <w:rPr>
          <w:rFonts w:ascii="Times New Roman"/>
          <w:sz w:val="24"/>
          <w:szCs w:val="24"/>
          <w:lang w:val="es-VE"/>
        </w:rPr>
        <w:t>Henríquez T.</w:t>
      </w:r>
      <w:r w:rsidR="000F3640">
        <w:rPr>
          <w:rFonts w:ascii="Times New Roman"/>
          <w:sz w:val="24"/>
          <w:szCs w:val="24"/>
          <w:lang w:val="es-VE"/>
        </w:rPr>
        <w:t xml:space="preserve">, </w:t>
      </w:r>
      <w:r w:rsidR="000F3640" w:rsidRPr="00EC7202">
        <w:rPr>
          <w:rFonts w:ascii="Times New Roman"/>
          <w:sz w:val="24"/>
          <w:szCs w:val="24"/>
          <w:lang w:val="es-VE"/>
        </w:rPr>
        <w:t>Gizeph D.</w:t>
      </w:r>
      <w:r w:rsidR="000F3640">
        <w:rPr>
          <w:rFonts w:ascii="Times New Roman"/>
          <w:sz w:val="24"/>
          <w:szCs w:val="24"/>
          <w:lang w:val="es-VE"/>
        </w:rPr>
        <w:t xml:space="preserve"> (</w:t>
      </w:r>
      <w:r w:rsidR="000F3640" w:rsidRPr="002574AF">
        <w:rPr>
          <w:rFonts w:ascii="Times New Roman"/>
          <w:sz w:val="24"/>
          <w:szCs w:val="24"/>
          <w:lang w:val="es-VE"/>
        </w:rPr>
        <w:t>gizeph.henriquez@gmail.com</w:t>
      </w:r>
      <w:r w:rsidR="000F3640">
        <w:rPr>
          <w:rFonts w:ascii="Times New Roman"/>
          <w:sz w:val="24"/>
          <w:szCs w:val="24"/>
          <w:lang w:val="es-VE"/>
        </w:rPr>
        <w:t>)</w:t>
      </w:r>
    </w:p>
    <w:p w:rsidR="000F3640" w:rsidRPr="00413193" w:rsidRDefault="000F3640" w:rsidP="000F3640">
      <w:pPr>
        <w:spacing w:after="0" w:line="240" w:lineRule="auto"/>
        <w:jc w:val="right"/>
        <w:rPr>
          <w:rFonts w:ascii="Times New Roman" w:eastAsia="Times New Roman"/>
          <w:sz w:val="24"/>
          <w:szCs w:val="24"/>
          <w:lang w:val="es-VE" w:eastAsia="es-ES"/>
        </w:rPr>
      </w:pPr>
      <w:r w:rsidRPr="00413193">
        <w:rPr>
          <w:rFonts w:ascii="Times New Roman" w:eastAsia="Times New Roman"/>
          <w:b/>
          <w:sz w:val="24"/>
          <w:szCs w:val="24"/>
          <w:lang w:val="es-VE" w:eastAsia="es-ES"/>
        </w:rPr>
        <w:t xml:space="preserve">Fecha: </w:t>
      </w:r>
      <w:r w:rsidRPr="00413193">
        <w:rPr>
          <w:rFonts w:ascii="Times New Roman" w:eastAsia="Times New Roman"/>
          <w:sz w:val="24"/>
          <w:szCs w:val="24"/>
          <w:lang w:val="es-VE" w:eastAsia="es-ES"/>
        </w:rPr>
        <w:t>Abril de 2016</w:t>
      </w:r>
    </w:p>
    <w:p w:rsidR="000F3640" w:rsidRPr="00413193" w:rsidRDefault="000F3640" w:rsidP="000F3640">
      <w:pPr>
        <w:spacing w:after="0" w:line="240" w:lineRule="auto"/>
        <w:jc w:val="both"/>
        <w:rPr>
          <w:rFonts w:ascii="Times New Roman" w:eastAsia="Times New Roman"/>
          <w:sz w:val="24"/>
          <w:szCs w:val="24"/>
          <w:lang w:val="es-VE" w:eastAsia="es-ES"/>
        </w:rPr>
      </w:pPr>
    </w:p>
    <w:p w:rsidR="000F3640" w:rsidRPr="00413193" w:rsidRDefault="000F3640" w:rsidP="000F3640">
      <w:pPr>
        <w:spacing w:after="0" w:line="240" w:lineRule="auto"/>
        <w:jc w:val="both"/>
        <w:rPr>
          <w:rFonts w:ascii="Times New Roman" w:eastAsia="Times New Roman"/>
          <w:sz w:val="24"/>
          <w:szCs w:val="24"/>
          <w:lang w:val="es-VE" w:eastAsia="es-ES"/>
        </w:rPr>
      </w:pPr>
    </w:p>
    <w:p w:rsidR="000F3640" w:rsidRPr="00267A81" w:rsidRDefault="000F3640" w:rsidP="000F3640">
      <w:pPr>
        <w:spacing w:after="0" w:line="240" w:lineRule="auto"/>
        <w:jc w:val="center"/>
        <w:rPr>
          <w:rFonts w:ascii="Times New Roman" w:eastAsia="Times New Roman"/>
          <w:b/>
          <w:sz w:val="24"/>
          <w:szCs w:val="24"/>
          <w:lang w:val="es-VE" w:eastAsia="es-ES"/>
        </w:rPr>
      </w:pPr>
    </w:p>
    <w:p w:rsidR="000F3640" w:rsidRPr="00267A81" w:rsidRDefault="000F3640" w:rsidP="000F3640">
      <w:pPr>
        <w:spacing w:after="0" w:line="240" w:lineRule="auto"/>
        <w:jc w:val="center"/>
        <w:rPr>
          <w:rFonts w:ascii="Times New Roman" w:eastAsia="Times New Roman"/>
          <w:b/>
          <w:sz w:val="24"/>
          <w:szCs w:val="24"/>
          <w:lang w:val="es-VE" w:eastAsia="es-ES"/>
        </w:rPr>
      </w:pPr>
      <w:r w:rsidRPr="00267A81">
        <w:rPr>
          <w:rFonts w:ascii="Times New Roman" w:eastAsia="Times New Roman"/>
          <w:b/>
          <w:sz w:val="24"/>
          <w:szCs w:val="24"/>
          <w:lang w:val="es-VE" w:eastAsia="es-ES"/>
        </w:rPr>
        <w:t>RESUMEN</w:t>
      </w:r>
    </w:p>
    <w:p w:rsidR="000F3640" w:rsidRPr="00413193" w:rsidRDefault="000F3640" w:rsidP="000F3640">
      <w:pPr>
        <w:spacing w:after="0" w:line="240" w:lineRule="auto"/>
        <w:jc w:val="both"/>
        <w:rPr>
          <w:rFonts w:ascii="Times New Roman" w:eastAsia="Times New Roman"/>
          <w:sz w:val="24"/>
          <w:szCs w:val="24"/>
          <w:lang w:val="es-VE" w:eastAsia="es-ES"/>
        </w:rPr>
      </w:pPr>
    </w:p>
    <w:p w:rsidR="000F3640" w:rsidRPr="00413193" w:rsidRDefault="00D33D35" w:rsidP="000F3640">
      <w:pPr>
        <w:spacing w:after="0" w:line="240" w:lineRule="auto"/>
        <w:jc w:val="both"/>
        <w:rPr>
          <w:rFonts w:ascii="Times New Roman"/>
          <w:sz w:val="24"/>
          <w:szCs w:val="24"/>
          <w:lang w:val="es-VE" w:eastAsia="es-VE"/>
        </w:rPr>
      </w:pPr>
      <w:r>
        <w:rPr>
          <w:rFonts w:ascii="Times New Roman"/>
          <w:sz w:val="24"/>
          <w:szCs w:val="24"/>
          <w:lang w:val="es-VE" w:eastAsia="es-VE"/>
        </w:rPr>
        <w:t>La presente investigación tuvo como objetivo</w:t>
      </w:r>
      <w:r w:rsidR="000F3640">
        <w:rPr>
          <w:rFonts w:ascii="Times New Roman"/>
          <w:sz w:val="24"/>
          <w:szCs w:val="24"/>
          <w:lang w:val="es-VE"/>
        </w:rPr>
        <w:t xml:space="preserve"> determinar</w:t>
      </w:r>
      <w:r w:rsidR="000F3640" w:rsidRPr="00413193">
        <w:rPr>
          <w:rFonts w:ascii="Times New Roman"/>
          <w:sz w:val="24"/>
          <w:szCs w:val="24"/>
          <w:lang w:val="es-VE"/>
        </w:rPr>
        <w:t xml:space="preserve"> </w:t>
      </w:r>
      <w:r w:rsidR="000F3640" w:rsidRPr="00415E4E">
        <w:rPr>
          <w:rFonts w:ascii="Times New Roman"/>
          <w:sz w:val="24"/>
          <w:szCs w:val="24"/>
          <w:lang w:val="es-VE"/>
        </w:rPr>
        <w:t>el grado de relación entre la inteligencia musical y los aspectos suprasegmentales en un grupo de mú</w:t>
      </w:r>
      <w:r w:rsidR="000F3640">
        <w:rPr>
          <w:rFonts w:ascii="Times New Roman"/>
          <w:sz w:val="24"/>
          <w:szCs w:val="24"/>
          <w:lang w:val="es-VE"/>
        </w:rPr>
        <w:t xml:space="preserve">sicos y no músicos que hablan el </w:t>
      </w:r>
      <w:r w:rsidR="006058F9">
        <w:rPr>
          <w:rFonts w:ascii="Times New Roman"/>
          <w:sz w:val="24"/>
          <w:szCs w:val="24"/>
          <w:lang w:val="es-VE"/>
        </w:rPr>
        <w:t>Inglés como Lengua Extranjera (ILE)</w:t>
      </w:r>
      <w:r w:rsidR="000F3640">
        <w:rPr>
          <w:rFonts w:ascii="Times New Roman"/>
          <w:sz w:val="24"/>
          <w:szCs w:val="24"/>
          <w:lang w:val="es-VE"/>
        </w:rPr>
        <w:t>.</w:t>
      </w:r>
      <w:r w:rsidR="000F3640">
        <w:rPr>
          <w:rFonts w:ascii="Times New Roman"/>
          <w:sz w:val="24"/>
          <w:szCs w:val="24"/>
          <w:lang w:val="es-VE" w:eastAsia="es-VE"/>
        </w:rPr>
        <w:t xml:space="preserve"> </w:t>
      </w:r>
      <w:r w:rsidR="000F3640" w:rsidRPr="00413193">
        <w:rPr>
          <w:rFonts w:ascii="Times New Roman"/>
          <w:sz w:val="24"/>
          <w:szCs w:val="24"/>
          <w:lang w:val="es-VE" w:eastAsia="es-VE"/>
        </w:rPr>
        <w:t xml:space="preserve">Esta investigación se realizó bajo un enfoque cuantitativo y es de tipo </w:t>
      </w:r>
      <w:r w:rsidR="000F3640">
        <w:rPr>
          <w:rFonts w:ascii="Times New Roman"/>
          <w:sz w:val="24"/>
          <w:szCs w:val="24"/>
          <w:lang w:val="es-VE" w:eastAsia="es-VE"/>
        </w:rPr>
        <w:t>descriptiva-correlacional</w:t>
      </w:r>
      <w:r w:rsidR="000F3640" w:rsidRPr="00413193">
        <w:rPr>
          <w:rFonts w:ascii="Times New Roman"/>
          <w:sz w:val="24"/>
          <w:szCs w:val="24"/>
          <w:lang w:val="es-VE" w:eastAsia="es-VE"/>
        </w:rPr>
        <w:t>. La muestra de estudio estuvo constitu</w:t>
      </w:r>
      <w:r w:rsidR="000F3640">
        <w:rPr>
          <w:rFonts w:ascii="Times New Roman"/>
          <w:sz w:val="24"/>
          <w:szCs w:val="24"/>
          <w:lang w:val="es-VE" w:eastAsia="es-VE"/>
        </w:rPr>
        <w:t>ida por ocho</w:t>
      </w:r>
      <w:r w:rsidR="000F3640" w:rsidRPr="00413193">
        <w:rPr>
          <w:rFonts w:ascii="Times New Roman"/>
          <w:sz w:val="24"/>
          <w:szCs w:val="24"/>
          <w:lang w:val="es-VE" w:eastAsia="es-VE"/>
        </w:rPr>
        <w:t xml:space="preserve"> adultos</w:t>
      </w:r>
      <w:r w:rsidR="00F927E4">
        <w:rPr>
          <w:rFonts w:ascii="Times New Roman"/>
          <w:sz w:val="24"/>
          <w:szCs w:val="24"/>
          <w:lang w:val="es-VE" w:eastAsia="es-VE"/>
        </w:rPr>
        <w:t xml:space="preserve"> músicos y no músicos</w:t>
      </w:r>
      <w:r w:rsidR="000F3640" w:rsidRPr="00413193">
        <w:rPr>
          <w:rFonts w:ascii="Times New Roman"/>
          <w:sz w:val="24"/>
          <w:szCs w:val="24"/>
          <w:lang w:val="es-VE" w:eastAsia="es-VE"/>
        </w:rPr>
        <w:t>. Se aplicó</w:t>
      </w:r>
      <w:r w:rsidR="000F3640">
        <w:rPr>
          <w:rFonts w:ascii="Times New Roman"/>
          <w:sz w:val="24"/>
          <w:szCs w:val="24"/>
          <w:lang w:val="es-VE" w:eastAsia="es-VE"/>
        </w:rPr>
        <w:t xml:space="preserve">  el test de COBAMU, el cual determinó</w:t>
      </w:r>
      <w:r w:rsidR="000F3640" w:rsidRPr="00413193">
        <w:rPr>
          <w:rFonts w:ascii="Times New Roman"/>
          <w:sz w:val="24"/>
          <w:szCs w:val="24"/>
          <w:lang w:val="es-VE" w:eastAsia="es-VE"/>
        </w:rPr>
        <w:t xml:space="preserve"> el</w:t>
      </w:r>
      <w:r w:rsidR="000F3640">
        <w:rPr>
          <w:rFonts w:ascii="Times New Roman"/>
          <w:sz w:val="24"/>
          <w:szCs w:val="24"/>
          <w:lang w:val="es-VE" w:eastAsia="es-VE"/>
        </w:rPr>
        <w:t xml:space="preserve"> nivel de aptitud musical de la muestra.</w:t>
      </w:r>
      <w:r w:rsidR="000F3640" w:rsidRPr="00413193">
        <w:rPr>
          <w:rFonts w:ascii="Times New Roman"/>
          <w:sz w:val="24"/>
          <w:szCs w:val="24"/>
          <w:lang w:val="es-VE" w:eastAsia="es-VE"/>
        </w:rPr>
        <w:t xml:space="preserve"> </w:t>
      </w:r>
      <w:r w:rsidR="000F3640">
        <w:rPr>
          <w:rFonts w:ascii="Times New Roman"/>
          <w:sz w:val="24"/>
          <w:szCs w:val="24"/>
          <w:lang w:val="es-VE" w:eastAsia="es-VE"/>
        </w:rPr>
        <w:t>P</w:t>
      </w:r>
      <w:r w:rsidR="000F3640" w:rsidRPr="00413193">
        <w:rPr>
          <w:rFonts w:ascii="Times New Roman"/>
          <w:sz w:val="24"/>
          <w:szCs w:val="24"/>
          <w:lang w:val="es-VE" w:eastAsia="es-VE"/>
        </w:rPr>
        <w:t xml:space="preserve">ara </w:t>
      </w:r>
      <w:r w:rsidR="000F3640">
        <w:rPr>
          <w:rFonts w:ascii="Times New Roman"/>
          <w:sz w:val="24"/>
          <w:szCs w:val="24"/>
          <w:lang w:val="es-VE" w:eastAsia="es-VE"/>
        </w:rPr>
        <w:t>evaluar la</w:t>
      </w:r>
      <w:r w:rsidR="000F3640" w:rsidRPr="00413193">
        <w:rPr>
          <w:rFonts w:ascii="Times New Roman"/>
          <w:sz w:val="24"/>
          <w:szCs w:val="24"/>
          <w:lang w:val="es-VE" w:eastAsia="es-VE"/>
        </w:rPr>
        <w:t xml:space="preserve"> pronunciación de los suprasegmentales </w:t>
      </w:r>
      <w:r w:rsidR="000F3640">
        <w:rPr>
          <w:rFonts w:ascii="Times New Roman"/>
          <w:sz w:val="24"/>
          <w:szCs w:val="24"/>
          <w:lang w:val="es-VE" w:eastAsia="es-VE"/>
        </w:rPr>
        <w:t>los participantes realizaron una lectura oral de un texto en inglés. Los resultados arrojaron un valor</w:t>
      </w:r>
      <w:r w:rsidR="000F3640" w:rsidRPr="002F433C">
        <w:rPr>
          <w:rFonts w:ascii="Times New Roman"/>
          <w:sz w:val="24"/>
          <w:szCs w:val="24"/>
          <w:lang w:val="es-VE" w:eastAsia="es-VE"/>
        </w:rPr>
        <w:t xml:space="preserve"> significativo (p=0,032) de r=-0,752. Este valor de r indica que hay una fuerte r</w:t>
      </w:r>
      <w:r w:rsidR="000F3640">
        <w:rPr>
          <w:rFonts w:ascii="Times New Roman"/>
          <w:sz w:val="24"/>
          <w:szCs w:val="24"/>
          <w:lang w:val="es-VE" w:eastAsia="es-VE"/>
        </w:rPr>
        <w:t>elación inversa entre la inteligencia musical y los suprasegmentales del inglés.</w:t>
      </w:r>
    </w:p>
    <w:p w:rsidR="000F3640" w:rsidRDefault="000F3640" w:rsidP="000F3640">
      <w:pPr>
        <w:spacing w:after="0" w:line="240" w:lineRule="auto"/>
        <w:jc w:val="both"/>
        <w:rPr>
          <w:rFonts w:ascii="Times New Roman"/>
          <w:sz w:val="24"/>
          <w:szCs w:val="24"/>
          <w:lang w:val="es-VE" w:eastAsia="es-VE"/>
        </w:rPr>
      </w:pPr>
    </w:p>
    <w:p w:rsidR="000F3640" w:rsidRPr="00413193" w:rsidRDefault="000F3640" w:rsidP="000F3640">
      <w:pPr>
        <w:spacing w:after="0" w:line="240" w:lineRule="auto"/>
        <w:jc w:val="both"/>
        <w:rPr>
          <w:rFonts w:ascii="Times New Roman"/>
          <w:sz w:val="24"/>
          <w:szCs w:val="24"/>
          <w:lang w:val="es-VE" w:eastAsia="es-VE"/>
        </w:rPr>
      </w:pPr>
    </w:p>
    <w:p w:rsidR="000F3640" w:rsidRPr="00413193" w:rsidRDefault="000F3640" w:rsidP="000F3640">
      <w:pPr>
        <w:spacing w:after="0" w:line="240" w:lineRule="auto"/>
        <w:jc w:val="both"/>
        <w:rPr>
          <w:rFonts w:ascii="Times New Roman"/>
          <w:sz w:val="24"/>
          <w:szCs w:val="24"/>
          <w:lang w:val="es-VE" w:eastAsia="es-VE"/>
        </w:rPr>
      </w:pPr>
    </w:p>
    <w:p w:rsidR="000F3640" w:rsidRDefault="000F3640" w:rsidP="000F3640">
      <w:pPr>
        <w:spacing w:after="0" w:line="240" w:lineRule="auto"/>
        <w:jc w:val="both"/>
        <w:rPr>
          <w:rFonts w:ascii="Times New Roman"/>
          <w:b/>
          <w:sz w:val="24"/>
          <w:szCs w:val="24"/>
          <w:lang w:val="es-VE" w:eastAsia="es-VE"/>
        </w:rPr>
      </w:pPr>
    </w:p>
    <w:p w:rsidR="000F3640" w:rsidRDefault="000F3640" w:rsidP="000F3640">
      <w:pPr>
        <w:spacing w:after="0" w:line="240" w:lineRule="auto"/>
        <w:jc w:val="both"/>
        <w:rPr>
          <w:rFonts w:ascii="Times New Roman"/>
          <w:b/>
          <w:sz w:val="24"/>
          <w:szCs w:val="24"/>
          <w:lang w:val="es-VE" w:eastAsia="es-VE"/>
        </w:rPr>
      </w:pPr>
    </w:p>
    <w:p w:rsidR="000F3640" w:rsidRDefault="000F3640" w:rsidP="000F3640">
      <w:pPr>
        <w:spacing w:after="0" w:line="240" w:lineRule="auto"/>
        <w:jc w:val="both"/>
        <w:rPr>
          <w:rFonts w:ascii="Times New Roman"/>
          <w:b/>
          <w:sz w:val="24"/>
          <w:szCs w:val="24"/>
          <w:lang w:val="es-VE" w:eastAsia="es-VE"/>
        </w:rPr>
      </w:pPr>
    </w:p>
    <w:p w:rsidR="00A71CAD" w:rsidRDefault="00A71CAD" w:rsidP="000F3640">
      <w:pPr>
        <w:spacing w:after="0" w:line="240" w:lineRule="auto"/>
        <w:jc w:val="both"/>
        <w:rPr>
          <w:rFonts w:ascii="Times New Roman"/>
          <w:b/>
          <w:sz w:val="24"/>
          <w:szCs w:val="24"/>
          <w:lang w:val="es-VE" w:eastAsia="es-VE"/>
        </w:rPr>
      </w:pPr>
    </w:p>
    <w:p w:rsidR="000F3640" w:rsidRDefault="000F3640" w:rsidP="000F3640">
      <w:pPr>
        <w:spacing w:after="0" w:line="240" w:lineRule="auto"/>
        <w:jc w:val="both"/>
        <w:rPr>
          <w:rFonts w:ascii="Times New Roman"/>
          <w:b/>
          <w:sz w:val="24"/>
          <w:szCs w:val="24"/>
          <w:lang w:val="es-VE" w:eastAsia="es-VE"/>
        </w:rPr>
      </w:pPr>
    </w:p>
    <w:p w:rsidR="00A71CAD" w:rsidRPr="00413193" w:rsidRDefault="000F3640" w:rsidP="00A71CAD">
      <w:pPr>
        <w:pStyle w:val="Sinespaciado"/>
      </w:pPr>
      <w:r w:rsidRPr="00413193">
        <w:rPr>
          <w:b/>
        </w:rPr>
        <w:t xml:space="preserve">Palabras clave: </w:t>
      </w:r>
      <w:r w:rsidRPr="00413193">
        <w:t>ILE, suprase</w:t>
      </w:r>
      <w:r w:rsidR="006058F9">
        <w:t>gmentales, inteligencia musical</w:t>
      </w:r>
    </w:p>
    <w:p w:rsidR="000F3640" w:rsidRDefault="000F3640" w:rsidP="00A71CAD">
      <w:pPr>
        <w:pStyle w:val="Sinespaciado"/>
      </w:pPr>
      <w:r w:rsidRPr="00413193">
        <w:rPr>
          <w:b/>
        </w:rPr>
        <w:t xml:space="preserve">Línea de investigación: </w:t>
      </w:r>
      <w:r w:rsidRPr="00413193">
        <w:t>Adquisición de Lenguas Extranjeras</w:t>
      </w:r>
    </w:p>
    <w:p w:rsidR="000F3640" w:rsidRDefault="000F3640" w:rsidP="000F3640">
      <w:pPr>
        <w:spacing w:after="0" w:line="240" w:lineRule="auto"/>
        <w:jc w:val="both"/>
        <w:rPr>
          <w:rFonts w:ascii="Times New Roman" w:eastAsia="Times New Roman"/>
          <w:sz w:val="24"/>
          <w:szCs w:val="24"/>
          <w:lang w:val="es-VE" w:eastAsia="es-ES"/>
        </w:rPr>
      </w:pPr>
    </w:p>
    <w:p w:rsidR="00622B3A" w:rsidRDefault="00622B3A" w:rsidP="000F3640">
      <w:pPr>
        <w:pStyle w:val="Sinespaciado"/>
        <w:rPr>
          <w:lang w:val="es-VE"/>
        </w:rPr>
      </w:pPr>
    </w:p>
    <w:p w:rsidR="000F3640" w:rsidRPr="00413193" w:rsidRDefault="000F3640" w:rsidP="000F3640">
      <w:pPr>
        <w:pStyle w:val="Sinespaciado"/>
        <w:jc w:val="center"/>
        <w:rPr>
          <w:lang w:val="es-VE"/>
        </w:rPr>
      </w:pPr>
      <w:r w:rsidRPr="00413193">
        <w:rPr>
          <w:noProof/>
          <w:lang w:val="es-VE" w:eastAsia="es-VE"/>
        </w:rPr>
        <w:lastRenderedPageBreak/>
        <w:drawing>
          <wp:anchor distT="0" distB="0" distL="114300" distR="114300" simplePos="0" relativeHeight="251706368" behindDoc="1" locked="0" layoutInCell="1" allowOverlap="1">
            <wp:simplePos x="0" y="0"/>
            <wp:positionH relativeFrom="column">
              <wp:posOffset>5143500</wp:posOffset>
            </wp:positionH>
            <wp:positionV relativeFrom="paragraph">
              <wp:posOffset>-76835</wp:posOffset>
            </wp:positionV>
            <wp:extent cx="800100" cy="962025"/>
            <wp:effectExtent l="0" t="0" r="0" b="9525"/>
            <wp:wrapNone/>
            <wp:docPr id="11" name="Imagen 6"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62025"/>
                    </a:xfrm>
                    <a:prstGeom prst="rect">
                      <a:avLst/>
                    </a:prstGeom>
                    <a:noFill/>
                    <a:ln>
                      <a:noFill/>
                    </a:ln>
                  </pic:spPr>
                </pic:pic>
              </a:graphicData>
            </a:graphic>
          </wp:anchor>
        </w:drawing>
      </w:r>
      <w:r w:rsidRPr="00413193">
        <w:rPr>
          <w:noProof/>
          <w:lang w:val="es-VE" w:eastAsia="es-VE"/>
        </w:rPr>
        <w:drawing>
          <wp:anchor distT="0" distB="0" distL="114300" distR="114300" simplePos="0" relativeHeight="251705344" behindDoc="1" locked="0" layoutInCell="1" allowOverlap="1">
            <wp:simplePos x="0" y="0"/>
            <wp:positionH relativeFrom="column">
              <wp:posOffset>-53340</wp:posOffset>
            </wp:positionH>
            <wp:positionV relativeFrom="paragraph">
              <wp:posOffset>45720</wp:posOffset>
            </wp:positionV>
            <wp:extent cx="720090" cy="951865"/>
            <wp:effectExtent l="0" t="0" r="3810" b="635"/>
            <wp:wrapNone/>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951865"/>
                    </a:xfrm>
                    <a:prstGeom prst="rect">
                      <a:avLst/>
                    </a:prstGeom>
                    <a:noFill/>
                    <a:ln>
                      <a:noFill/>
                    </a:ln>
                  </pic:spPr>
                </pic:pic>
              </a:graphicData>
            </a:graphic>
          </wp:anchor>
        </w:drawing>
      </w:r>
      <w:r w:rsidRPr="00413193">
        <w:rPr>
          <w:lang w:val="es-VE"/>
        </w:rPr>
        <w:t>UNIVERSIDAD DE CARABOBO</w:t>
      </w:r>
    </w:p>
    <w:p w:rsidR="000F3640" w:rsidRPr="00413193" w:rsidRDefault="000F3640" w:rsidP="000F3640">
      <w:pPr>
        <w:pStyle w:val="Sinespaciado"/>
        <w:jc w:val="center"/>
        <w:rPr>
          <w:lang w:val="es-VE"/>
        </w:rPr>
      </w:pPr>
      <w:r w:rsidRPr="00413193">
        <w:rPr>
          <w:lang w:val="es-VE"/>
        </w:rPr>
        <w:t>FACULTAD DE CIENCIAS DE LA EDUCACIÓN</w:t>
      </w:r>
    </w:p>
    <w:p w:rsidR="000F3640" w:rsidRPr="00413193" w:rsidRDefault="000F3640" w:rsidP="000F3640">
      <w:pPr>
        <w:pStyle w:val="Sinespaciado"/>
        <w:jc w:val="center"/>
        <w:rPr>
          <w:lang w:val="es-VE"/>
        </w:rPr>
      </w:pPr>
      <w:r w:rsidRPr="00413193">
        <w:rPr>
          <w:lang w:val="es-VE"/>
        </w:rPr>
        <w:t>ESCUELA DE EDUCACIÓN</w:t>
      </w:r>
    </w:p>
    <w:p w:rsidR="000F3640" w:rsidRPr="00413193" w:rsidRDefault="000F3640" w:rsidP="000F3640">
      <w:pPr>
        <w:pStyle w:val="Sinespaciado"/>
        <w:jc w:val="center"/>
        <w:rPr>
          <w:lang w:val="es-VE"/>
        </w:rPr>
      </w:pPr>
      <w:r w:rsidRPr="00413193">
        <w:rPr>
          <w:lang w:val="es-VE"/>
        </w:rPr>
        <w:t>COORDINACIÓN DE INVESTIGACIÓN</w:t>
      </w:r>
    </w:p>
    <w:p w:rsidR="000F3640" w:rsidRPr="00413193" w:rsidRDefault="000F3640" w:rsidP="000F3640">
      <w:pPr>
        <w:pStyle w:val="Sinespaciado"/>
        <w:jc w:val="center"/>
        <w:rPr>
          <w:lang w:val="es-VE"/>
        </w:rPr>
      </w:pPr>
      <w:r w:rsidRPr="00413193">
        <w:rPr>
          <w:lang w:val="es-VE"/>
        </w:rPr>
        <w:t>DEPARTAMENTO DE IDIOMAS MODERNOS</w:t>
      </w:r>
    </w:p>
    <w:p w:rsidR="000F3640" w:rsidRPr="00413193" w:rsidRDefault="000F3640" w:rsidP="000F3640">
      <w:pPr>
        <w:pStyle w:val="Sinespaciado"/>
        <w:jc w:val="center"/>
        <w:rPr>
          <w:lang w:val="es-VE"/>
        </w:rPr>
      </w:pPr>
      <w:r w:rsidRPr="00413193">
        <w:rPr>
          <w:lang w:val="es-VE"/>
        </w:rPr>
        <w:t>MENCIÓN: INGLÉS</w:t>
      </w: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413193" w:rsidRDefault="000F3640" w:rsidP="000F3640">
      <w:pPr>
        <w:pStyle w:val="Sinespaciado"/>
        <w:jc w:val="both"/>
        <w:rPr>
          <w:lang w:val="es-VE"/>
        </w:rPr>
      </w:pPr>
    </w:p>
    <w:p w:rsidR="000F3640" w:rsidRPr="007725D9" w:rsidRDefault="000F3640" w:rsidP="000F3640">
      <w:pPr>
        <w:spacing w:line="240" w:lineRule="auto"/>
        <w:jc w:val="center"/>
        <w:rPr>
          <w:rFonts w:ascii="Times New Roman"/>
          <w:b/>
          <w:sz w:val="24"/>
          <w:szCs w:val="24"/>
          <w:lang w:val="en-US"/>
        </w:rPr>
      </w:pPr>
      <w:r w:rsidRPr="007725D9">
        <w:rPr>
          <w:rFonts w:ascii="Times New Roman"/>
          <w:b/>
          <w:sz w:val="24"/>
          <w:szCs w:val="24"/>
          <w:lang w:val="en-US"/>
        </w:rPr>
        <w:t>THE MUSICAL INTELLIGENCE</w:t>
      </w:r>
      <w:r>
        <w:rPr>
          <w:rFonts w:ascii="Times New Roman"/>
          <w:b/>
          <w:sz w:val="24"/>
          <w:szCs w:val="24"/>
          <w:lang w:val="en-US"/>
        </w:rPr>
        <w:t xml:space="preserve"> AND THE </w:t>
      </w:r>
      <w:r w:rsidRPr="007725D9">
        <w:rPr>
          <w:rFonts w:ascii="Times New Roman"/>
          <w:b/>
          <w:sz w:val="24"/>
          <w:szCs w:val="24"/>
          <w:lang w:val="en-US"/>
        </w:rPr>
        <w:t>SUPRASEGMENTALS OF ENGLISH</w:t>
      </w:r>
    </w:p>
    <w:p w:rsidR="000F3640" w:rsidRPr="007725D9" w:rsidRDefault="000F3640" w:rsidP="000F3640">
      <w:pPr>
        <w:spacing w:line="240" w:lineRule="auto"/>
        <w:jc w:val="center"/>
        <w:rPr>
          <w:rFonts w:ascii="Times New Roman"/>
          <w:b/>
          <w:sz w:val="24"/>
          <w:szCs w:val="24"/>
          <w:lang w:val="en-US"/>
        </w:rPr>
      </w:pPr>
    </w:p>
    <w:p w:rsidR="00C03237" w:rsidRPr="00BE54FE" w:rsidRDefault="00C03237" w:rsidP="00C03237">
      <w:pPr>
        <w:spacing w:after="0" w:line="240" w:lineRule="auto"/>
        <w:jc w:val="right"/>
        <w:rPr>
          <w:rFonts w:ascii="Times New Roman" w:eastAsia="Times New Roman"/>
          <w:b/>
          <w:sz w:val="24"/>
          <w:szCs w:val="24"/>
          <w:lang w:val="es-VE" w:eastAsia="es-ES"/>
        </w:rPr>
      </w:pPr>
      <w:r>
        <w:rPr>
          <w:rFonts w:ascii="Times New Roman" w:eastAsia="Times New Roman"/>
          <w:b/>
          <w:sz w:val="24"/>
          <w:szCs w:val="24"/>
          <w:lang w:val="es-VE" w:eastAsia="es-ES"/>
        </w:rPr>
        <w:t>Author</w:t>
      </w:r>
      <w:r w:rsidRPr="00413193">
        <w:rPr>
          <w:rFonts w:ascii="Times New Roman" w:eastAsia="Times New Roman"/>
          <w:b/>
          <w:sz w:val="24"/>
          <w:szCs w:val="24"/>
          <w:lang w:val="es-VE" w:eastAsia="es-ES"/>
        </w:rPr>
        <w:t xml:space="preserve">: </w:t>
      </w:r>
      <w:r w:rsidRPr="00413193">
        <w:rPr>
          <w:rFonts w:ascii="Times New Roman" w:eastAsia="Times New Roman"/>
          <w:sz w:val="24"/>
          <w:szCs w:val="24"/>
          <w:lang w:val="es-VE" w:eastAsia="es-ES"/>
        </w:rPr>
        <w:t>Tortolero P., Edgar  A.</w:t>
      </w:r>
      <w:r>
        <w:rPr>
          <w:rFonts w:ascii="Times New Roman" w:eastAsia="Times New Roman"/>
          <w:sz w:val="24"/>
          <w:szCs w:val="24"/>
          <w:lang w:val="es-VE" w:eastAsia="es-ES"/>
        </w:rPr>
        <w:t xml:space="preserve"> (edgaralejandrotortolero@gmail.com)</w:t>
      </w:r>
    </w:p>
    <w:p w:rsidR="00C03237" w:rsidRDefault="00C03237" w:rsidP="00C03237">
      <w:pPr>
        <w:spacing w:after="0" w:line="240" w:lineRule="auto"/>
        <w:jc w:val="right"/>
        <w:rPr>
          <w:rFonts w:ascii="Times New Roman" w:eastAsia="Times New Roman"/>
          <w:sz w:val="24"/>
          <w:szCs w:val="24"/>
          <w:lang w:val="es-VE" w:eastAsia="es-ES"/>
        </w:rPr>
      </w:pPr>
      <w:r>
        <w:rPr>
          <w:rFonts w:ascii="Times New Roman" w:eastAsia="Times New Roman"/>
          <w:b/>
          <w:sz w:val="24"/>
          <w:szCs w:val="24"/>
          <w:lang w:val="es-VE" w:eastAsia="es-ES"/>
        </w:rPr>
        <w:t>Supervisor</w:t>
      </w:r>
      <w:r w:rsidRPr="00413193">
        <w:rPr>
          <w:rFonts w:ascii="Times New Roman" w:eastAsia="Times New Roman"/>
          <w:b/>
          <w:sz w:val="24"/>
          <w:szCs w:val="24"/>
          <w:lang w:val="es-VE" w:eastAsia="es-ES"/>
        </w:rPr>
        <w:t>:</w:t>
      </w:r>
      <w:r>
        <w:rPr>
          <w:rFonts w:ascii="Times New Roman" w:eastAsia="Times New Roman"/>
          <w:sz w:val="24"/>
          <w:szCs w:val="24"/>
          <w:lang w:val="es-VE" w:eastAsia="es-ES"/>
        </w:rPr>
        <w:t xml:space="preserve"> MSc. Fernández S., Ana A.(albaniafernandez27@gmail.com)</w:t>
      </w:r>
    </w:p>
    <w:p w:rsidR="00C03237" w:rsidRPr="00A360D0" w:rsidRDefault="00C03237" w:rsidP="00C03237">
      <w:pPr>
        <w:spacing w:after="0" w:line="240" w:lineRule="auto"/>
        <w:jc w:val="right"/>
        <w:rPr>
          <w:rFonts w:ascii="Times New Roman" w:eastAsia="Times New Roman"/>
          <w:sz w:val="24"/>
          <w:szCs w:val="24"/>
          <w:lang w:val="en-US" w:eastAsia="es-ES"/>
        </w:rPr>
      </w:pPr>
      <w:r w:rsidRPr="00A360D0">
        <w:rPr>
          <w:rFonts w:ascii="Times New Roman" w:eastAsia="Times New Roman"/>
          <w:b/>
          <w:sz w:val="24"/>
          <w:szCs w:val="24"/>
          <w:lang w:val="en-US" w:eastAsia="es-ES"/>
        </w:rPr>
        <w:t>Content advisor:</w:t>
      </w:r>
      <w:r w:rsidRPr="00A360D0">
        <w:rPr>
          <w:rFonts w:ascii="Times New Roman" w:eastAsia="Times New Roman"/>
          <w:sz w:val="24"/>
          <w:szCs w:val="24"/>
          <w:lang w:val="en-US" w:eastAsia="es-ES"/>
        </w:rPr>
        <w:t xml:space="preserve"> MEd. </w:t>
      </w:r>
      <w:r w:rsidRPr="00A360D0">
        <w:rPr>
          <w:rFonts w:ascii="Times New Roman"/>
          <w:sz w:val="24"/>
          <w:szCs w:val="24"/>
          <w:lang w:val="en-US"/>
        </w:rPr>
        <w:t>Henríquez T., Gizeph D. (gizeph.henriquez@gmail.com)</w:t>
      </w:r>
    </w:p>
    <w:p w:rsidR="00C03237" w:rsidRPr="00A360D0" w:rsidRDefault="00C03237" w:rsidP="00C03237">
      <w:pPr>
        <w:spacing w:after="0" w:line="240" w:lineRule="auto"/>
        <w:jc w:val="right"/>
        <w:rPr>
          <w:rFonts w:ascii="Times New Roman" w:eastAsia="Times New Roman"/>
          <w:sz w:val="24"/>
          <w:szCs w:val="24"/>
          <w:lang w:val="en-US" w:eastAsia="es-ES"/>
        </w:rPr>
      </w:pPr>
      <w:r w:rsidRPr="00A360D0">
        <w:rPr>
          <w:rFonts w:ascii="Times New Roman" w:eastAsia="Times New Roman"/>
          <w:b/>
          <w:sz w:val="24"/>
          <w:szCs w:val="24"/>
          <w:lang w:val="en-US" w:eastAsia="es-ES"/>
        </w:rPr>
        <w:t xml:space="preserve">Fecha: </w:t>
      </w:r>
      <w:r w:rsidRPr="00A360D0">
        <w:rPr>
          <w:rFonts w:ascii="Times New Roman" w:eastAsia="Times New Roman"/>
          <w:sz w:val="24"/>
          <w:szCs w:val="24"/>
          <w:lang w:val="en-US" w:eastAsia="es-ES"/>
        </w:rPr>
        <w:t>Abril de 2016</w:t>
      </w:r>
    </w:p>
    <w:p w:rsidR="00C03237" w:rsidRPr="00A360D0" w:rsidRDefault="00C03237" w:rsidP="00C03237">
      <w:pPr>
        <w:spacing w:after="0" w:line="240" w:lineRule="auto"/>
        <w:jc w:val="both"/>
        <w:rPr>
          <w:rFonts w:ascii="Times New Roman" w:eastAsia="Times New Roman"/>
          <w:sz w:val="24"/>
          <w:szCs w:val="24"/>
          <w:lang w:val="en-US" w:eastAsia="es-ES"/>
        </w:rPr>
      </w:pPr>
    </w:p>
    <w:p w:rsidR="000F3640" w:rsidRPr="005961AE" w:rsidRDefault="000F3640" w:rsidP="000F3640">
      <w:pPr>
        <w:spacing w:after="0" w:line="240" w:lineRule="auto"/>
        <w:jc w:val="both"/>
        <w:rPr>
          <w:rFonts w:ascii="Times New Roman" w:eastAsia="Times New Roman"/>
          <w:sz w:val="24"/>
          <w:szCs w:val="24"/>
          <w:lang w:val="en-US" w:eastAsia="es-ES"/>
        </w:rPr>
      </w:pPr>
    </w:p>
    <w:p w:rsidR="000F3640" w:rsidRPr="005961AE" w:rsidRDefault="000F3640" w:rsidP="000F3640">
      <w:pPr>
        <w:spacing w:after="0" w:line="240" w:lineRule="auto"/>
        <w:jc w:val="center"/>
        <w:rPr>
          <w:rFonts w:ascii="Times New Roman" w:eastAsia="Times New Roman"/>
          <w:b/>
          <w:sz w:val="24"/>
          <w:szCs w:val="24"/>
          <w:lang w:val="en-US" w:eastAsia="es-ES"/>
        </w:rPr>
      </w:pPr>
    </w:p>
    <w:p w:rsidR="000F3640" w:rsidRPr="005961AE" w:rsidRDefault="000F3640" w:rsidP="000F3640">
      <w:pPr>
        <w:spacing w:after="0" w:line="240" w:lineRule="auto"/>
        <w:jc w:val="center"/>
        <w:rPr>
          <w:rFonts w:ascii="Times New Roman" w:eastAsia="Times New Roman"/>
          <w:b/>
          <w:sz w:val="24"/>
          <w:szCs w:val="24"/>
          <w:lang w:val="en-US" w:eastAsia="es-ES"/>
        </w:rPr>
      </w:pPr>
      <w:r w:rsidRPr="005961AE">
        <w:rPr>
          <w:rFonts w:ascii="Times New Roman" w:eastAsia="Times New Roman"/>
          <w:b/>
          <w:sz w:val="24"/>
          <w:szCs w:val="24"/>
          <w:lang w:val="en-US" w:eastAsia="es-ES"/>
        </w:rPr>
        <w:t>ABSTRACT</w:t>
      </w:r>
    </w:p>
    <w:p w:rsidR="000F3640" w:rsidRPr="005961AE" w:rsidRDefault="000F3640" w:rsidP="000F3640">
      <w:pPr>
        <w:spacing w:after="0" w:line="240" w:lineRule="auto"/>
        <w:jc w:val="both"/>
        <w:rPr>
          <w:rFonts w:ascii="Times New Roman" w:eastAsia="Times New Roman"/>
          <w:sz w:val="24"/>
          <w:szCs w:val="24"/>
          <w:lang w:val="en-US" w:eastAsia="es-ES"/>
        </w:rPr>
      </w:pPr>
    </w:p>
    <w:p w:rsidR="000F3640" w:rsidRPr="00736C5D" w:rsidRDefault="000F3640" w:rsidP="000F3640">
      <w:pPr>
        <w:spacing w:after="0" w:line="240" w:lineRule="auto"/>
        <w:jc w:val="both"/>
        <w:rPr>
          <w:rFonts w:ascii="Times New Roman"/>
          <w:color w:val="FF0000"/>
          <w:sz w:val="24"/>
          <w:szCs w:val="24"/>
          <w:lang w:val="en-US" w:eastAsia="es-VE"/>
        </w:rPr>
      </w:pPr>
      <w:r w:rsidRPr="005F4AB5">
        <w:rPr>
          <w:rFonts w:ascii="Times New Roman"/>
          <w:sz w:val="24"/>
          <w:szCs w:val="24"/>
          <w:lang w:val="en-US" w:eastAsia="es-VE"/>
        </w:rPr>
        <w:t xml:space="preserve">The </w:t>
      </w:r>
      <w:r>
        <w:rPr>
          <w:rFonts w:ascii="Times New Roman"/>
          <w:sz w:val="24"/>
          <w:szCs w:val="24"/>
          <w:lang w:val="en-US" w:eastAsia="es-VE"/>
        </w:rPr>
        <w:t>aim of this research</w:t>
      </w:r>
      <w:r w:rsidRPr="005F4AB5">
        <w:rPr>
          <w:rFonts w:ascii="Times New Roman"/>
          <w:sz w:val="24"/>
          <w:szCs w:val="24"/>
          <w:lang w:val="en-US" w:eastAsia="es-VE"/>
        </w:rPr>
        <w:t xml:space="preserve"> was</w:t>
      </w:r>
      <w:r>
        <w:rPr>
          <w:rFonts w:ascii="Times New Roman"/>
          <w:sz w:val="24"/>
          <w:szCs w:val="24"/>
          <w:lang w:val="en-US" w:eastAsia="es-VE"/>
        </w:rPr>
        <w:t xml:space="preserve"> to determine</w:t>
      </w:r>
      <w:r w:rsidRPr="005F4AB5">
        <w:rPr>
          <w:rFonts w:ascii="Times New Roman"/>
          <w:sz w:val="24"/>
          <w:szCs w:val="24"/>
          <w:lang w:val="en-US" w:eastAsia="es-VE"/>
        </w:rPr>
        <w:t xml:space="preserve"> the </w:t>
      </w:r>
      <w:r w:rsidR="00F927E4">
        <w:rPr>
          <w:rFonts w:ascii="Times New Roman"/>
          <w:sz w:val="24"/>
          <w:szCs w:val="24"/>
          <w:lang w:val="en-US" w:eastAsia="es-VE"/>
        </w:rPr>
        <w:t>level</w:t>
      </w:r>
      <w:r w:rsidRPr="005F4AB5">
        <w:rPr>
          <w:rFonts w:ascii="Times New Roman"/>
          <w:sz w:val="24"/>
          <w:szCs w:val="24"/>
          <w:lang w:val="en-US" w:eastAsia="es-VE"/>
        </w:rPr>
        <w:t xml:space="preserve"> of relationship between the musical inte</w:t>
      </w:r>
      <w:r w:rsidR="00F927E4">
        <w:rPr>
          <w:rFonts w:ascii="Times New Roman"/>
          <w:sz w:val="24"/>
          <w:szCs w:val="24"/>
          <w:lang w:val="en-US" w:eastAsia="es-VE"/>
        </w:rPr>
        <w:t>lligence and the suprasegmental</w:t>
      </w:r>
      <w:r w:rsidRPr="005F4AB5">
        <w:rPr>
          <w:rFonts w:ascii="Times New Roman"/>
          <w:sz w:val="24"/>
          <w:szCs w:val="24"/>
          <w:lang w:val="en-US" w:eastAsia="es-VE"/>
        </w:rPr>
        <w:t xml:space="preserve"> features of a group of </w:t>
      </w:r>
      <w:r w:rsidR="00F927E4">
        <w:rPr>
          <w:rFonts w:ascii="Times New Roman"/>
          <w:sz w:val="24"/>
          <w:szCs w:val="24"/>
          <w:lang w:val="en-US" w:eastAsia="es-VE"/>
        </w:rPr>
        <w:t xml:space="preserve">eight </w:t>
      </w:r>
      <w:r w:rsidRPr="005F4AB5">
        <w:rPr>
          <w:rFonts w:ascii="Times New Roman"/>
          <w:sz w:val="24"/>
          <w:szCs w:val="24"/>
          <w:lang w:val="en-US" w:eastAsia="es-VE"/>
        </w:rPr>
        <w:t>musicians</w:t>
      </w:r>
      <w:r>
        <w:rPr>
          <w:rFonts w:ascii="Times New Roman"/>
          <w:sz w:val="24"/>
          <w:szCs w:val="24"/>
          <w:lang w:val="en-US" w:eastAsia="es-VE"/>
        </w:rPr>
        <w:t xml:space="preserve"> and non-musicians</w:t>
      </w:r>
      <w:r w:rsidRPr="005F4AB5">
        <w:rPr>
          <w:rFonts w:ascii="Times New Roman"/>
          <w:sz w:val="24"/>
          <w:szCs w:val="24"/>
          <w:lang w:val="en-US" w:eastAsia="es-VE"/>
        </w:rPr>
        <w:t xml:space="preserve"> who speak English as a foreign language</w:t>
      </w:r>
      <w:r w:rsidRPr="005F4AB5">
        <w:rPr>
          <w:rFonts w:ascii="Times New Roman"/>
          <w:sz w:val="24"/>
          <w:szCs w:val="24"/>
          <w:lang w:val="en-US"/>
        </w:rPr>
        <w:t xml:space="preserve">. </w:t>
      </w:r>
      <w:r>
        <w:rPr>
          <w:rFonts w:ascii="Times New Roman"/>
          <w:sz w:val="24"/>
          <w:szCs w:val="24"/>
          <w:lang w:val="en-US"/>
        </w:rPr>
        <w:t>This research</w:t>
      </w:r>
      <w:r w:rsidRPr="00467FCB">
        <w:rPr>
          <w:rFonts w:ascii="Times New Roman"/>
          <w:sz w:val="24"/>
          <w:szCs w:val="24"/>
          <w:lang w:val="en-US"/>
        </w:rPr>
        <w:t xml:space="preserve"> has a quantitative app</w:t>
      </w:r>
      <w:r>
        <w:rPr>
          <w:rFonts w:ascii="Times New Roman"/>
          <w:sz w:val="24"/>
          <w:szCs w:val="24"/>
          <w:lang w:val="en-US"/>
        </w:rPr>
        <w:t xml:space="preserve">roach. </w:t>
      </w:r>
      <w:r w:rsidRPr="005961AE">
        <w:rPr>
          <w:rFonts w:ascii="Times New Roman"/>
          <w:sz w:val="24"/>
          <w:szCs w:val="24"/>
          <w:lang w:val="en-US"/>
        </w:rPr>
        <w:t>Its t</w:t>
      </w:r>
      <w:r>
        <w:rPr>
          <w:rFonts w:ascii="Times New Roman"/>
          <w:sz w:val="24"/>
          <w:szCs w:val="24"/>
          <w:lang w:val="en-US"/>
        </w:rPr>
        <w:t>ype was descriptive-correlational. The sample was composed by eight</w:t>
      </w:r>
      <w:r w:rsidRPr="005961AE">
        <w:rPr>
          <w:rFonts w:ascii="Times New Roman"/>
          <w:sz w:val="24"/>
          <w:szCs w:val="24"/>
          <w:lang w:val="en-US"/>
        </w:rPr>
        <w:t xml:space="preserve"> adults. </w:t>
      </w:r>
      <w:r w:rsidRPr="0072411C">
        <w:rPr>
          <w:rFonts w:ascii="Times New Roman"/>
          <w:sz w:val="24"/>
          <w:szCs w:val="24"/>
          <w:lang w:val="en-US"/>
        </w:rPr>
        <w:t>In order to determine the level of musical aptitude, it was applied t</w:t>
      </w:r>
      <w:r w:rsidRPr="0072411C">
        <w:rPr>
          <w:rFonts w:ascii="Times New Roman"/>
          <w:sz w:val="24"/>
          <w:szCs w:val="24"/>
          <w:lang w:val="en-US" w:eastAsia="es-VE"/>
        </w:rPr>
        <w:t xml:space="preserve">he COBAMU test, which is inspired on the Musical Aptitude Test of Seashore. </w:t>
      </w:r>
      <w:r w:rsidRPr="00736C5D">
        <w:rPr>
          <w:rFonts w:ascii="Times New Roman"/>
          <w:sz w:val="24"/>
          <w:szCs w:val="24"/>
          <w:lang w:val="en-US" w:eastAsia="es-VE"/>
        </w:rPr>
        <w:t>On the other hand, participant’s oral productions were elicited through a written text in order to evaluate suprasegmentals. Statistical results</w:t>
      </w:r>
      <w:r>
        <w:rPr>
          <w:rFonts w:ascii="Times New Roman"/>
          <w:sz w:val="24"/>
          <w:szCs w:val="24"/>
          <w:lang w:val="en-US" w:eastAsia="es-VE"/>
        </w:rPr>
        <w:t xml:space="preserve"> </w:t>
      </w:r>
      <w:r w:rsidRPr="00881001">
        <w:rPr>
          <w:rFonts w:ascii="Times New Roman"/>
          <w:sz w:val="24"/>
          <w:szCs w:val="24"/>
          <w:lang w:val="en-US" w:eastAsia="es-VE"/>
        </w:rPr>
        <w:t xml:space="preserve">showed a significant </w:t>
      </w:r>
      <w:r>
        <w:rPr>
          <w:rFonts w:ascii="Times New Roman"/>
          <w:sz w:val="24"/>
          <w:szCs w:val="24"/>
          <w:lang w:val="en-US" w:eastAsia="es-VE"/>
        </w:rPr>
        <w:t>value (p=0,032) of</w:t>
      </w:r>
      <w:r w:rsidRPr="00881001">
        <w:rPr>
          <w:rFonts w:ascii="Times New Roman"/>
          <w:sz w:val="24"/>
          <w:szCs w:val="24"/>
          <w:lang w:val="en-US" w:eastAsia="es-VE"/>
        </w:rPr>
        <w:t xml:space="preserve"> r=-0,752</w:t>
      </w:r>
      <w:r>
        <w:rPr>
          <w:rFonts w:ascii="Times New Roman"/>
          <w:sz w:val="24"/>
          <w:szCs w:val="24"/>
          <w:lang w:val="en-US" w:eastAsia="es-VE"/>
        </w:rPr>
        <w:t xml:space="preserve">. In conclusion, there is a strong relationship between </w:t>
      </w:r>
      <w:r w:rsidRPr="00881001">
        <w:rPr>
          <w:rFonts w:ascii="Times New Roman"/>
          <w:sz w:val="24"/>
          <w:szCs w:val="24"/>
          <w:lang w:val="en-US" w:eastAsia="es-VE"/>
        </w:rPr>
        <w:t xml:space="preserve">the musical </w:t>
      </w:r>
      <w:bookmarkStart w:id="1" w:name="OLE_LINK1"/>
      <w:r w:rsidRPr="00881001">
        <w:rPr>
          <w:rFonts w:ascii="Times New Roman"/>
          <w:sz w:val="24"/>
          <w:szCs w:val="24"/>
          <w:lang w:val="en-US" w:eastAsia="es-VE"/>
        </w:rPr>
        <w:t>intelligenc</w:t>
      </w:r>
      <w:bookmarkEnd w:id="1"/>
      <w:r w:rsidRPr="00881001">
        <w:rPr>
          <w:rFonts w:ascii="Times New Roman"/>
          <w:sz w:val="24"/>
          <w:szCs w:val="24"/>
          <w:lang w:val="en-US" w:eastAsia="es-VE"/>
        </w:rPr>
        <w:t>e and the suprasegmentals of English</w:t>
      </w:r>
      <w:r>
        <w:rPr>
          <w:rFonts w:ascii="Times New Roman"/>
          <w:sz w:val="24"/>
          <w:szCs w:val="24"/>
          <w:lang w:val="en-US" w:eastAsia="es-VE"/>
        </w:rPr>
        <w:t>.</w:t>
      </w:r>
    </w:p>
    <w:p w:rsidR="000F3640" w:rsidRPr="00736C5D" w:rsidRDefault="000F3640" w:rsidP="000F3640">
      <w:pPr>
        <w:spacing w:after="0" w:line="240" w:lineRule="auto"/>
        <w:jc w:val="both"/>
        <w:rPr>
          <w:rFonts w:ascii="Times New Roman"/>
          <w:sz w:val="24"/>
          <w:szCs w:val="24"/>
          <w:lang w:val="en-US" w:eastAsia="es-VE"/>
        </w:rPr>
      </w:pPr>
    </w:p>
    <w:p w:rsidR="000F3640" w:rsidRPr="00736C5D" w:rsidRDefault="000F3640" w:rsidP="000F3640">
      <w:pPr>
        <w:spacing w:after="0" w:line="240" w:lineRule="auto"/>
        <w:jc w:val="both"/>
        <w:rPr>
          <w:rFonts w:ascii="Times New Roman"/>
          <w:sz w:val="24"/>
          <w:szCs w:val="24"/>
          <w:lang w:val="en-US" w:eastAsia="es-VE"/>
        </w:rPr>
      </w:pPr>
    </w:p>
    <w:p w:rsidR="000F3640" w:rsidRPr="00736C5D" w:rsidRDefault="000F3640" w:rsidP="000F3640">
      <w:pPr>
        <w:spacing w:after="0" w:line="240" w:lineRule="auto"/>
        <w:jc w:val="both"/>
        <w:rPr>
          <w:rFonts w:ascii="Times New Roman"/>
          <w:sz w:val="24"/>
          <w:szCs w:val="24"/>
          <w:lang w:val="en-US" w:eastAsia="es-VE"/>
        </w:rPr>
      </w:pPr>
    </w:p>
    <w:p w:rsidR="000F3640" w:rsidRPr="00736C5D" w:rsidRDefault="000F3640" w:rsidP="000F3640">
      <w:pPr>
        <w:spacing w:after="0" w:line="240" w:lineRule="auto"/>
        <w:jc w:val="both"/>
        <w:rPr>
          <w:rFonts w:ascii="Times New Roman"/>
          <w:b/>
          <w:sz w:val="24"/>
          <w:szCs w:val="24"/>
          <w:lang w:val="en-US" w:eastAsia="es-VE"/>
        </w:rPr>
      </w:pPr>
    </w:p>
    <w:p w:rsidR="000F3640" w:rsidRPr="00736C5D" w:rsidRDefault="000F3640" w:rsidP="000F3640">
      <w:pPr>
        <w:spacing w:after="0" w:line="240" w:lineRule="auto"/>
        <w:jc w:val="both"/>
        <w:rPr>
          <w:rFonts w:ascii="Times New Roman"/>
          <w:b/>
          <w:sz w:val="24"/>
          <w:szCs w:val="24"/>
          <w:lang w:val="en-US" w:eastAsia="es-VE"/>
        </w:rPr>
      </w:pPr>
    </w:p>
    <w:p w:rsidR="000F3640" w:rsidRPr="00736C5D" w:rsidRDefault="000F3640" w:rsidP="000F3640">
      <w:pPr>
        <w:spacing w:after="0" w:line="240" w:lineRule="auto"/>
        <w:jc w:val="both"/>
        <w:rPr>
          <w:rFonts w:ascii="Times New Roman"/>
          <w:b/>
          <w:sz w:val="24"/>
          <w:szCs w:val="24"/>
          <w:lang w:val="en-US" w:eastAsia="es-VE"/>
        </w:rPr>
      </w:pPr>
    </w:p>
    <w:p w:rsidR="000F3640" w:rsidRPr="00736C5D" w:rsidRDefault="000F3640" w:rsidP="000F3640">
      <w:pPr>
        <w:spacing w:after="0" w:line="240" w:lineRule="auto"/>
        <w:jc w:val="both"/>
        <w:rPr>
          <w:rFonts w:ascii="Times New Roman"/>
          <w:b/>
          <w:sz w:val="24"/>
          <w:szCs w:val="24"/>
          <w:lang w:val="en-US" w:eastAsia="es-VE"/>
        </w:rPr>
      </w:pPr>
    </w:p>
    <w:p w:rsidR="00622B3A" w:rsidRDefault="00622B3A" w:rsidP="000F3640">
      <w:pPr>
        <w:spacing w:after="0" w:line="240" w:lineRule="auto"/>
        <w:jc w:val="both"/>
        <w:rPr>
          <w:rFonts w:ascii="Times New Roman"/>
          <w:b/>
          <w:sz w:val="24"/>
          <w:szCs w:val="24"/>
          <w:lang w:val="en-US" w:eastAsia="es-VE"/>
        </w:rPr>
      </w:pPr>
    </w:p>
    <w:p w:rsidR="00622B3A" w:rsidRDefault="00622B3A" w:rsidP="000F3640">
      <w:pPr>
        <w:spacing w:after="0" w:line="240" w:lineRule="auto"/>
        <w:jc w:val="both"/>
        <w:rPr>
          <w:rFonts w:ascii="Times New Roman"/>
          <w:sz w:val="24"/>
          <w:szCs w:val="24"/>
          <w:lang w:val="en-US" w:eastAsia="es-VE"/>
        </w:rPr>
      </w:pPr>
    </w:p>
    <w:p w:rsidR="008D6E43" w:rsidRPr="00470EBC" w:rsidRDefault="00736C5D" w:rsidP="00470EBC">
      <w:pPr>
        <w:spacing w:after="0" w:line="240" w:lineRule="auto"/>
        <w:jc w:val="both"/>
        <w:rPr>
          <w:rFonts w:ascii="Times New Roman"/>
          <w:sz w:val="24"/>
          <w:szCs w:val="24"/>
          <w:lang w:val="en-US" w:eastAsia="es-VE"/>
        </w:rPr>
      </w:pPr>
      <w:r w:rsidRPr="00736C5D">
        <w:rPr>
          <w:rFonts w:ascii="Times New Roman"/>
          <w:b/>
          <w:sz w:val="24"/>
          <w:szCs w:val="24"/>
          <w:lang w:val="en-US" w:eastAsia="es-VE"/>
        </w:rPr>
        <w:t>Keywords</w:t>
      </w:r>
      <w:r w:rsidR="007725D9" w:rsidRPr="00736C5D">
        <w:rPr>
          <w:rFonts w:ascii="Times New Roman"/>
          <w:b/>
          <w:sz w:val="24"/>
          <w:szCs w:val="24"/>
          <w:lang w:val="en-US" w:eastAsia="es-VE"/>
        </w:rPr>
        <w:t xml:space="preserve">: </w:t>
      </w:r>
      <w:r w:rsidRPr="00736C5D">
        <w:rPr>
          <w:rFonts w:ascii="Times New Roman"/>
          <w:sz w:val="24"/>
          <w:szCs w:val="24"/>
          <w:lang w:val="en-US" w:eastAsia="es-VE"/>
        </w:rPr>
        <w:t>EFL</w:t>
      </w:r>
      <w:r w:rsidR="007725D9" w:rsidRPr="00736C5D">
        <w:rPr>
          <w:rFonts w:ascii="Times New Roman"/>
          <w:sz w:val="24"/>
          <w:szCs w:val="24"/>
          <w:lang w:val="en-US" w:eastAsia="es-VE"/>
        </w:rPr>
        <w:t xml:space="preserve">, </w:t>
      </w:r>
      <w:r w:rsidRPr="00736C5D">
        <w:rPr>
          <w:rFonts w:ascii="Times New Roman"/>
          <w:sz w:val="24"/>
          <w:szCs w:val="24"/>
          <w:lang w:val="en-US" w:eastAsia="es-VE"/>
        </w:rPr>
        <w:t xml:space="preserve">suprasegmentals, </w:t>
      </w:r>
      <w:r w:rsidR="007725D9" w:rsidRPr="00736C5D">
        <w:rPr>
          <w:rFonts w:ascii="Times New Roman"/>
          <w:sz w:val="24"/>
          <w:szCs w:val="24"/>
          <w:lang w:val="en-US" w:eastAsia="es-VE"/>
        </w:rPr>
        <w:t>musical</w:t>
      </w:r>
      <w:r w:rsidRPr="00736C5D">
        <w:rPr>
          <w:rFonts w:ascii="Times New Roman"/>
          <w:sz w:val="24"/>
          <w:szCs w:val="24"/>
          <w:lang w:val="en-US" w:eastAsia="es-VE"/>
        </w:rPr>
        <w:t xml:space="preserve"> intelligence</w:t>
      </w:r>
      <w:r w:rsidR="00470EBC">
        <w:rPr>
          <w:rFonts w:ascii="Times New Roman"/>
          <w:sz w:val="24"/>
          <w:szCs w:val="24"/>
          <w:lang w:val="en-US" w:eastAsia="es-VE"/>
        </w:rPr>
        <w:t>.</w:t>
      </w:r>
    </w:p>
    <w:p w:rsidR="00622B3A" w:rsidRDefault="00622B3A" w:rsidP="00622B3A">
      <w:pPr>
        <w:spacing w:after="0" w:line="240" w:lineRule="auto"/>
        <w:jc w:val="both"/>
        <w:rPr>
          <w:rFonts w:ascii="Times New Roman" w:eastAsia="Times New Roman"/>
          <w:sz w:val="24"/>
          <w:szCs w:val="24"/>
          <w:lang w:val="en-US" w:eastAsia="es-ES"/>
        </w:rPr>
      </w:pPr>
      <w:r>
        <w:rPr>
          <w:rFonts w:ascii="Times New Roman" w:eastAsia="Times New Roman"/>
          <w:b/>
          <w:sz w:val="24"/>
          <w:szCs w:val="24"/>
          <w:lang w:val="en-US" w:eastAsia="es-ES"/>
        </w:rPr>
        <w:t>Research</w:t>
      </w:r>
      <w:r w:rsidRPr="00736C5D">
        <w:rPr>
          <w:rFonts w:ascii="Times New Roman" w:eastAsia="Times New Roman"/>
          <w:b/>
          <w:sz w:val="24"/>
          <w:szCs w:val="24"/>
          <w:lang w:val="en-US" w:eastAsia="es-ES"/>
        </w:rPr>
        <w:t xml:space="preserve"> line: </w:t>
      </w:r>
      <w:r w:rsidRPr="005C194B">
        <w:rPr>
          <w:rFonts w:ascii="Times New Roman" w:eastAsia="Times New Roman"/>
          <w:sz w:val="24"/>
          <w:szCs w:val="24"/>
          <w:lang w:val="en-US" w:eastAsia="es-ES"/>
        </w:rPr>
        <w:t>Foreign Language Acquisition</w:t>
      </w:r>
    </w:p>
    <w:p w:rsidR="00A71CAD" w:rsidRPr="00470EBC" w:rsidRDefault="00A71CAD" w:rsidP="00622B3A">
      <w:pPr>
        <w:spacing w:after="0" w:line="240" w:lineRule="auto"/>
        <w:jc w:val="both"/>
        <w:rPr>
          <w:rFonts w:ascii="Times New Roman" w:eastAsia="Times New Roman"/>
          <w:sz w:val="24"/>
          <w:szCs w:val="24"/>
          <w:lang w:val="en-US" w:eastAsia="es-ES"/>
        </w:rPr>
      </w:pPr>
    </w:p>
    <w:p w:rsidR="00622B3A" w:rsidRPr="00622B3A" w:rsidRDefault="00622B3A" w:rsidP="00267A81">
      <w:pPr>
        <w:spacing w:after="0" w:line="240" w:lineRule="auto"/>
        <w:ind w:left="709" w:hanging="709"/>
        <w:jc w:val="center"/>
        <w:rPr>
          <w:rFonts w:ascii="Times New Roman" w:eastAsia="Times New Roman"/>
          <w:sz w:val="24"/>
          <w:szCs w:val="24"/>
          <w:lang w:val="en-US" w:eastAsia="es-ES"/>
        </w:rPr>
      </w:pPr>
    </w:p>
    <w:p w:rsidR="00267A81" w:rsidRPr="008E41F7" w:rsidRDefault="00267A81" w:rsidP="00267A81">
      <w:pPr>
        <w:spacing w:after="0" w:line="240" w:lineRule="auto"/>
        <w:ind w:left="709" w:hanging="709"/>
        <w:jc w:val="center"/>
        <w:rPr>
          <w:rFonts w:ascii="Times New Roman" w:eastAsia="Times New Roman"/>
          <w:sz w:val="24"/>
          <w:szCs w:val="24"/>
          <w:lang w:val="en-US" w:eastAsia="es-ES"/>
        </w:rPr>
      </w:pPr>
      <w:r w:rsidRPr="00413193">
        <w:rPr>
          <w:rFonts w:ascii="Times New Roman" w:eastAsia="Times New Roman"/>
          <w:noProof/>
          <w:sz w:val="24"/>
          <w:szCs w:val="24"/>
          <w:lang w:val="es-VE" w:eastAsia="es-VE"/>
        </w:rPr>
        <w:lastRenderedPageBreak/>
        <w:drawing>
          <wp:anchor distT="0" distB="0" distL="114300" distR="114300" simplePos="0" relativeHeight="251688960" behindDoc="1" locked="0" layoutInCell="1" allowOverlap="1">
            <wp:simplePos x="0" y="0"/>
            <wp:positionH relativeFrom="column">
              <wp:posOffset>5143500</wp:posOffset>
            </wp:positionH>
            <wp:positionV relativeFrom="paragraph">
              <wp:posOffset>-152400</wp:posOffset>
            </wp:positionV>
            <wp:extent cx="800100" cy="914400"/>
            <wp:effectExtent l="0" t="0" r="0" b="0"/>
            <wp:wrapThrough wrapText="bothSides">
              <wp:wrapPolygon edited="0">
                <wp:start x="0" y="0"/>
                <wp:lineTo x="0" y="21150"/>
                <wp:lineTo x="21086" y="21150"/>
                <wp:lineTo x="21086" y="0"/>
                <wp:lineTo x="0" y="0"/>
              </wp:wrapPolygon>
            </wp:wrapThrough>
            <wp:docPr id="8" name="Imagen 8"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00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14400"/>
                    </a:xfrm>
                    <a:prstGeom prst="rect">
                      <a:avLst/>
                    </a:prstGeom>
                    <a:noFill/>
                  </pic:spPr>
                </pic:pic>
              </a:graphicData>
            </a:graphic>
          </wp:anchor>
        </w:drawing>
      </w:r>
      <w:r w:rsidR="000E1A68">
        <w:rPr>
          <w:rFonts w:ascii="Times New Roman" w:eastAsia="Times New Roman"/>
          <w:sz w:val="24"/>
          <w:szCs w:val="24"/>
          <w:lang w:val="es-VE"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9pt;width:63pt;height:1in;z-index:251689984;mso-position-horizontal-relative:text;mso-position-vertical-relative:text" wrapcoords="-257 0 -257 21375 21600 21375 21600 0 -257 0">
            <v:imagedata r:id="rId12" o:title=""/>
            <w10:wrap type="through"/>
          </v:shape>
          <o:OLEObject Type="Embed" ProgID="PBrush" ShapeID="_x0000_s1028" DrawAspect="Content" ObjectID="_1523639661" r:id="rId13"/>
        </w:pict>
      </w:r>
      <w:r w:rsidRPr="008E41F7">
        <w:rPr>
          <w:rFonts w:ascii="Times New Roman" w:eastAsia="Times New Roman"/>
          <w:sz w:val="24"/>
          <w:szCs w:val="24"/>
          <w:lang w:val="en-US" w:eastAsia="es-ES"/>
        </w:rPr>
        <w:t>UNIVERSIDAD DE CARABOBO</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FACULTAD DE CIENCIAS DE LA EDUCACIÓN</w:t>
      </w:r>
    </w:p>
    <w:p w:rsidR="00267A81" w:rsidRPr="00413193" w:rsidRDefault="00267A81" w:rsidP="00267A81">
      <w:pPr>
        <w:spacing w:after="0" w:line="240" w:lineRule="auto"/>
        <w:ind w:left="709" w:right="171"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ESCUELA DE EDUCACIÓN</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DEPARTAMENTO DE IDIOMAS MODERNOS</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COORDINACIÓN DE INVESTIGACIÓN</w:t>
      </w:r>
    </w:p>
    <w:p w:rsidR="00267A81" w:rsidRPr="00413193" w:rsidRDefault="00267A81" w:rsidP="00267A81">
      <w:pPr>
        <w:tabs>
          <w:tab w:val="center" w:pos="4135"/>
          <w:tab w:val="right" w:pos="8271"/>
        </w:tabs>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BÁRBULA</w:t>
      </w:r>
    </w:p>
    <w:p w:rsidR="00267A81" w:rsidRPr="00413193" w:rsidRDefault="00267A81" w:rsidP="00267A81">
      <w:pPr>
        <w:tabs>
          <w:tab w:val="center" w:pos="4135"/>
          <w:tab w:val="right" w:pos="8271"/>
        </w:tabs>
        <w:spacing w:after="0" w:line="240" w:lineRule="auto"/>
        <w:jc w:val="both"/>
        <w:rPr>
          <w:rFonts w:ascii="Times New Roman" w:eastAsia="Times New Roman"/>
          <w:sz w:val="24"/>
          <w:szCs w:val="24"/>
          <w:lang w:val="es-VE" w:eastAsia="es-ES"/>
        </w:rPr>
      </w:pPr>
    </w:p>
    <w:p w:rsidR="00E27FA5" w:rsidRPr="00413193" w:rsidRDefault="00E27FA5" w:rsidP="00F879D9">
      <w:pPr>
        <w:pStyle w:val="Sinespaciado"/>
        <w:spacing w:line="480" w:lineRule="auto"/>
        <w:jc w:val="both"/>
        <w:rPr>
          <w:lang w:val="es-VE"/>
        </w:rPr>
      </w:pPr>
    </w:p>
    <w:p w:rsidR="00E27FA5" w:rsidRPr="00413193" w:rsidRDefault="00E27FA5" w:rsidP="00413193">
      <w:pPr>
        <w:pStyle w:val="Ttulo1"/>
        <w:spacing w:line="480" w:lineRule="auto"/>
        <w:jc w:val="center"/>
        <w:rPr>
          <w:color w:val="auto"/>
          <w:sz w:val="24"/>
          <w:szCs w:val="24"/>
          <w:lang w:val="es-VE"/>
        </w:rPr>
      </w:pPr>
      <w:bookmarkStart w:id="2" w:name="_Toc321671963"/>
      <w:r w:rsidRPr="00413193">
        <w:rPr>
          <w:color w:val="auto"/>
          <w:sz w:val="24"/>
          <w:szCs w:val="24"/>
          <w:lang w:val="es-VE"/>
        </w:rPr>
        <w:t>VEREDICTO</w:t>
      </w:r>
      <w:bookmarkEnd w:id="2"/>
    </w:p>
    <w:p w:rsidR="00E27FA5" w:rsidRPr="00413193" w:rsidRDefault="00E27FA5" w:rsidP="00F879D9">
      <w:pPr>
        <w:spacing w:line="480" w:lineRule="auto"/>
        <w:contextualSpacing/>
        <w:jc w:val="both"/>
        <w:rPr>
          <w:rFonts w:ascii="Times New Roman"/>
          <w:sz w:val="24"/>
          <w:szCs w:val="24"/>
          <w:lang w:val="es-VE"/>
        </w:rPr>
      </w:pPr>
    </w:p>
    <w:p w:rsidR="00E27FA5" w:rsidRPr="00413193" w:rsidRDefault="009F3882" w:rsidP="003A5B1E">
      <w:pPr>
        <w:spacing w:line="480" w:lineRule="auto"/>
        <w:jc w:val="both"/>
        <w:rPr>
          <w:rFonts w:ascii="Times New Roman"/>
          <w:sz w:val="24"/>
          <w:szCs w:val="24"/>
          <w:lang w:val="es-VE"/>
        </w:rPr>
      </w:pPr>
      <w:r>
        <w:rPr>
          <w:rFonts w:ascii="Times New Roman"/>
          <w:sz w:val="24"/>
          <w:szCs w:val="24"/>
          <w:lang w:val="es-VE"/>
        </w:rPr>
        <w:t xml:space="preserve">     </w:t>
      </w:r>
      <w:r w:rsidR="00E27FA5" w:rsidRPr="00413193">
        <w:rPr>
          <w:rFonts w:ascii="Times New Roman"/>
          <w:sz w:val="24"/>
          <w:szCs w:val="24"/>
          <w:lang w:val="es-VE"/>
        </w:rPr>
        <w:t>Quien suscribe, Fernández S., Ana A., Jefe (e) de la Cátedra de Investigación en el Área de la Enseñanza de Lenguas Extranje</w:t>
      </w:r>
      <w:r w:rsidR="007506AE">
        <w:rPr>
          <w:rFonts w:ascii="Times New Roman"/>
          <w:sz w:val="24"/>
          <w:szCs w:val="24"/>
          <w:lang w:val="es-VE"/>
        </w:rPr>
        <w:t>ras y Henríquez T., Gizeph D., Coordinadora de I</w:t>
      </w:r>
      <w:r w:rsidR="00E27FA5" w:rsidRPr="00413193">
        <w:rPr>
          <w:rFonts w:ascii="Times New Roman"/>
          <w:sz w:val="24"/>
          <w:szCs w:val="24"/>
          <w:lang w:val="es-VE"/>
        </w:rPr>
        <w:t xml:space="preserve">nvestigación,  adscritas al Departamento de Idiomas Modernos de la Facultad de Ciencias de la Educación, hacen constar que el Trabajo Especial de Grado titulado </w:t>
      </w:r>
      <w:r w:rsidR="001A6113" w:rsidRPr="00413193">
        <w:rPr>
          <w:rFonts w:ascii="Times New Roman"/>
          <w:sz w:val="24"/>
          <w:szCs w:val="24"/>
          <w:lang w:val="es-VE"/>
        </w:rPr>
        <w:t>LA INTELIGENCIA</w:t>
      </w:r>
      <w:r w:rsidR="001D11D5" w:rsidRPr="00413193">
        <w:rPr>
          <w:rFonts w:ascii="Times New Roman"/>
          <w:sz w:val="24"/>
          <w:szCs w:val="24"/>
          <w:lang w:val="es-VE"/>
        </w:rPr>
        <w:t xml:space="preserve"> MUSICAL Y LOS SUPRASEGMENTALES DEL INGLÉS</w:t>
      </w:r>
      <w:r w:rsidR="00E27FA5" w:rsidRPr="00413193">
        <w:rPr>
          <w:rFonts w:ascii="Times New Roman"/>
          <w:sz w:val="24"/>
          <w:szCs w:val="24"/>
          <w:lang w:val="es-VE"/>
        </w:rPr>
        <w:t xml:space="preserve"> h</w:t>
      </w:r>
      <w:r w:rsidR="00B71FD0">
        <w:rPr>
          <w:rFonts w:ascii="Times New Roman"/>
          <w:sz w:val="24"/>
          <w:szCs w:val="24"/>
          <w:lang w:val="es-VE"/>
        </w:rPr>
        <w:t>a sido realizado durante el perí</w:t>
      </w:r>
      <w:r w:rsidR="00E27FA5" w:rsidRPr="00413193">
        <w:rPr>
          <w:rFonts w:ascii="Times New Roman"/>
          <w:sz w:val="24"/>
          <w:szCs w:val="24"/>
          <w:lang w:val="es-VE"/>
        </w:rPr>
        <w:t xml:space="preserve">odo </w:t>
      </w:r>
      <w:r w:rsidR="00B71FD0">
        <w:rPr>
          <w:rFonts w:ascii="Times New Roman"/>
          <w:sz w:val="24"/>
          <w:szCs w:val="24"/>
          <w:lang w:val="es-VE"/>
        </w:rPr>
        <w:t xml:space="preserve">lectivo </w:t>
      </w:r>
      <w:r w:rsidR="002003B4">
        <w:rPr>
          <w:rFonts w:ascii="Times New Roman"/>
          <w:sz w:val="24"/>
          <w:szCs w:val="24"/>
          <w:lang w:val="es-VE"/>
        </w:rPr>
        <w:t>2</w:t>
      </w:r>
      <w:r w:rsidR="007768D8">
        <w:rPr>
          <w:rFonts w:ascii="Times New Roman"/>
          <w:sz w:val="24"/>
          <w:szCs w:val="24"/>
          <w:lang w:val="es-VE"/>
        </w:rPr>
        <w:t>-201</w:t>
      </w:r>
      <w:r w:rsidR="002003B4">
        <w:rPr>
          <w:rFonts w:ascii="Times New Roman"/>
          <w:sz w:val="24"/>
          <w:szCs w:val="24"/>
          <w:lang w:val="es-VE"/>
        </w:rPr>
        <w:t>5</w:t>
      </w:r>
      <w:r w:rsidR="00E27FA5" w:rsidRPr="00413193">
        <w:rPr>
          <w:rFonts w:ascii="Times New Roman"/>
          <w:sz w:val="24"/>
          <w:szCs w:val="24"/>
          <w:lang w:val="es-VE"/>
        </w:rPr>
        <w:t xml:space="preserve"> por </w:t>
      </w:r>
      <w:r w:rsidR="001D11D5" w:rsidRPr="00413193">
        <w:rPr>
          <w:rFonts w:ascii="Times New Roman"/>
          <w:sz w:val="24"/>
          <w:szCs w:val="24"/>
          <w:lang w:val="es-VE"/>
        </w:rPr>
        <w:t>Tortolero, P., Edgar, A.</w:t>
      </w:r>
      <w:r w:rsidR="00E27FA5" w:rsidRPr="00413193">
        <w:rPr>
          <w:rFonts w:ascii="Times New Roman"/>
          <w:sz w:val="24"/>
          <w:szCs w:val="24"/>
          <w:lang w:val="es-VE"/>
        </w:rPr>
        <w:t xml:space="preserve"> El trabajo mencionado ha sido APROBADO para optar al título de Licenciado en Educación, Mención Inglés. </w:t>
      </w:r>
    </w:p>
    <w:p w:rsidR="00E27FA5" w:rsidRPr="00413193" w:rsidRDefault="000E1A68" w:rsidP="00F879D9">
      <w:pPr>
        <w:pStyle w:val="Sinespaciado"/>
        <w:spacing w:line="480" w:lineRule="auto"/>
        <w:jc w:val="both"/>
        <w:rPr>
          <w:lang w:val="es-VE"/>
        </w:rPr>
      </w:pPr>
      <w:r>
        <w:rPr>
          <w:noProof/>
          <w:lang w:val="es-VE" w:eastAsia="es-VE"/>
        </w:rPr>
        <w:pict>
          <v:shapetype id="_x0000_t202" coordsize="21600,21600" o:spt="202" path="m,l,21600r21600,l21600,xe">
            <v:stroke joinstyle="miter"/>
            <v:path gradientshapeok="t" o:connecttype="rect"/>
          </v:shapetype>
          <v:shape id="Text Box 5" o:spid="_x0000_s1026" type="#_x0000_t202" style="position:absolute;left:0;text-align:left;margin-left:290.15pt;margin-top:16.9pt;width:205.1pt;height:246.0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" strokecolor="white [3212]">
            <v:textbox style="mso-next-textbox:#Text Box 5">
              <w:txbxContent>
                <w:p w:rsidR="0008591B" w:rsidRDefault="0008591B" w:rsidP="00E27FA5">
                  <w:pPr>
                    <w:spacing w:line="480" w:lineRule="auto"/>
                    <w:jc w:val="center"/>
                    <w:rPr>
                      <w:rFonts w:ascii="Times New Roman"/>
                      <w:sz w:val="24"/>
                      <w:szCs w:val="24"/>
                    </w:rPr>
                  </w:pPr>
                  <w:r w:rsidRPr="004F72B3">
                    <w:rPr>
                      <w:rFonts w:ascii="Times New Roman"/>
                      <w:sz w:val="24"/>
                      <w:szCs w:val="24"/>
                    </w:rPr>
                    <w:t>Firma:</w:t>
                  </w:r>
                </w:p>
                <w:p w:rsidR="0008591B" w:rsidRPr="004F72B3" w:rsidRDefault="0008591B" w:rsidP="00E27FA5">
                  <w:pPr>
                    <w:spacing w:line="480" w:lineRule="auto"/>
                    <w:jc w:val="center"/>
                    <w:rPr>
                      <w:rFonts w:ascii="Times New Roman"/>
                      <w:sz w:val="24"/>
                      <w:szCs w:val="24"/>
                    </w:rPr>
                  </w:pPr>
                </w:p>
                <w:p w:rsidR="0008591B" w:rsidRDefault="0008591B" w:rsidP="00E27FA5">
                  <w:pPr>
                    <w:spacing w:line="480" w:lineRule="auto"/>
                    <w:contextualSpacing/>
                    <w:jc w:val="center"/>
                    <w:rPr>
                      <w:rFonts w:ascii="Times New Roman"/>
                      <w:sz w:val="24"/>
                      <w:szCs w:val="24"/>
                    </w:rPr>
                  </w:pPr>
                </w:p>
                <w:p w:rsidR="0008591B" w:rsidRPr="004F72B3" w:rsidRDefault="0008591B" w:rsidP="00E27FA5">
                  <w:pPr>
                    <w:spacing w:line="480" w:lineRule="auto"/>
                    <w:contextualSpacing/>
                    <w:jc w:val="center"/>
                    <w:rPr>
                      <w:rFonts w:ascii="Times New Roman"/>
                      <w:sz w:val="24"/>
                      <w:szCs w:val="24"/>
                    </w:rPr>
                  </w:pPr>
                  <w:r w:rsidRPr="004F72B3">
                    <w:rPr>
                      <w:rFonts w:ascii="Times New Roman"/>
                      <w:sz w:val="24"/>
                      <w:szCs w:val="24"/>
                    </w:rPr>
                    <w:t>__________________________</w:t>
                  </w:r>
                </w:p>
                <w:p w:rsidR="0008591B" w:rsidRDefault="0008591B" w:rsidP="00E27FA5">
                  <w:pPr>
                    <w:spacing w:line="480" w:lineRule="auto"/>
                    <w:jc w:val="center"/>
                    <w:rPr>
                      <w:rFonts w:ascii="Times New Roman"/>
                      <w:sz w:val="24"/>
                      <w:szCs w:val="24"/>
                    </w:rPr>
                  </w:pPr>
                  <w:r>
                    <w:rPr>
                      <w:rFonts w:ascii="Times New Roman"/>
                      <w:sz w:val="24"/>
                      <w:szCs w:val="24"/>
                    </w:rPr>
                    <w:t>MEd Gizeph D., Henríquez T</w:t>
                  </w:r>
                  <w:r w:rsidRPr="004F72B3">
                    <w:rPr>
                      <w:rFonts w:ascii="Times New Roman"/>
                      <w:sz w:val="24"/>
                      <w:szCs w:val="24"/>
                    </w:rPr>
                    <w:t>.</w:t>
                  </w:r>
                  <w:r w:rsidRPr="004F72B3">
                    <w:rPr>
                      <w:rFonts w:ascii="Times New Roman"/>
                      <w:sz w:val="24"/>
                      <w:szCs w:val="24"/>
                    </w:rPr>
                    <w:br/>
                  </w:r>
                  <w:r>
                    <w:rPr>
                      <w:rFonts w:ascii="Times New Roman"/>
                      <w:sz w:val="24"/>
                      <w:szCs w:val="24"/>
                    </w:rPr>
                    <w:t xml:space="preserve">Coordinadora de </w:t>
                  </w:r>
                  <w:r w:rsidRPr="004F72B3">
                    <w:rPr>
                      <w:rFonts w:ascii="Times New Roman"/>
                      <w:sz w:val="24"/>
                      <w:szCs w:val="24"/>
                    </w:rPr>
                    <w:t>Investigación en el Área de la Enseñanza de Lenguas Extranjeras DIM, FACE, UC</w:t>
                  </w:r>
                </w:p>
                <w:p w:rsidR="0008591B" w:rsidRDefault="0008591B" w:rsidP="00E27FA5">
                  <w:pPr>
                    <w:spacing w:line="480" w:lineRule="auto"/>
                    <w:jc w:val="center"/>
                  </w:pPr>
                </w:p>
              </w:txbxContent>
            </v:textbox>
          </v:shape>
        </w:pict>
      </w:r>
      <w:r>
        <w:rPr>
          <w:noProof/>
          <w:lang w:val="es-VE" w:eastAsia="es-VE"/>
        </w:rPr>
        <w:pict>
          <v:shape id="Text Box 4" o:spid="_x0000_s1027" type="#_x0000_t202" style="position:absolute;left:0;text-align:left;margin-left:-7.05pt;margin-top:16.9pt;width:205.1pt;height:260.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" strokecolor="white [3212]">
            <v:textbox style="mso-next-textbox:#Text Box 4">
              <w:txbxContent>
                <w:p w:rsidR="0008591B" w:rsidRDefault="0008591B" w:rsidP="00E27FA5">
                  <w:pPr>
                    <w:spacing w:line="480" w:lineRule="auto"/>
                    <w:jc w:val="center"/>
                    <w:rPr>
                      <w:rFonts w:ascii="Times New Roman"/>
                      <w:sz w:val="24"/>
                      <w:szCs w:val="24"/>
                    </w:rPr>
                  </w:pPr>
                  <w:r w:rsidRPr="004F72B3">
                    <w:rPr>
                      <w:rFonts w:ascii="Times New Roman"/>
                      <w:sz w:val="24"/>
                      <w:szCs w:val="24"/>
                    </w:rPr>
                    <w:t>Firma:</w:t>
                  </w:r>
                </w:p>
                <w:p w:rsidR="0008591B" w:rsidRPr="004F72B3" w:rsidRDefault="0008591B" w:rsidP="00E27FA5">
                  <w:pPr>
                    <w:spacing w:line="480" w:lineRule="auto"/>
                    <w:jc w:val="center"/>
                    <w:rPr>
                      <w:rFonts w:ascii="Times New Roman"/>
                      <w:sz w:val="24"/>
                      <w:szCs w:val="24"/>
                    </w:rPr>
                  </w:pPr>
                </w:p>
                <w:p w:rsidR="0008591B" w:rsidRDefault="0008591B" w:rsidP="00E27FA5">
                  <w:pPr>
                    <w:spacing w:line="480" w:lineRule="auto"/>
                    <w:contextualSpacing/>
                    <w:jc w:val="center"/>
                    <w:rPr>
                      <w:rFonts w:ascii="Times New Roman"/>
                      <w:sz w:val="24"/>
                      <w:szCs w:val="24"/>
                    </w:rPr>
                  </w:pPr>
                </w:p>
                <w:p w:rsidR="0008591B" w:rsidRPr="004F72B3" w:rsidRDefault="0008591B" w:rsidP="00E27FA5">
                  <w:pPr>
                    <w:spacing w:line="480" w:lineRule="auto"/>
                    <w:contextualSpacing/>
                    <w:jc w:val="center"/>
                    <w:rPr>
                      <w:rFonts w:ascii="Times New Roman"/>
                      <w:sz w:val="24"/>
                      <w:szCs w:val="24"/>
                    </w:rPr>
                  </w:pPr>
                  <w:r w:rsidRPr="004F72B3">
                    <w:rPr>
                      <w:rFonts w:ascii="Times New Roman"/>
                      <w:sz w:val="24"/>
                      <w:szCs w:val="24"/>
                    </w:rPr>
                    <w:t>__________________________</w:t>
                  </w:r>
                </w:p>
                <w:p w:rsidR="0008591B" w:rsidRPr="004F72B3" w:rsidRDefault="0008591B" w:rsidP="00E27FA5">
                  <w:pPr>
                    <w:spacing w:line="480" w:lineRule="auto"/>
                    <w:contextualSpacing/>
                    <w:jc w:val="center"/>
                    <w:rPr>
                      <w:rFonts w:ascii="Times New Roman"/>
                      <w:sz w:val="24"/>
                      <w:szCs w:val="24"/>
                    </w:rPr>
                  </w:pPr>
                  <w:r>
                    <w:rPr>
                      <w:rFonts w:ascii="Times New Roman"/>
                      <w:sz w:val="24"/>
                      <w:szCs w:val="24"/>
                    </w:rPr>
                    <w:t>MSc</w:t>
                  </w:r>
                  <w:r w:rsidRPr="004F72B3">
                    <w:rPr>
                      <w:rFonts w:ascii="Times New Roman"/>
                      <w:sz w:val="24"/>
                      <w:szCs w:val="24"/>
                    </w:rPr>
                    <w:t xml:space="preserve"> Ana A.</w:t>
                  </w:r>
                  <w:r>
                    <w:rPr>
                      <w:rFonts w:ascii="Times New Roman"/>
                      <w:sz w:val="24"/>
                      <w:szCs w:val="24"/>
                    </w:rPr>
                    <w:t>,</w:t>
                  </w:r>
                  <w:r w:rsidRPr="004F72B3">
                    <w:rPr>
                      <w:rFonts w:ascii="Times New Roman"/>
                      <w:sz w:val="24"/>
                      <w:szCs w:val="24"/>
                    </w:rPr>
                    <w:t xml:space="preserve"> Fernández S.</w:t>
                  </w:r>
                  <w:r w:rsidRPr="004F72B3">
                    <w:rPr>
                      <w:rFonts w:ascii="Times New Roman"/>
                      <w:sz w:val="24"/>
                      <w:szCs w:val="24"/>
                    </w:rPr>
                    <w:br/>
                    <w:t>Jefe (e) de la Cátedra: Investigación en el Área de la Enseñanza de Lenguas Extranjeras DIM, FACE, UC</w:t>
                  </w:r>
                </w:p>
                <w:p w:rsidR="0008591B" w:rsidRDefault="0008591B" w:rsidP="00E27FA5"/>
              </w:txbxContent>
            </v:textbox>
          </v:shape>
        </w:pict>
      </w:r>
    </w:p>
    <w:p w:rsidR="00E27FA5" w:rsidRPr="00413193" w:rsidRDefault="00D40B52" w:rsidP="00F879D9">
      <w:pPr>
        <w:pStyle w:val="Sinespaciado"/>
        <w:spacing w:line="480" w:lineRule="auto"/>
        <w:jc w:val="both"/>
        <w:rPr>
          <w:lang w:val="es-VE"/>
        </w:rPr>
      </w:pPr>
      <w:r>
        <w:rPr>
          <w:noProof/>
          <w:lang w:val="es-VE" w:eastAsia="es-VE"/>
        </w:rPr>
        <w:drawing>
          <wp:anchor distT="0" distB="0" distL="114300" distR="114300" simplePos="0" relativeHeight="251752448" behindDoc="0" locked="0" layoutInCell="1" allowOverlap="1">
            <wp:simplePos x="0" y="0"/>
            <wp:positionH relativeFrom="column">
              <wp:posOffset>4345390</wp:posOffset>
            </wp:positionH>
            <wp:positionV relativeFrom="paragraph">
              <wp:posOffset>150495</wp:posOffset>
            </wp:positionV>
            <wp:extent cx="1425073" cy="1187355"/>
            <wp:effectExtent l="19050" t="0" r="3677" b="0"/>
            <wp:wrapNone/>
            <wp:docPr id="22" name="Imagen 11" descr="C:\Users\EDGARA~1\AppData\Local\Temp\WhatsApp-Image-20160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GARA~1\AppData\Local\Temp\WhatsApp-Image-20160501-2.jpg"/>
                    <pic:cNvPicPr>
                      <a:picLocks noChangeAspect="1" noChangeArrowheads="1"/>
                    </pic:cNvPicPr>
                  </pic:nvPicPr>
                  <pic:blipFill>
                    <a:blip r:embed="rId14" cstate="print"/>
                    <a:srcRect/>
                    <a:stretch>
                      <a:fillRect/>
                    </a:stretch>
                  </pic:blipFill>
                  <pic:spPr bwMode="auto">
                    <a:xfrm>
                      <a:off x="0" y="0"/>
                      <a:ext cx="1425073" cy="1187355"/>
                    </a:xfrm>
                    <a:prstGeom prst="rect">
                      <a:avLst/>
                    </a:prstGeom>
                    <a:noFill/>
                    <a:ln w="9525">
                      <a:noFill/>
                      <a:miter lim="800000"/>
                      <a:headEnd/>
                      <a:tailEnd/>
                    </a:ln>
                  </pic:spPr>
                </pic:pic>
              </a:graphicData>
            </a:graphic>
          </wp:anchor>
        </w:drawing>
      </w:r>
    </w:p>
    <w:p w:rsidR="00E27FA5" w:rsidRPr="00413193" w:rsidRDefault="0010750B" w:rsidP="00F879D9">
      <w:pPr>
        <w:pStyle w:val="Sinespaciado"/>
        <w:spacing w:line="480" w:lineRule="auto"/>
        <w:jc w:val="both"/>
        <w:rPr>
          <w:lang w:val="es-VE"/>
        </w:rPr>
      </w:pPr>
      <w:r>
        <w:rPr>
          <w:noProof/>
          <w:lang w:val="es-VE" w:eastAsia="es-VE"/>
        </w:rPr>
        <w:drawing>
          <wp:anchor distT="0" distB="0" distL="114300" distR="114300" simplePos="0" relativeHeight="251750400" behindDoc="0" locked="0" layoutInCell="1" allowOverlap="1">
            <wp:simplePos x="0" y="0"/>
            <wp:positionH relativeFrom="column">
              <wp:posOffset>319301</wp:posOffset>
            </wp:positionH>
            <wp:positionV relativeFrom="paragraph">
              <wp:posOffset>113873</wp:posOffset>
            </wp:positionV>
            <wp:extent cx="1850693" cy="873457"/>
            <wp:effectExtent l="19050" t="0" r="0" b="0"/>
            <wp:wrapNone/>
            <wp:docPr id="13" name="Imagen 8" descr="C:\Users\EDGARA~1\AppData\Local\Temp\WhatsApp-Image-2016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GARA~1\AppData\Local\Temp\WhatsApp-Image-20160501.jpg"/>
                    <pic:cNvPicPr>
                      <a:picLocks noChangeAspect="1" noChangeArrowheads="1"/>
                    </pic:cNvPicPr>
                  </pic:nvPicPr>
                  <pic:blipFill>
                    <a:blip r:embed="rId15" cstate="print"/>
                    <a:srcRect/>
                    <a:stretch>
                      <a:fillRect/>
                    </a:stretch>
                  </pic:blipFill>
                  <pic:spPr bwMode="auto">
                    <a:xfrm>
                      <a:off x="0" y="0"/>
                      <a:ext cx="1850693" cy="873457"/>
                    </a:xfrm>
                    <a:prstGeom prst="rect">
                      <a:avLst/>
                    </a:prstGeom>
                    <a:noFill/>
                    <a:ln w="9525">
                      <a:noFill/>
                      <a:miter lim="800000"/>
                      <a:headEnd/>
                      <a:tailEnd/>
                    </a:ln>
                  </pic:spPr>
                </pic:pic>
              </a:graphicData>
            </a:graphic>
          </wp:anchor>
        </w:drawing>
      </w:r>
    </w:p>
    <w:p w:rsidR="00E27FA5" w:rsidRPr="00413193" w:rsidRDefault="00E27FA5" w:rsidP="00F879D9">
      <w:pPr>
        <w:pStyle w:val="Sinespaciado"/>
        <w:spacing w:line="480" w:lineRule="auto"/>
        <w:jc w:val="both"/>
        <w:rPr>
          <w:lang w:val="es-VE"/>
        </w:rPr>
      </w:pPr>
    </w:p>
    <w:p w:rsidR="00E27FA5" w:rsidRPr="00413193" w:rsidRDefault="00E27FA5" w:rsidP="00F879D9">
      <w:pPr>
        <w:pStyle w:val="Sinespaciado"/>
        <w:spacing w:line="480" w:lineRule="auto"/>
        <w:jc w:val="both"/>
        <w:rPr>
          <w:lang w:val="es-VE"/>
        </w:rPr>
      </w:pPr>
    </w:p>
    <w:p w:rsidR="00E27FA5" w:rsidRPr="00413193" w:rsidRDefault="00E27FA5" w:rsidP="00F879D9">
      <w:pPr>
        <w:pStyle w:val="Sinespaciado"/>
        <w:spacing w:line="480" w:lineRule="auto"/>
        <w:jc w:val="both"/>
        <w:rPr>
          <w:lang w:val="es-VE"/>
        </w:rPr>
      </w:pPr>
    </w:p>
    <w:p w:rsidR="00E27FA5" w:rsidRPr="00413193" w:rsidRDefault="00E27FA5" w:rsidP="00F879D9">
      <w:pPr>
        <w:pStyle w:val="Sinespaciado"/>
        <w:spacing w:line="480" w:lineRule="auto"/>
        <w:jc w:val="both"/>
        <w:rPr>
          <w:lang w:val="es-VE"/>
        </w:rPr>
      </w:pPr>
    </w:p>
    <w:p w:rsidR="00E27FA5" w:rsidRPr="00413193" w:rsidRDefault="00E27FA5" w:rsidP="00F879D9">
      <w:pPr>
        <w:pStyle w:val="Sinespaciado"/>
        <w:spacing w:line="480" w:lineRule="auto"/>
        <w:jc w:val="both"/>
        <w:rPr>
          <w:lang w:val="es-VE"/>
        </w:rPr>
      </w:pPr>
    </w:p>
    <w:p w:rsidR="00183D29" w:rsidRDefault="00183D29" w:rsidP="00881001">
      <w:pPr>
        <w:spacing w:after="0" w:line="240" w:lineRule="auto"/>
        <w:rPr>
          <w:rFonts w:ascii="Times New Roman" w:eastAsia="Times New Roman"/>
          <w:sz w:val="24"/>
          <w:szCs w:val="24"/>
          <w:lang w:val="es-VE" w:eastAsia="es-ES"/>
        </w:rPr>
      </w:pPr>
    </w:p>
    <w:p w:rsidR="00AE2A59" w:rsidRDefault="00AE2A59" w:rsidP="00881001">
      <w:pPr>
        <w:spacing w:after="0" w:line="240" w:lineRule="auto"/>
        <w:rPr>
          <w:rFonts w:ascii="Times New Roman" w:eastAsia="Times New Roman"/>
          <w:sz w:val="24"/>
          <w:szCs w:val="24"/>
          <w:lang w:val="es-VE" w:eastAsia="es-ES"/>
        </w:rPr>
      </w:pP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noProof/>
          <w:sz w:val="24"/>
          <w:szCs w:val="24"/>
          <w:lang w:val="es-VE" w:eastAsia="es-VE"/>
        </w:rPr>
        <w:lastRenderedPageBreak/>
        <w:drawing>
          <wp:anchor distT="0" distB="0" distL="114300" distR="114300" simplePos="0" relativeHeight="251692032" behindDoc="1" locked="0" layoutInCell="1" allowOverlap="1">
            <wp:simplePos x="0" y="0"/>
            <wp:positionH relativeFrom="column">
              <wp:posOffset>5143500</wp:posOffset>
            </wp:positionH>
            <wp:positionV relativeFrom="paragraph">
              <wp:posOffset>-152400</wp:posOffset>
            </wp:positionV>
            <wp:extent cx="800100" cy="914400"/>
            <wp:effectExtent l="0" t="0" r="0" b="0"/>
            <wp:wrapThrough wrapText="bothSides">
              <wp:wrapPolygon edited="0">
                <wp:start x="0" y="0"/>
                <wp:lineTo x="0" y="21150"/>
                <wp:lineTo x="21086" y="21150"/>
                <wp:lineTo x="21086" y="0"/>
                <wp:lineTo x="0" y="0"/>
              </wp:wrapPolygon>
            </wp:wrapThrough>
            <wp:docPr id="9" name="Imagen 9"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00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14400"/>
                    </a:xfrm>
                    <a:prstGeom prst="rect">
                      <a:avLst/>
                    </a:prstGeom>
                    <a:noFill/>
                  </pic:spPr>
                </pic:pic>
              </a:graphicData>
            </a:graphic>
          </wp:anchor>
        </w:drawing>
      </w:r>
      <w:r w:rsidR="000E1A68">
        <w:rPr>
          <w:rFonts w:ascii="Times New Roman" w:eastAsia="Times New Roman"/>
          <w:sz w:val="24"/>
          <w:szCs w:val="24"/>
          <w:lang w:val="es-VE" w:eastAsia="es-ES"/>
        </w:rPr>
        <w:pict>
          <v:shape id="_x0000_s1029" type="#_x0000_t75" style="position:absolute;left:0;text-align:left;margin-left:0;margin-top:-9pt;width:63pt;height:1in;z-index:251693056;mso-position-horizontal-relative:text;mso-position-vertical-relative:text" wrapcoords="-257 0 -257 21375 21600 21375 21600 0 -257 0">
            <v:imagedata r:id="rId12" o:title=""/>
            <w10:wrap type="through"/>
          </v:shape>
          <o:OLEObject Type="Embed" ProgID="PBrush" ShapeID="_x0000_s1029" DrawAspect="Content" ObjectID="_1523639662" r:id="rId16"/>
        </w:pict>
      </w:r>
      <w:r w:rsidRPr="00413193">
        <w:rPr>
          <w:rFonts w:ascii="Times New Roman" w:eastAsia="Times New Roman"/>
          <w:sz w:val="24"/>
          <w:szCs w:val="24"/>
          <w:lang w:val="es-VE" w:eastAsia="es-ES"/>
        </w:rPr>
        <w:t>UNIVERSIDAD DE CARABOBO</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FACULTAD DE CIENCIAS DE LA EDUCACIÓN</w:t>
      </w:r>
    </w:p>
    <w:p w:rsidR="00267A81" w:rsidRPr="00413193" w:rsidRDefault="00267A81" w:rsidP="00267A81">
      <w:pPr>
        <w:spacing w:after="0" w:line="240" w:lineRule="auto"/>
        <w:ind w:left="709" w:right="171"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ESCUELA DE EDUCACIÓN</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DEPARTAMENTO DE IDIOMAS MODERNOS</w:t>
      </w:r>
    </w:p>
    <w:p w:rsidR="00267A81" w:rsidRPr="00413193" w:rsidRDefault="00267A81" w:rsidP="00267A81">
      <w:pPr>
        <w:spacing w:after="0" w:line="240" w:lineRule="auto"/>
        <w:ind w:left="709" w:hanging="709"/>
        <w:jc w:val="center"/>
        <w:rPr>
          <w:rFonts w:ascii="Times New Roman" w:eastAsia="Times New Roman"/>
          <w:sz w:val="24"/>
          <w:szCs w:val="24"/>
          <w:lang w:val="es-VE" w:eastAsia="es-ES"/>
        </w:rPr>
      </w:pPr>
      <w:r w:rsidRPr="00413193">
        <w:rPr>
          <w:rFonts w:ascii="Times New Roman" w:eastAsia="Times New Roman"/>
          <w:sz w:val="24"/>
          <w:szCs w:val="24"/>
          <w:lang w:val="es-VE" w:eastAsia="es-ES"/>
        </w:rPr>
        <w:t>COORDINACIÓN DE INVESTIGACIÓN</w:t>
      </w:r>
    </w:p>
    <w:p w:rsidR="00267A81" w:rsidRPr="00413193" w:rsidRDefault="00267A81" w:rsidP="00267A81">
      <w:pPr>
        <w:tabs>
          <w:tab w:val="center" w:pos="4135"/>
          <w:tab w:val="right" w:pos="8271"/>
        </w:tabs>
        <w:spacing w:after="0" w:line="240" w:lineRule="auto"/>
        <w:jc w:val="center"/>
        <w:rPr>
          <w:rFonts w:ascii="Times New Roman" w:eastAsia="Times New Roman"/>
          <w:sz w:val="24"/>
          <w:szCs w:val="24"/>
          <w:lang w:val="es-VE" w:eastAsia="es-ES"/>
        </w:rPr>
      </w:pPr>
      <w:r w:rsidRPr="00413193">
        <w:rPr>
          <w:rFonts w:ascii="Times New Roman" w:eastAsia="Times New Roman"/>
          <w:sz w:val="24"/>
          <w:szCs w:val="24"/>
          <w:lang w:val="es-VE" w:eastAsia="es-ES"/>
        </w:rPr>
        <w:t>BÁRBULA</w:t>
      </w:r>
    </w:p>
    <w:p w:rsidR="00267A81" w:rsidRPr="00413193" w:rsidRDefault="00267A81" w:rsidP="00267A81">
      <w:pPr>
        <w:tabs>
          <w:tab w:val="center" w:pos="4135"/>
          <w:tab w:val="right" w:pos="8271"/>
        </w:tabs>
        <w:spacing w:after="0" w:line="240" w:lineRule="auto"/>
        <w:jc w:val="both"/>
        <w:rPr>
          <w:rFonts w:ascii="Times New Roman" w:eastAsia="Times New Roman"/>
          <w:sz w:val="24"/>
          <w:szCs w:val="24"/>
          <w:lang w:val="es-VE" w:eastAsia="es-ES"/>
        </w:rPr>
      </w:pPr>
    </w:p>
    <w:p w:rsidR="00FF2327" w:rsidRPr="00413193" w:rsidRDefault="00FF2327" w:rsidP="00F879D9">
      <w:pPr>
        <w:pStyle w:val="Ttulo1"/>
        <w:spacing w:line="480" w:lineRule="auto"/>
        <w:jc w:val="both"/>
        <w:rPr>
          <w:color w:val="auto"/>
          <w:sz w:val="24"/>
          <w:szCs w:val="24"/>
          <w:lang w:val="es-VE"/>
        </w:rPr>
      </w:pPr>
    </w:p>
    <w:p w:rsidR="00FF2327" w:rsidRPr="00413193" w:rsidRDefault="00FF2327" w:rsidP="003C145F">
      <w:pPr>
        <w:pStyle w:val="Ttulo1"/>
        <w:spacing w:line="480" w:lineRule="auto"/>
        <w:jc w:val="center"/>
        <w:rPr>
          <w:color w:val="auto"/>
          <w:sz w:val="24"/>
          <w:szCs w:val="24"/>
          <w:lang w:val="es-VE"/>
        </w:rPr>
      </w:pPr>
      <w:r w:rsidRPr="00413193">
        <w:rPr>
          <w:color w:val="auto"/>
          <w:sz w:val="24"/>
          <w:szCs w:val="24"/>
          <w:lang w:val="es-VE"/>
        </w:rPr>
        <w:t>CONSTANCIA</w:t>
      </w:r>
    </w:p>
    <w:p w:rsidR="00FF2327" w:rsidRPr="00413193" w:rsidRDefault="00FF2327" w:rsidP="00F879D9">
      <w:pPr>
        <w:pStyle w:val="Normal1"/>
        <w:jc w:val="both"/>
        <w:rPr>
          <w:rFonts w:ascii="Times New Roman" w:hAnsi="Times New Roman" w:cs="Times New Roman"/>
          <w:sz w:val="24"/>
          <w:szCs w:val="24"/>
          <w:lang w:val="es-VE"/>
        </w:rPr>
      </w:pPr>
    </w:p>
    <w:p w:rsidR="00FF2327" w:rsidRPr="00413193" w:rsidRDefault="009F3882" w:rsidP="003A5B1E">
      <w:pPr>
        <w:spacing w:line="480" w:lineRule="auto"/>
        <w:jc w:val="both"/>
        <w:rPr>
          <w:rFonts w:ascii="Times New Roman"/>
          <w:sz w:val="24"/>
          <w:szCs w:val="24"/>
          <w:lang w:val="es-VE"/>
        </w:rPr>
      </w:pPr>
      <w:r>
        <w:rPr>
          <w:rFonts w:ascii="Times New Roman"/>
          <w:sz w:val="24"/>
          <w:szCs w:val="24"/>
          <w:lang w:val="es-VE"/>
        </w:rPr>
        <w:t xml:space="preserve">     </w:t>
      </w:r>
      <w:r w:rsidR="00FF2327" w:rsidRPr="00413193">
        <w:rPr>
          <w:rFonts w:ascii="Times New Roman"/>
          <w:sz w:val="24"/>
          <w:szCs w:val="24"/>
          <w:lang w:val="es-VE"/>
        </w:rPr>
        <w:t xml:space="preserve">Quien suscribe,  </w:t>
      </w:r>
      <w:r w:rsidR="0019095A" w:rsidRPr="0019095A">
        <w:rPr>
          <w:rFonts w:ascii="Times New Roman"/>
          <w:sz w:val="24"/>
          <w:szCs w:val="24"/>
          <w:lang w:val="es-VE"/>
        </w:rPr>
        <w:t>Fernández</w:t>
      </w:r>
      <w:r w:rsidR="0019095A">
        <w:rPr>
          <w:rFonts w:ascii="Times New Roman"/>
          <w:sz w:val="24"/>
          <w:szCs w:val="24"/>
          <w:lang w:val="es-VE"/>
        </w:rPr>
        <w:t xml:space="preserve"> S.</w:t>
      </w:r>
      <w:r w:rsidR="0019095A" w:rsidRPr="0019095A">
        <w:rPr>
          <w:rFonts w:ascii="Times New Roman"/>
          <w:sz w:val="24"/>
          <w:szCs w:val="24"/>
          <w:lang w:val="es-VE"/>
        </w:rPr>
        <w:t>, Ana</w:t>
      </w:r>
      <w:r w:rsidR="0019095A">
        <w:rPr>
          <w:rFonts w:ascii="Times New Roman"/>
          <w:sz w:val="24"/>
          <w:szCs w:val="24"/>
          <w:lang w:val="es-VE"/>
        </w:rPr>
        <w:t xml:space="preserve"> A.,</w:t>
      </w:r>
      <w:r w:rsidR="0019095A" w:rsidRPr="0019095A">
        <w:rPr>
          <w:rFonts w:ascii="Times New Roman"/>
          <w:sz w:val="24"/>
          <w:szCs w:val="24"/>
          <w:lang w:val="es-VE"/>
        </w:rPr>
        <w:t xml:space="preserve"> </w:t>
      </w:r>
      <w:r w:rsidR="00FF2327" w:rsidRPr="00413193">
        <w:rPr>
          <w:rFonts w:ascii="Times New Roman"/>
          <w:sz w:val="24"/>
          <w:szCs w:val="24"/>
          <w:lang w:val="es-VE"/>
        </w:rPr>
        <w:t xml:space="preserve">tutora, designada según artículo 20, capítulo III del Reglamento de Trabajo Especial de Grado de la Facultad de Ciencias de la Educación de la Universidad de Carabobo, hace constar que el Trabajo Especial de Grado titulado </w:t>
      </w:r>
      <w:r w:rsidR="001A6113" w:rsidRPr="00413193">
        <w:rPr>
          <w:rFonts w:ascii="Times New Roman"/>
          <w:sz w:val="24"/>
          <w:szCs w:val="24"/>
          <w:lang w:val="es-VE"/>
        </w:rPr>
        <w:t>LA INTELIGENCIA</w:t>
      </w:r>
      <w:r w:rsidR="00FF2327" w:rsidRPr="00413193">
        <w:rPr>
          <w:rFonts w:ascii="Times New Roman"/>
          <w:sz w:val="24"/>
          <w:szCs w:val="24"/>
          <w:lang w:val="es-VE"/>
        </w:rPr>
        <w:t xml:space="preserve"> MUSICAL Y LOS SUPRASEGMENTALES DEL INGLÉS ha sido realizado durante el periodo 2-2015 por Tortolero P., Edgar A. El trabajo mencionado ha sido PRESENTADO y APROBADO para optar al título de Licenciado en Educación, Mención Inglés. </w:t>
      </w:r>
    </w:p>
    <w:p w:rsidR="00FF2327" w:rsidRPr="00413193" w:rsidRDefault="00FF2327" w:rsidP="00F879D9">
      <w:pPr>
        <w:pStyle w:val="Prrafodelista1"/>
        <w:spacing w:line="480" w:lineRule="auto"/>
        <w:ind w:left="0"/>
        <w:jc w:val="both"/>
        <w:rPr>
          <w:rFonts w:eastAsia="Times New Roman"/>
          <w:lang w:val="es-VE" w:eastAsia="es-ES"/>
        </w:rPr>
      </w:pPr>
    </w:p>
    <w:p w:rsidR="00FF2327" w:rsidRPr="00413193" w:rsidRDefault="00FF2327" w:rsidP="00267A81">
      <w:pPr>
        <w:pStyle w:val="Prrafodelista1"/>
        <w:spacing w:line="480" w:lineRule="auto"/>
        <w:ind w:left="0"/>
        <w:jc w:val="center"/>
        <w:rPr>
          <w:rFonts w:eastAsia="Times New Roman"/>
          <w:lang w:val="es-VE" w:eastAsia="es-ES"/>
        </w:rPr>
      </w:pPr>
      <w:r w:rsidRPr="00413193">
        <w:rPr>
          <w:rFonts w:eastAsia="Times New Roman"/>
          <w:lang w:val="es-VE" w:eastAsia="es-ES"/>
        </w:rPr>
        <w:t>Firma:</w:t>
      </w:r>
    </w:p>
    <w:p w:rsidR="00FF2327" w:rsidRDefault="0010750B" w:rsidP="00267A81">
      <w:pPr>
        <w:pStyle w:val="Prrafodelista1"/>
        <w:spacing w:line="480" w:lineRule="auto"/>
        <w:ind w:left="0"/>
        <w:jc w:val="center"/>
      </w:pPr>
      <w:r>
        <w:rPr>
          <w:noProof/>
          <w:lang w:val="es-VE" w:eastAsia="es-VE"/>
        </w:rPr>
        <w:drawing>
          <wp:anchor distT="0" distB="0" distL="114300" distR="114300" simplePos="0" relativeHeight="251749376" behindDoc="1" locked="0" layoutInCell="1" allowOverlap="1">
            <wp:simplePos x="0" y="0"/>
            <wp:positionH relativeFrom="column">
              <wp:posOffset>2079862</wp:posOffset>
            </wp:positionH>
            <wp:positionV relativeFrom="paragraph">
              <wp:posOffset>181146</wp:posOffset>
            </wp:positionV>
            <wp:extent cx="1850693" cy="982639"/>
            <wp:effectExtent l="19050" t="0" r="0" b="0"/>
            <wp:wrapNone/>
            <wp:docPr id="7" name="Imagen 4" descr="C:\Users\EDGARA~1\AppData\Local\Temp\WhatsApp-Image-2016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GARA~1\AppData\Local\Temp\WhatsApp-Image-20160501.jpg"/>
                    <pic:cNvPicPr>
                      <a:picLocks noChangeAspect="1" noChangeArrowheads="1"/>
                    </pic:cNvPicPr>
                  </pic:nvPicPr>
                  <pic:blipFill>
                    <a:blip r:embed="rId17" cstate="print"/>
                    <a:srcRect/>
                    <a:stretch>
                      <a:fillRect/>
                    </a:stretch>
                  </pic:blipFill>
                  <pic:spPr bwMode="auto">
                    <a:xfrm>
                      <a:off x="0" y="0"/>
                      <a:ext cx="1850693" cy="982639"/>
                    </a:xfrm>
                    <a:prstGeom prst="rect">
                      <a:avLst/>
                    </a:prstGeom>
                    <a:noFill/>
                    <a:ln w="9525">
                      <a:noFill/>
                      <a:miter lim="800000"/>
                      <a:headEnd/>
                      <a:tailEnd/>
                    </a:ln>
                  </pic:spPr>
                </pic:pic>
              </a:graphicData>
            </a:graphic>
          </wp:anchor>
        </w:drawing>
      </w:r>
    </w:p>
    <w:p w:rsidR="0010750B" w:rsidRPr="00413193" w:rsidRDefault="0010750B" w:rsidP="00267A81">
      <w:pPr>
        <w:pStyle w:val="Prrafodelista1"/>
        <w:spacing w:line="480" w:lineRule="auto"/>
        <w:ind w:left="0"/>
        <w:jc w:val="center"/>
        <w:rPr>
          <w:rFonts w:eastAsia="Times New Roman"/>
          <w:lang w:val="es-VE" w:eastAsia="es-ES"/>
        </w:rPr>
      </w:pPr>
    </w:p>
    <w:p w:rsidR="00FF2327" w:rsidRPr="00413193" w:rsidRDefault="00FF2327" w:rsidP="00267A81">
      <w:pPr>
        <w:spacing w:line="480" w:lineRule="auto"/>
        <w:contextualSpacing/>
        <w:jc w:val="center"/>
        <w:rPr>
          <w:rFonts w:ascii="Times New Roman"/>
          <w:sz w:val="24"/>
          <w:szCs w:val="24"/>
          <w:lang w:val="es-VE"/>
        </w:rPr>
      </w:pPr>
      <w:r w:rsidRPr="00413193">
        <w:rPr>
          <w:rFonts w:ascii="Times New Roman"/>
          <w:sz w:val="24"/>
          <w:szCs w:val="24"/>
          <w:lang w:val="es-VE"/>
        </w:rPr>
        <w:t>__________________________</w:t>
      </w:r>
    </w:p>
    <w:p w:rsidR="00267A81" w:rsidRPr="0019095A" w:rsidRDefault="0019095A" w:rsidP="003A5B1E">
      <w:pPr>
        <w:pStyle w:val="Prrafodelista1"/>
        <w:spacing w:line="480" w:lineRule="auto"/>
        <w:ind w:left="0"/>
        <w:jc w:val="center"/>
        <w:rPr>
          <w:rFonts w:eastAsia="Times New Roman"/>
          <w:lang w:val="es-VE" w:eastAsia="es-ES"/>
        </w:rPr>
      </w:pPr>
      <w:r>
        <w:rPr>
          <w:lang w:val="es-VE"/>
        </w:rPr>
        <w:t xml:space="preserve">MSc </w:t>
      </w:r>
      <w:r w:rsidRPr="0019095A">
        <w:rPr>
          <w:lang w:val="es-VE"/>
        </w:rPr>
        <w:t>FERNÁNDEZ</w:t>
      </w:r>
      <w:r>
        <w:rPr>
          <w:lang w:val="es-VE"/>
        </w:rPr>
        <w:t xml:space="preserve"> S.</w:t>
      </w:r>
      <w:r w:rsidRPr="0019095A">
        <w:rPr>
          <w:lang w:val="es-VE"/>
        </w:rPr>
        <w:t>, ANA</w:t>
      </w:r>
      <w:r>
        <w:rPr>
          <w:lang w:val="es-VE"/>
        </w:rPr>
        <w:t xml:space="preserve"> A.,</w:t>
      </w:r>
      <w:r w:rsidR="00FF2327" w:rsidRPr="0019095A">
        <w:rPr>
          <w:rFonts w:eastAsia="Times New Roman"/>
          <w:lang w:val="es-VE" w:eastAsia="es-ES"/>
        </w:rPr>
        <w:br/>
        <w:t>DIM, FACE, UC</w:t>
      </w:r>
    </w:p>
    <w:p w:rsidR="003A5B1E" w:rsidRPr="0019095A" w:rsidRDefault="003A5B1E" w:rsidP="003A5B1E">
      <w:pPr>
        <w:pStyle w:val="Prrafodelista1"/>
        <w:spacing w:line="480" w:lineRule="auto"/>
        <w:ind w:left="0"/>
        <w:jc w:val="center"/>
        <w:rPr>
          <w:rFonts w:eastAsia="Times New Roman"/>
          <w:lang w:val="es-VE" w:eastAsia="es-ES"/>
        </w:rPr>
      </w:pPr>
    </w:p>
    <w:p w:rsidR="00AE2A59" w:rsidRPr="0019095A" w:rsidRDefault="00AE2A59" w:rsidP="003A5B1E">
      <w:pPr>
        <w:spacing w:line="480" w:lineRule="auto"/>
        <w:jc w:val="center"/>
        <w:rPr>
          <w:rFonts w:ascii="Times New Roman" w:eastAsia="Times New Roman"/>
          <w:b/>
          <w:sz w:val="24"/>
          <w:szCs w:val="24"/>
          <w:lang w:val="es-VE" w:eastAsia="es-ES"/>
        </w:rPr>
      </w:pPr>
    </w:p>
    <w:p w:rsidR="00FD0621" w:rsidRPr="00A57FF9" w:rsidRDefault="00FD0621" w:rsidP="003A5B1E">
      <w:pPr>
        <w:spacing w:line="480" w:lineRule="auto"/>
        <w:jc w:val="center"/>
        <w:rPr>
          <w:rFonts w:ascii="Times New Roman"/>
          <w:sz w:val="24"/>
          <w:szCs w:val="24"/>
          <w:lang w:val="es-VE"/>
        </w:rPr>
      </w:pPr>
      <w:r w:rsidRPr="00A57FF9">
        <w:rPr>
          <w:rFonts w:ascii="Times New Roman" w:eastAsia="Times New Roman"/>
          <w:b/>
          <w:sz w:val="24"/>
          <w:szCs w:val="24"/>
          <w:lang w:val="es-VE" w:eastAsia="es-ES"/>
        </w:rPr>
        <w:lastRenderedPageBreak/>
        <w:t>DEDICATORIA</w:t>
      </w:r>
    </w:p>
    <w:p w:rsidR="001A5CCE" w:rsidRPr="00413193" w:rsidRDefault="00A57FF9" w:rsidP="007506AE">
      <w:pPr>
        <w:pStyle w:val="Sinespaciado"/>
        <w:spacing w:line="480" w:lineRule="auto"/>
      </w:pPr>
      <w:r>
        <w:t xml:space="preserve">     </w:t>
      </w:r>
      <w:r w:rsidR="001A5CCE" w:rsidRPr="00413193">
        <w:t xml:space="preserve">A </w:t>
      </w:r>
      <w:r w:rsidR="00CA6671">
        <w:t xml:space="preserve">mi familia y sobre todo a </w:t>
      </w:r>
      <w:r w:rsidR="001A5CCE" w:rsidRPr="00413193">
        <w:t>mis padres Olga Perozo y Edgar Tortolero</w:t>
      </w:r>
      <w:r w:rsidR="00CA6671">
        <w:t xml:space="preserve"> quienes han sido mis </w:t>
      </w:r>
      <w:r w:rsidR="001C2BC1">
        <w:t>guías</w:t>
      </w:r>
      <w:r w:rsidR="00CA6671">
        <w:t>.</w:t>
      </w:r>
    </w:p>
    <w:p w:rsidR="001A5CCE" w:rsidRPr="00413193" w:rsidRDefault="00A57FF9" w:rsidP="007506AE">
      <w:pPr>
        <w:pStyle w:val="Sinespaciado"/>
        <w:spacing w:line="480" w:lineRule="auto"/>
      </w:pPr>
      <w:r>
        <w:t xml:space="preserve">     </w:t>
      </w:r>
      <w:r w:rsidR="00F50B6C">
        <w:t>A mi sobrina Diana Lucí</w:t>
      </w:r>
      <w:r w:rsidR="001A5CCE" w:rsidRPr="00413193">
        <w:t xml:space="preserve">a </w:t>
      </w:r>
      <w:r w:rsidR="00F50B6C">
        <w:t>por desestresarme cada vez que la</w:t>
      </w:r>
      <w:r w:rsidR="00CA6671">
        <w:t xml:space="preserve"> veía como fondo de pantalla en </w:t>
      </w:r>
      <w:r w:rsidR="00F50B6C">
        <w:t>mi laptop</w:t>
      </w:r>
      <w:r w:rsidR="003A5B1E">
        <w:t>.</w:t>
      </w:r>
    </w:p>
    <w:p w:rsidR="00FD0621" w:rsidRPr="00413193" w:rsidRDefault="00A57FF9" w:rsidP="007506AE">
      <w:pPr>
        <w:pStyle w:val="Sinespaciado"/>
        <w:spacing w:line="480" w:lineRule="auto"/>
      </w:pPr>
      <w:r>
        <w:t xml:space="preserve">     </w:t>
      </w:r>
      <w:r w:rsidR="00935E5F" w:rsidRPr="00413193">
        <w:t xml:space="preserve">A mi novia </w:t>
      </w:r>
      <w:r w:rsidR="00FF2327" w:rsidRPr="00413193">
        <w:t xml:space="preserve"> Katerine Velázquez, quien ha sido mi “columna vertebral”.</w:t>
      </w:r>
      <w:r w:rsidR="00D80BA3">
        <w:t xml:space="preserve"> </w:t>
      </w:r>
    </w:p>
    <w:p w:rsidR="00FD0621" w:rsidRPr="00413193" w:rsidRDefault="00FD0621" w:rsidP="00F879D9">
      <w:pPr>
        <w:spacing w:before="100" w:beforeAutospacing="1" w:after="100" w:afterAutospacing="1" w:line="240" w:lineRule="auto"/>
        <w:ind w:right="618"/>
        <w:jc w:val="both"/>
        <w:rPr>
          <w:rFonts w:ascii="Times New Roman" w:eastAsia="Times New Roman"/>
          <w:sz w:val="24"/>
          <w:szCs w:val="24"/>
          <w:lang w:val="es-VE" w:eastAsia="es-ES"/>
        </w:rPr>
      </w:pPr>
    </w:p>
    <w:p w:rsidR="00FD0621" w:rsidRPr="00413193" w:rsidRDefault="00FD0621" w:rsidP="00F879D9">
      <w:pPr>
        <w:spacing w:before="100" w:beforeAutospacing="1" w:after="100" w:afterAutospacing="1" w:line="240" w:lineRule="auto"/>
        <w:ind w:right="618"/>
        <w:jc w:val="both"/>
        <w:rPr>
          <w:rFonts w:ascii="Times New Roman" w:eastAsia="Times New Roman"/>
          <w:sz w:val="24"/>
          <w:szCs w:val="24"/>
          <w:lang w:val="es-VE" w:eastAsia="es-ES"/>
        </w:rPr>
      </w:pPr>
    </w:p>
    <w:p w:rsidR="00FD0621" w:rsidRPr="00413193" w:rsidRDefault="00FD0621"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D0621" w:rsidP="00267A81">
      <w:pPr>
        <w:spacing w:before="100" w:beforeAutospacing="1" w:after="100" w:afterAutospacing="1" w:line="240" w:lineRule="auto"/>
        <w:ind w:right="618"/>
        <w:jc w:val="right"/>
        <w:rPr>
          <w:rFonts w:ascii="Times New Roman" w:eastAsia="Times New Roman"/>
          <w:i/>
          <w:sz w:val="24"/>
          <w:szCs w:val="24"/>
          <w:lang w:val="es-VE" w:eastAsia="es-ES"/>
        </w:rPr>
      </w:pPr>
      <w:r w:rsidRPr="00413193">
        <w:rPr>
          <w:rFonts w:ascii="Times New Roman" w:eastAsia="Times New Roman"/>
          <w:i/>
          <w:sz w:val="24"/>
          <w:szCs w:val="24"/>
          <w:lang w:val="es-VE" w:eastAsia="es-ES"/>
        </w:rPr>
        <w:t>Edgar Alejandro Tortolero Perozo</w:t>
      </w: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F2327" w:rsidRPr="00413193" w:rsidRDefault="00FF2327" w:rsidP="00F879D9">
      <w:pPr>
        <w:spacing w:before="100" w:beforeAutospacing="1" w:after="100" w:afterAutospacing="1" w:line="240" w:lineRule="auto"/>
        <w:ind w:right="618"/>
        <w:jc w:val="both"/>
        <w:rPr>
          <w:rFonts w:ascii="Times New Roman" w:eastAsia="Times New Roman"/>
          <w:i/>
          <w:sz w:val="24"/>
          <w:szCs w:val="24"/>
          <w:lang w:val="es-VE" w:eastAsia="es-ES"/>
        </w:rPr>
      </w:pPr>
    </w:p>
    <w:p w:rsidR="00FD0621" w:rsidRDefault="00FD0621" w:rsidP="003A5B1E">
      <w:pPr>
        <w:spacing w:after="0" w:line="240" w:lineRule="auto"/>
        <w:ind w:right="618"/>
        <w:jc w:val="both"/>
        <w:rPr>
          <w:rFonts w:ascii="Times New Roman" w:eastAsia="Times New Roman"/>
          <w:sz w:val="24"/>
          <w:szCs w:val="24"/>
          <w:lang w:val="es-VE" w:eastAsia="es-ES"/>
        </w:rPr>
      </w:pPr>
    </w:p>
    <w:p w:rsidR="00552B09" w:rsidRPr="00413193" w:rsidRDefault="00552B09" w:rsidP="003A5B1E">
      <w:pPr>
        <w:spacing w:after="0" w:line="240" w:lineRule="auto"/>
        <w:ind w:right="618"/>
        <w:jc w:val="both"/>
        <w:rPr>
          <w:rFonts w:ascii="Times New Roman" w:eastAsia="Times New Roman"/>
          <w:sz w:val="24"/>
          <w:szCs w:val="24"/>
          <w:lang w:val="es-VE" w:eastAsia="es-ES"/>
        </w:rPr>
      </w:pPr>
    </w:p>
    <w:p w:rsidR="00C020BE" w:rsidRPr="00552B09" w:rsidRDefault="00C020BE" w:rsidP="00552B09">
      <w:pPr>
        <w:pStyle w:val="Sinespaciado"/>
        <w:jc w:val="center"/>
        <w:rPr>
          <w:b/>
        </w:rPr>
      </w:pPr>
    </w:p>
    <w:p w:rsidR="00552B09" w:rsidRPr="00552B09" w:rsidRDefault="00552B09" w:rsidP="00552B09">
      <w:pPr>
        <w:pStyle w:val="Sinespaciado"/>
        <w:jc w:val="center"/>
        <w:rPr>
          <w:b/>
        </w:rPr>
      </w:pPr>
    </w:p>
    <w:p w:rsidR="00552B09" w:rsidRPr="00552B09" w:rsidRDefault="00552B09" w:rsidP="00552B09">
      <w:pPr>
        <w:pStyle w:val="Sinespaciado"/>
        <w:jc w:val="center"/>
        <w:rPr>
          <w:b/>
        </w:rPr>
      </w:pPr>
    </w:p>
    <w:p w:rsidR="00183D29" w:rsidRPr="00552B09" w:rsidRDefault="00183D29" w:rsidP="00552B09">
      <w:pPr>
        <w:pStyle w:val="Sinespaciado"/>
        <w:jc w:val="center"/>
        <w:rPr>
          <w:b/>
        </w:rPr>
      </w:pPr>
      <w:r w:rsidRPr="00552B09">
        <w:rPr>
          <w:b/>
        </w:rPr>
        <w:lastRenderedPageBreak/>
        <w:t>AGRADECIMIENTOS</w:t>
      </w:r>
    </w:p>
    <w:p w:rsidR="00183D29" w:rsidRPr="00413193" w:rsidRDefault="00183D29" w:rsidP="00183D29">
      <w:pPr>
        <w:spacing w:after="0" w:line="480" w:lineRule="auto"/>
        <w:contextualSpacing/>
        <w:jc w:val="both"/>
        <w:rPr>
          <w:rFonts w:ascii="Times New Roman"/>
          <w:b/>
          <w:sz w:val="24"/>
          <w:szCs w:val="24"/>
          <w:lang w:val="es-VE" w:eastAsia="es-ES_tradnl"/>
        </w:rPr>
      </w:pPr>
    </w:p>
    <w:p w:rsidR="00183D29" w:rsidRPr="00413193" w:rsidRDefault="00183D29" w:rsidP="00183D29">
      <w:pPr>
        <w:spacing w:after="0" w:line="480" w:lineRule="auto"/>
        <w:ind w:right="618"/>
        <w:jc w:val="both"/>
        <w:rPr>
          <w:rFonts w:ascii="Times New Roman" w:eastAsia="Times New Roman"/>
          <w:sz w:val="24"/>
          <w:szCs w:val="24"/>
          <w:lang w:val="es-VE" w:eastAsia="es-ES"/>
        </w:rPr>
      </w:pPr>
      <w:r w:rsidRPr="00413193">
        <w:rPr>
          <w:rFonts w:ascii="Times New Roman" w:eastAsia="Times New Roman"/>
          <w:sz w:val="24"/>
          <w:szCs w:val="24"/>
          <w:lang w:val="es-VE" w:eastAsia="es-ES"/>
        </w:rPr>
        <w:t xml:space="preserve">    Eternamente agradecido con todas aquellas personas que ayudaron o formaron parte de este proyecto, como</w:t>
      </w:r>
      <w:r>
        <w:rPr>
          <w:rFonts w:ascii="Times New Roman" w:eastAsia="Times New Roman"/>
          <w:sz w:val="24"/>
          <w:szCs w:val="24"/>
          <w:lang w:val="es-VE" w:eastAsia="es-ES"/>
        </w:rPr>
        <w:t xml:space="preserve"> los profesores del DIM, entre ellos mi tutora Ana Fernández</w:t>
      </w:r>
      <w:r w:rsidR="00C03237">
        <w:rPr>
          <w:rFonts w:ascii="Times New Roman" w:eastAsia="Times New Roman"/>
          <w:sz w:val="24"/>
          <w:szCs w:val="24"/>
          <w:lang w:val="es-VE" w:eastAsia="es-ES"/>
        </w:rPr>
        <w:t xml:space="preserve"> y</w:t>
      </w:r>
      <w:r w:rsidR="006F3A4D">
        <w:rPr>
          <w:rFonts w:ascii="Times New Roman" w:eastAsia="Times New Roman"/>
          <w:sz w:val="24"/>
          <w:szCs w:val="24"/>
          <w:lang w:val="es-VE" w:eastAsia="es-ES"/>
        </w:rPr>
        <w:t xml:space="preserve"> mi asesora</w:t>
      </w:r>
      <w:r w:rsidR="00C03237">
        <w:rPr>
          <w:rFonts w:ascii="Times New Roman" w:eastAsia="Times New Roman"/>
          <w:sz w:val="24"/>
          <w:szCs w:val="24"/>
          <w:lang w:val="es-VE" w:eastAsia="es-ES"/>
        </w:rPr>
        <w:t xml:space="preserve"> Gizeph Henríquez</w:t>
      </w:r>
      <w:r>
        <w:rPr>
          <w:rFonts w:ascii="Times New Roman" w:eastAsia="Times New Roman"/>
          <w:sz w:val="24"/>
          <w:szCs w:val="24"/>
          <w:lang w:val="es-VE" w:eastAsia="es-ES"/>
        </w:rPr>
        <w:t>, como además, Lucy Figueredo, Grecia Molina</w:t>
      </w:r>
      <w:r w:rsidR="00F648E1">
        <w:rPr>
          <w:rFonts w:ascii="Times New Roman" w:eastAsia="Times New Roman"/>
          <w:sz w:val="24"/>
          <w:szCs w:val="24"/>
          <w:lang w:val="es-VE" w:eastAsia="es-ES"/>
        </w:rPr>
        <w:t>, Elio Salcedo</w:t>
      </w:r>
      <w:r>
        <w:rPr>
          <w:rFonts w:ascii="Times New Roman" w:eastAsia="Times New Roman"/>
          <w:sz w:val="24"/>
          <w:szCs w:val="24"/>
          <w:lang w:val="es-VE" w:eastAsia="es-ES"/>
        </w:rPr>
        <w:t xml:space="preserve"> y María G. Lasaballet por haber aportado consejos que sirvieron de gran ayuda en la elaboración de este proyecto</w:t>
      </w:r>
      <w:r w:rsidR="00112F99">
        <w:rPr>
          <w:rFonts w:ascii="Times New Roman" w:eastAsia="Times New Roman"/>
          <w:sz w:val="24"/>
          <w:szCs w:val="24"/>
          <w:lang w:val="es-VE" w:eastAsia="es-ES"/>
        </w:rPr>
        <w:t>. P</w:t>
      </w:r>
      <w:r>
        <w:rPr>
          <w:rFonts w:ascii="Times New Roman" w:eastAsia="Times New Roman"/>
          <w:sz w:val="24"/>
          <w:szCs w:val="24"/>
          <w:lang w:val="es-VE" w:eastAsia="es-ES"/>
        </w:rPr>
        <w:t>or otro lado también quiero agradecer a</w:t>
      </w:r>
      <w:r w:rsidRPr="00413193">
        <w:rPr>
          <w:rFonts w:ascii="Times New Roman" w:eastAsia="Times New Roman"/>
          <w:sz w:val="24"/>
          <w:szCs w:val="24"/>
          <w:lang w:val="es-VE" w:eastAsia="es-ES"/>
        </w:rPr>
        <w:t xml:space="preserve"> aquellos participantes que se</w:t>
      </w:r>
      <w:r>
        <w:rPr>
          <w:rFonts w:ascii="Times New Roman" w:eastAsia="Times New Roman"/>
          <w:sz w:val="24"/>
          <w:szCs w:val="24"/>
          <w:lang w:val="es-VE" w:eastAsia="es-ES"/>
        </w:rPr>
        <w:t xml:space="preserve"> tomaron la molestia de haberse prestado</w:t>
      </w:r>
      <w:r w:rsidRPr="00413193">
        <w:rPr>
          <w:rFonts w:ascii="Times New Roman" w:eastAsia="Times New Roman"/>
          <w:sz w:val="24"/>
          <w:szCs w:val="24"/>
          <w:lang w:val="es-VE" w:eastAsia="es-ES"/>
        </w:rPr>
        <w:t xml:space="preserve"> como </w:t>
      </w:r>
      <w:r>
        <w:rPr>
          <w:rFonts w:ascii="Times New Roman" w:eastAsia="Times New Roman"/>
          <w:sz w:val="24"/>
          <w:szCs w:val="24"/>
          <w:lang w:val="es-VE" w:eastAsia="es-ES"/>
        </w:rPr>
        <w:t>muestra del presente estudio.</w:t>
      </w:r>
    </w:p>
    <w:p w:rsidR="00183D29" w:rsidRPr="00413193" w:rsidRDefault="00183D29" w:rsidP="00183D29">
      <w:pPr>
        <w:spacing w:after="0" w:line="480" w:lineRule="auto"/>
        <w:ind w:right="618" w:firstLine="708"/>
        <w:jc w:val="both"/>
        <w:rPr>
          <w:rFonts w:ascii="Times New Roman" w:eastAsia="Times New Roman"/>
          <w:sz w:val="24"/>
          <w:szCs w:val="24"/>
          <w:lang w:val="es-VE" w:eastAsia="es-ES"/>
        </w:rPr>
      </w:pPr>
    </w:p>
    <w:p w:rsidR="00183D29" w:rsidRPr="00413193" w:rsidRDefault="00183D29" w:rsidP="00183D29">
      <w:pPr>
        <w:spacing w:after="0" w:line="480" w:lineRule="auto"/>
        <w:ind w:right="618" w:firstLine="708"/>
        <w:jc w:val="both"/>
        <w:rPr>
          <w:rFonts w:ascii="Times New Roman" w:eastAsia="Times New Roman"/>
          <w:sz w:val="24"/>
          <w:szCs w:val="24"/>
          <w:lang w:val="es-VE" w:eastAsia="es-ES"/>
        </w:rPr>
      </w:pPr>
    </w:p>
    <w:p w:rsidR="00183D29" w:rsidRPr="00413193" w:rsidRDefault="00183D29" w:rsidP="00183D29">
      <w:pPr>
        <w:spacing w:after="0" w:line="480" w:lineRule="auto"/>
        <w:ind w:right="618" w:firstLine="708"/>
        <w:jc w:val="right"/>
        <w:rPr>
          <w:rFonts w:ascii="Times New Roman" w:eastAsia="Times New Roman"/>
          <w:i/>
          <w:sz w:val="24"/>
          <w:szCs w:val="24"/>
          <w:lang w:val="es-VE" w:eastAsia="es-ES"/>
        </w:rPr>
      </w:pPr>
      <w:r w:rsidRPr="00413193">
        <w:rPr>
          <w:rFonts w:ascii="Times New Roman" w:eastAsia="Times New Roman"/>
          <w:i/>
          <w:sz w:val="24"/>
          <w:szCs w:val="24"/>
          <w:lang w:val="es-VE" w:eastAsia="es-ES"/>
        </w:rPr>
        <w:t>Edgar Alejandro Tortolero Perozo</w:t>
      </w:r>
    </w:p>
    <w:p w:rsidR="00FD0621" w:rsidRPr="00413193" w:rsidRDefault="00FD0621" w:rsidP="00F879D9">
      <w:pPr>
        <w:spacing w:after="0" w:line="240" w:lineRule="auto"/>
        <w:ind w:right="618"/>
        <w:jc w:val="both"/>
        <w:rPr>
          <w:rFonts w:ascii="Times New Roman" w:eastAsia="Times New Roman"/>
          <w:color w:val="000080"/>
          <w:sz w:val="24"/>
          <w:szCs w:val="24"/>
          <w:lang w:val="es-VE" w:eastAsia="es-ES"/>
        </w:rPr>
      </w:pPr>
    </w:p>
    <w:p w:rsidR="00FD0621" w:rsidRPr="00413193" w:rsidRDefault="00FD0621" w:rsidP="00F879D9">
      <w:pPr>
        <w:spacing w:line="480" w:lineRule="auto"/>
        <w:jc w:val="both"/>
        <w:rPr>
          <w:rStyle w:val="a"/>
          <w:rFonts w:ascii="Times New Roman"/>
          <w:b/>
          <w:sz w:val="24"/>
          <w:szCs w:val="24"/>
          <w:lang w:val="es-VE"/>
        </w:rPr>
      </w:pPr>
    </w:p>
    <w:p w:rsidR="00FD0621" w:rsidRPr="00413193" w:rsidRDefault="00FD0621" w:rsidP="00F879D9">
      <w:pPr>
        <w:spacing w:line="480" w:lineRule="auto"/>
        <w:jc w:val="both"/>
        <w:rPr>
          <w:rStyle w:val="a"/>
          <w:rFonts w:ascii="Times New Roman"/>
          <w:b/>
          <w:sz w:val="24"/>
          <w:szCs w:val="24"/>
          <w:lang w:val="es-VE"/>
        </w:rPr>
      </w:pPr>
    </w:p>
    <w:p w:rsidR="00FD0621" w:rsidRPr="00413193" w:rsidRDefault="00FD0621" w:rsidP="00F879D9">
      <w:pPr>
        <w:spacing w:line="480" w:lineRule="auto"/>
        <w:jc w:val="both"/>
        <w:rPr>
          <w:rStyle w:val="a"/>
          <w:rFonts w:ascii="Times New Roman"/>
          <w:b/>
          <w:sz w:val="24"/>
          <w:szCs w:val="24"/>
          <w:lang w:val="es-VE"/>
        </w:rPr>
      </w:pPr>
    </w:p>
    <w:p w:rsidR="00FD0621" w:rsidRPr="00413193" w:rsidRDefault="00FD0621" w:rsidP="00F879D9">
      <w:pPr>
        <w:spacing w:line="480" w:lineRule="auto"/>
        <w:jc w:val="both"/>
        <w:rPr>
          <w:rStyle w:val="a"/>
          <w:rFonts w:ascii="Times New Roman"/>
          <w:b/>
          <w:sz w:val="24"/>
          <w:szCs w:val="24"/>
          <w:lang w:val="es-VE"/>
        </w:rPr>
      </w:pPr>
    </w:p>
    <w:p w:rsidR="00FD0621" w:rsidRPr="00413193" w:rsidRDefault="00FD0621" w:rsidP="00F879D9">
      <w:pPr>
        <w:spacing w:line="480" w:lineRule="auto"/>
        <w:jc w:val="both"/>
        <w:rPr>
          <w:rStyle w:val="a"/>
          <w:rFonts w:ascii="Times New Roman"/>
          <w:b/>
          <w:sz w:val="24"/>
          <w:szCs w:val="24"/>
          <w:lang w:val="es-VE"/>
        </w:rPr>
      </w:pPr>
    </w:p>
    <w:p w:rsidR="00FD0621" w:rsidRDefault="00FD0621" w:rsidP="00F879D9">
      <w:pPr>
        <w:spacing w:line="480" w:lineRule="auto"/>
        <w:jc w:val="both"/>
        <w:rPr>
          <w:rStyle w:val="a"/>
          <w:rFonts w:ascii="Times New Roman"/>
          <w:b/>
          <w:sz w:val="24"/>
          <w:szCs w:val="24"/>
          <w:lang w:val="es-VE"/>
        </w:rPr>
      </w:pPr>
    </w:p>
    <w:p w:rsidR="00183D29" w:rsidRDefault="00183D29" w:rsidP="00F879D9">
      <w:pPr>
        <w:spacing w:line="480" w:lineRule="auto"/>
        <w:jc w:val="both"/>
        <w:rPr>
          <w:rStyle w:val="a"/>
          <w:rFonts w:ascii="Times New Roman"/>
          <w:b/>
          <w:sz w:val="24"/>
          <w:szCs w:val="24"/>
          <w:lang w:val="es-VE"/>
        </w:rPr>
      </w:pPr>
    </w:p>
    <w:p w:rsidR="00A43D60" w:rsidRDefault="00A43D60" w:rsidP="00BE61CF">
      <w:pPr>
        <w:spacing w:line="480" w:lineRule="auto"/>
        <w:jc w:val="center"/>
        <w:rPr>
          <w:rFonts w:ascii="Times New Roman"/>
          <w:b/>
          <w:sz w:val="24"/>
          <w:szCs w:val="24"/>
          <w:lang w:val="es-VE"/>
        </w:rPr>
      </w:pPr>
    </w:p>
    <w:p w:rsidR="00A57FF9" w:rsidRPr="00B838E3" w:rsidRDefault="004C0D4E" w:rsidP="00B838E3">
      <w:pPr>
        <w:rPr>
          <w:rFonts w:ascii="Times New Roman"/>
          <w:sz w:val="24"/>
          <w:szCs w:val="24"/>
          <w:lang w:val="es-VE"/>
        </w:rPr>
      </w:pPr>
      <w:r w:rsidRPr="004C0D4E">
        <w:rPr>
          <w:rFonts w:ascii="Times New Roman"/>
          <w:sz w:val="24"/>
          <w:szCs w:val="24"/>
          <w:lang w:val="es-VE"/>
        </w:rPr>
        <w:br w:type="page"/>
      </w:r>
    </w:p>
    <w:tbl>
      <w:tblPr>
        <w:tblStyle w:val="Tablaconcuadrcula"/>
        <w:tblpPr w:leftFromText="141" w:rightFromText="141" w:vertAnchor="text" w:tblpXSpec="center" w:tblpY="1"/>
        <w:tblW w:w="8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21"/>
        <w:gridCol w:w="584"/>
      </w:tblGrid>
      <w:tr w:rsidR="00A57FF9" w:rsidRPr="00A57FF9" w:rsidTr="00F424EB">
        <w:tc>
          <w:tcPr>
            <w:tcW w:w="7621" w:type="dxa"/>
          </w:tcPr>
          <w:p w:rsidR="00A57FF9" w:rsidRPr="00A57FF9" w:rsidRDefault="00A57FF9" w:rsidP="00A57FF9">
            <w:pPr>
              <w:spacing w:line="360" w:lineRule="auto"/>
              <w:jc w:val="center"/>
              <w:rPr>
                <w:rFonts w:ascii="Times New Roman"/>
                <w:b/>
                <w:sz w:val="24"/>
                <w:szCs w:val="24"/>
              </w:rPr>
            </w:pPr>
            <w:r w:rsidRPr="00A57FF9">
              <w:rPr>
                <w:rFonts w:ascii="Times New Roman"/>
                <w:b/>
                <w:sz w:val="24"/>
                <w:szCs w:val="24"/>
                <w:lang w:val="es-VE"/>
              </w:rPr>
              <w:lastRenderedPageBreak/>
              <w:t>ÍNDICE GENERAL</w:t>
            </w:r>
          </w:p>
        </w:tc>
        <w:tc>
          <w:tcPr>
            <w:tcW w:w="584" w:type="dxa"/>
          </w:tcPr>
          <w:p w:rsidR="00A57FF9" w:rsidRPr="00A57FF9" w:rsidRDefault="00A57FF9" w:rsidP="005D6064">
            <w:pPr>
              <w:spacing w:after="120" w:line="360" w:lineRule="auto"/>
              <w:jc w:val="center"/>
              <w:rPr>
                <w:rFonts w:ascii="Times New Roman"/>
                <w:bCs/>
                <w:sz w:val="24"/>
                <w:szCs w:val="24"/>
                <w:lang w:val="en-GB"/>
              </w:rPr>
            </w:pPr>
          </w:p>
        </w:tc>
      </w:tr>
      <w:tr w:rsidR="00A57FF9" w:rsidRPr="00A57FF9" w:rsidTr="00F424EB">
        <w:tc>
          <w:tcPr>
            <w:tcW w:w="7621" w:type="dxa"/>
          </w:tcPr>
          <w:p w:rsidR="00A57FF9" w:rsidRPr="00A57FF9" w:rsidRDefault="00A57FF9" w:rsidP="00A57FF9">
            <w:pPr>
              <w:spacing w:line="360" w:lineRule="auto"/>
              <w:jc w:val="center"/>
              <w:rPr>
                <w:rFonts w:ascii="Times New Roman"/>
                <w:b/>
                <w:sz w:val="24"/>
                <w:szCs w:val="24"/>
              </w:rPr>
            </w:pPr>
            <w:r w:rsidRPr="00A57FF9">
              <w:rPr>
                <w:rFonts w:ascii="Times New Roman"/>
                <w:b/>
                <w:sz w:val="24"/>
                <w:szCs w:val="24"/>
                <w:lang w:val="es-VE"/>
              </w:rPr>
              <w:t>ÍNDICE</w:t>
            </w:r>
          </w:p>
        </w:tc>
        <w:tc>
          <w:tcPr>
            <w:tcW w:w="584" w:type="dxa"/>
          </w:tcPr>
          <w:p w:rsidR="00A57FF9" w:rsidRPr="00A57FF9" w:rsidRDefault="00A57FF9" w:rsidP="005D6064">
            <w:pPr>
              <w:spacing w:after="120" w:line="360" w:lineRule="auto"/>
              <w:jc w:val="center"/>
              <w:rPr>
                <w:rFonts w:ascii="Times New Roman"/>
                <w:bCs/>
                <w:sz w:val="24"/>
                <w:szCs w:val="24"/>
                <w:lang w:val="en-GB"/>
              </w:rPr>
            </w:pPr>
          </w:p>
        </w:tc>
      </w:tr>
      <w:tr w:rsidR="00A57FF9" w:rsidRPr="00A57FF9" w:rsidTr="00F424EB">
        <w:tc>
          <w:tcPr>
            <w:tcW w:w="7621" w:type="dxa"/>
          </w:tcPr>
          <w:p w:rsidR="00A57FF9" w:rsidRPr="00A57FF9" w:rsidRDefault="00A57FF9" w:rsidP="00A57FF9">
            <w:pPr>
              <w:spacing w:line="360" w:lineRule="auto"/>
              <w:jc w:val="center"/>
              <w:rPr>
                <w:rFonts w:ascii="Times New Roman"/>
                <w:sz w:val="24"/>
                <w:szCs w:val="24"/>
              </w:rPr>
            </w:pPr>
            <w:r w:rsidRPr="00A57FF9">
              <w:rPr>
                <w:rFonts w:ascii="Times New Roman"/>
                <w:sz w:val="24"/>
                <w:szCs w:val="24"/>
                <w:lang w:val="es-VE"/>
              </w:rPr>
              <w:t xml:space="preserve">                                                                                                                    Pág.</w:t>
            </w:r>
          </w:p>
        </w:tc>
        <w:tc>
          <w:tcPr>
            <w:tcW w:w="584" w:type="dxa"/>
          </w:tcPr>
          <w:p w:rsidR="00A57FF9" w:rsidRPr="00A57FF9" w:rsidRDefault="00A57FF9" w:rsidP="005D6064">
            <w:pPr>
              <w:spacing w:after="120" w:line="360" w:lineRule="auto"/>
              <w:jc w:val="center"/>
              <w:rPr>
                <w:rFonts w:ascii="Times New Roman"/>
                <w:bCs/>
                <w:sz w:val="24"/>
                <w:szCs w:val="24"/>
                <w:lang w:val="en-GB"/>
              </w:rPr>
            </w:pPr>
          </w:p>
        </w:tc>
      </w:tr>
      <w:tr w:rsidR="00A57FF9" w:rsidRPr="00A57FF9" w:rsidTr="00F424EB">
        <w:tc>
          <w:tcPr>
            <w:tcW w:w="7621" w:type="dxa"/>
          </w:tcPr>
          <w:p w:rsidR="00A57FF9" w:rsidRPr="00A57FF9" w:rsidRDefault="00A57FF9" w:rsidP="00A57FF9">
            <w:pPr>
              <w:spacing w:line="360" w:lineRule="auto"/>
              <w:rPr>
                <w:rFonts w:ascii="Times New Roman"/>
                <w:sz w:val="24"/>
                <w:szCs w:val="24"/>
              </w:rPr>
            </w:pPr>
            <w:r w:rsidRPr="00A57FF9">
              <w:rPr>
                <w:rFonts w:ascii="Times New Roman"/>
                <w:b/>
                <w:sz w:val="24"/>
                <w:szCs w:val="24"/>
                <w:lang w:val="es-VE"/>
              </w:rPr>
              <w:t>RESUMEN</w:t>
            </w:r>
            <w:r w:rsidRPr="00A57FF9">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iii</w:t>
            </w:r>
          </w:p>
        </w:tc>
      </w:tr>
      <w:tr w:rsidR="00A57FF9" w:rsidRPr="00A57FF9" w:rsidTr="00F424EB">
        <w:tc>
          <w:tcPr>
            <w:tcW w:w="7621" w:type="dxa"/>
          </w:tcPr>
          <w:p w:rsidR="00A57FF9" w:rsidRPr="00A57FF9" w:rsidRDefault="00A57FF9" w:rsidP="00A57FF9">
            <w:pPr>
              <w:spacing w:line="360" w:lineRule="auto"/>
              <w:rPr>
                <w:rFonts w:ascii="Times New Roman"/>
                <w:sz w:val="24"/>
                <w:szCs w:val="24"/>
              </w:rPr>
            </w:pPr>
            <w:r w:rsidRPr="00A57FF9">
              <w:rPr>
                <w:rFonts w:ascii="Times New Roman"/>
                <w:b/>
                <w:sz w:val="24"/>
                <w:szCs w:val="24"/>
                <w:lang w:val="es-VE"/>
              </w:rPr>
              <w:t>ABSTRACT</w:t>
            </w:r>
            <w:r w:rsidRPr="00A57FF9">
              <w:rPr>
                <w:rFonts w:ascii="Times New Roman"/>
                <w:sz w:val="24"/>
                <w:szCs w:val="24"/>
                <w:lang w:val="es-VE"/>
              </w:rPr>
              <w:t>.....................................................................................</w:t>
            </w:r>
            <w:r w:rsidR="00F424EB">
              <w:rPr>
                <w:rFonts w:ascii="Times New Roman"/>
                <w:sz w:val="24"/>
                <w:szCs w:val="24"/>
                <w:lang w:val="es-VE"/>
              </w:rPr>
              <w:t>............</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iv</w:t>
            </w:r>
          </w:p>
        </w:tc>
      </w:tr>
      <w:tr w:rsidR="00A57FF9" w:rsidRPr="00A57FF9" w:rsidTr="00F424EB">
        <w:tc>
          <w:tcPr>
            <w:tcW w:w="7621" w:type="dxa"/>
          </w:tcPr>
          <w:p w:rsidR="00A57FF9" w:rsidRPr="00A57FF9" w:rsidRDefault="00A57FF9" w:rsidP="00F424EB">
            <w:pPr>
              <w:spacing w:line="360" w:lineRule="auto"/>
              <w:rPr>
                <w:rFonts w:ascii="Times New Roman"/>
                <w:sz w:val="24"/>
                <w:szCs w:val="24"/>
              </w:rPr>
            </w:pPr>
            <w:r w:rsidRPr="00A57FF9">
              <w:rPr>
                <w:rFonts w:ascii="Times New Roman"/>
                <w:b/>
                <w:sz w:val="24"/>
                <w:szCs w:val="24"/>
                <w:lang w:val="es-VE"/>
              </w:rPr>
              <w:t>VEREDICTO</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v</w:t>
            </w:r>
          </w:p>
        </w:tc>
      </w:tr>
      <w:tr w:rsidR="00A57FF9" w:rsidRPr="00A57FF9" w:rsidTr="00F424EB">
        <w:tc>
          <w:tcPr>
            <w:tcW w:w="7621" w:type="dxa"/>
          </w:tcPr>
          <w:p w:rsidR="00A57FF9" w:rsidRPr="00A57FF9" w:rsidRDefault="00A57FF9" w:rsidP="00F424EB">
            <w:pPr>
              <w:spacing w:line="360" w:lineRule="auto"/>
              <w:rPr>
                <w:rFonts w:ascii="Times New Roman"/>
                <w:sz w:val="24"/>
                <w:szCs w:val="24"/>
              </w:rPr>
            </w:pPr>
            <w:r w:rsidRPr="00A57FF9">
              <w:rPr>
                <w:rFonts w:ascii="Times New Roman"/>
                <w:b/>
                <w:sz w:val="24"/>
                <w:szCs w:val="24"/>
                <w:lang w:val="es-VE"/>
              </w:rPr>
              <w:t>CONSTANCIA</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vi</w:t>
            </w:r>
          </w:p>
        </w:tc>
      </w:tr>
      <w:tr w:rsidR="00A57FF9" w:rsidRPr="00A57FF9" w:rsidTr="00F424EB">
        <w:tc>
          <w:tcPr>
            <w:tcW w:w="7621" w:type="dxa"/>
          </w:tcPr>
          <w:p w:rsidR="00A57FF9" w:rsidRPr="00A57FF9" w:rsidRDefault="00A57FF9" w:rsidP="00F424EB">
            <w:pPr>
              <w:spacing w:line="360" w:lineRule="auto"/>
              <w:rPr>
                <w:rFonts w:ascii="Times New Roman"/>
                <w:sz w:val="24"/>
                <w:szCs w:val="24"/>
              </w:rPr>
            </w:pPr>
            <w:r w:rsidRPr="00A57FF9">
              <w:rPr>
                <w:rFonts w:ascii="Times New Roman"/>
                <w:b/>
                <w:sz w:val="24"/>
                <w:szCs w:val="24"/>
                <w:lang w:val="es-VE"/>
              </w:rPr>
              <w:t>DEDICATORIA</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vii</w:t>
            </w:r>
          </w:p>
        </w:tc>
      </w:tr>
      <w:tr w:rsidR="00A57FF9" w:rsidRPr="00A57FF9" w:rsidTr="00F424EB">
        <w:tc>
          <w:tcPr>
            <w:tcW w:w="7621" w:type="dxa"/>
          </w:tcPr>
          <w:p w:rsidR="00A57FF9" w:rsidRPr="00A57FF9" w:rsidRDefault="00A57FF9" w:rsidP="00A57FF9">
            <w:pPr>
              <w:spacing w:line="360" w:lineRule="auto"/>
              <w:rPr>
                <w:rFonts w:ascii="Times New Roman"/>
                <w:sz w:val="24"/>
                <w:szCs w:val="24"/>
              </w:rPr>
            </w:pPr>
            <w:r w:rsidRPr="00A57FF9">
              <w:rPr>
                <w:rFonts w:ascii="Times New Roman"/>
                <w:b/>
                <w:sz w:val="24"/>
                <w:szCs w:val="24"/>
                <w:lang w:val="es-VE"/>
              </w:rPr>
              <w:t>AGRADECIMIENTOS</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vii</w:t>
            </w:r>
          </w:p>
        </w:tc>
      </w:tr>
      <w:tr w:rsidR="00A57FF9" w:rsidRPr="00A57FF9" w:rsidTr="00F424EB">
        <w:tc>
          <w:tcPr>
            <w:tcW w:w="7621" w:type="dxa"/>
          </w:tcPr>
          <w:p w:rsidR="00A57FF9" w:rsidRPr="00A57FF9" w:rsidRDefault="00A57FF9" w:rsidP="00F424EB">
            <w:pPr>
              <w:spacing w:line="360" w:lineRule="auto"/>
              <w:rPr>
                <w:rFonts w:ascii="Times New Roman"/>
                <w:sz w:val="24"/>
                <w:szCs w:val="24"/>
              </w:rPr>
            </w:pPr>
            <w:r w:rsidRPr="00A57FF9">
              <w:rPr>
                <w:rFonts w:ascii="Times New Roman"/>
                <w:b/>
                <w:sz w:val="24"/>
                <w:szCs w:val="24"/>
                <w:lang w:val="es-VE"/>
              </w:rPr>
              <w:t>INTRODUCCIÓN</w:t>
            </w:r>
            <w:r w:rsidRPr="00A57FF9">
              <w:rPr>
                <w:rFonts w:ascii="Times New Roman"/>
                <w:sz w:val="24"/>
                <w:szCs w:val="24"/>
                <w:lang w:val="es-VE"/>
              </w:rPr>
              <w:t>……………….……….…….……………….....……….</w:t>
            </w:r>
            <w:r w:rsidR="00F424EB">
              <w:rPr>
                <w:rFonts w:ascii="Times New Roman"/>
                <w:sz w:val="24"/>
                <w:szCs w:val="24"/>
                <w:lang w:val="es-VE"/>
              </w:rPr>
              <w:t>.</w:t>
            </w:r>
          </w:p>
        </w:tc>
        <w:tc>
          <w:tcPr>
            <w:tcW w:w="584" w:type="dxa"/>
          </w:tcPr>
          <w:p w:rsidR="00A57FF9" w:rsidRPr="00A57FF9" w:rsidRDefault="00C305A9" w:rsidP="005D6064">
            <w:pPr>
              <w:spacing w:after="120" w:line="360" w:lineRule="auto"/>
              <w:jc w:val="center"/>
              <w:rPr>
                <w:rFonts w:ascii="Times New Roman"/>
                <w:bCs/>
                <w:sz w:val="24"/>
                <w:szCs w:val="24"/>
                <w:lang w:val="en-GB"/>
              </w:rPr>
            </w:pPr>
            <w:r>
              <w:rPr>
                <w:rFonts w:ascii="Times New Roman"/>
                <w:bCs/>
                <w:sz w:val="24"/>
                <w:szCs w:val="24"/>
                <w:lang w:val="en-GB"/>
              </w:rPr>
              <w:t>xiii</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p>
        </w:tc>
        <w:tc>
          <w:tcPr>
            <w:tcW w:w="584" w:type="dxa"/>
          </w:tcPr>
          <w:p w:rsidR="00A57FF9" w:rsidRPr="00A57FF9" w:rsidRDefault="00A57FF9" w:rsidP="005D6064">
            <w:pPr>
              <w:spacing w:after="120" w:line="360" w:lineRule="auto"/>
              <w:jc w:val="center"/>
              <w:rPr>
                <w:rFonts w:ascii="Times New Roman"/>
                <w:sz w:val="24"/>
                <w:szCs w:val="24"/>
                <w:lang w:val="en-GB"/>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rPr>
            </w:pPr>
            <w:r w:rsidRPr="00A57FF9">
              <w:rPr>
                <w:rFonts w:ascii="Times New Roman"/>
                <w:b/>
                <w:sz w:val="24"/>
                <w:szCs w:val="24"/>
                <w:lang w:val="es-VE"/>
              </w:rPr>
              <w:t>CAPÍTULO I. EL PROBLEMA</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F424EB">
            <w:pPr>
              <w:spacing w:line="360" w:lineRule="auto"/>
              <w:jc w:val="both"/>
              <w:rPr>
                <w:rFonts w:ascii="Times New Roman"/>
                <w:sz w:val="24"/>
                <w:szCs w:val="24"/>
              </w:rPr>
            </w:pPr>
            <w:r w:rsidRPr="00A57FF9">
              <w:rPr>
                <w:rFonts w:ascii="Times New Roman"/>
                <w:i/>
                <w:sz w:val="24"/>
                <w:szCs w:val="24"/>
                <w:lang w:val="es-VE"/>
              </w:rPr>
              <w:t>1.1</w:t>
            </w:r>
            <w:r w:rsidRPr="00A57FF9">
              <w:rPr>
                <w:rFonts w:ascii="Times New Roman"/>
                <w:i/>
                <w:sz w:val="24"/>
                <w:szCs w:val="24"/>
                <w:lang w:val="es-VE"/>
              </w:rPr>
              <w:tab/>
              <w:t>Planteamiento del problema</w:t>
            </w:r>
            <w:r w:rsidRPr="00A57FF9">
              <w:rPr>
                <w:rFonts w:ascii="Times New Roman"/>
                <w:sz w:val="24"/>
                <w:szCs w:val="24"/>
                <w:lang w:val="es-VE"/>
              </w:rPr>
              <w:t>…………………….…………………</w:t>
            </w:r>
            <w:r w:rsidR="00405A82">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n-GB"/>
              </w:rPr>
            </w:pPr>
            <w:r>
              <w:rPr>
                <w:rFonts w:ascii="Times New Roman"/>
                <w:sz w:val="24"/>
                <w:szCs w:val="24"/>
                <w:lang w:val="en-GB"/>
              </w:rPr>
              <w:t>1</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i/>
                <w:sz w:val="24"/>
                <w:szCs w:val="24"/>
                <w:lang w:val="es-VE"/>
              </w:rPr>
              <w:t>1.2 Objetivos</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rPr>
            </w:pPr>
            <w:r>
              <w:rPr>
                <w:rFonts w:ascii="Times New Roman"/>
                <w:sz w:val="24"/>
                <w:szCs w:val="24"/>
              </w:rPr>
              <w:t>6</w:t>
            </w:r>
          </w:p>
        </w:tc>
      </w:tr>
      <w:tr w:rsidR="00A57FF9" w:rsidRPr="00A57FF9" w:rsidTr="00F424EB">
        <w:tc>
          <w:tcPr>
            <w:tcW w:w="7621" w:type="dxa"/>
          </w:tcPr>
          <w:p w:rsidR="00A57FF9" w:rsidRPr="00A57FF9" w:rsidRDefault="00A57FF9" w:rsidP="00F424EB">
            <w:pPr>
              <w:spacing w:line="360" w:lineRule="auto"/>
              <w:jc w:val="both"/>
              <w:rPr>
                <w:rFonts w:ascii="Times New Roman"/>
                <w:sz w:val="24"/>
                <w:szCs w:val="24"/>
              </w:rPr>
            </w:pPr>
            <w:r w:rsidRPr="00A57FF9">
              <w:rPr>
                <w:rFonts w:ascii="Times New Roman"/>
                <w:sz w:val="24"/>
                <w:szCs w:val="24"/>
                <w:lang w:val="es-VE"/>
              </w:rPr>
              <w:t xml:space="preserve">     </w:t>
            </w:r>
            <w:r w:rsidRPr="00A57FF9">
              <w:rPr>
                <w:rFonts w:ascii="Times New Roman"/>
                <w:i/>
                <w:sz w:val="24"/>
                <w:szCs w:val="24"/>
                <w:lang w:val="es-VE"/>
              </w:rPr>
              <w:t xml:space="preserve">  1.2.1 Objetivo general</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rPr>
            </w:pPr>
            <w:r>
              <w:rPr>
                <w:rFonts w:ascii="Times New Roman"/>
                <w:sz w:val="24"/>
                <w:szCs w:val="24"/>
              </w:rPr>
              <w:t>6</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sz w:val="24"/>
                <w:szCs w:val="24"/>
                <w:lang w:val="es-VE"/>
              </w:rPr>
              <w:t xml:space="preserve">       </w:t>
            </w:r>
            <w:r w:rsidRPr="00A57FF9">
              <w:rPr>
                <w:rFonts w:ascii="Times New Roman"/>
                <w:i/>
                <w:sz w:val="24"/>
                <w:szCs w:val="24"/>
                <w:lang w:val="es-VE"/>
              </w:rPr>
              <w:t>1.2.2 Objetivos específicos</w:t>
            </w:r>
            <w:r w:rsidRPr="00A57FF9">
              <w:rPr>
                <w:rFonts w:ascii="Times New Roman"/>
                <w:sz w:val="24"/>
                <w:szCs w:val="24"/>
                <w:lang w:val="es-VE"/>
              </w:rPr>
              <w:t>...………</w:t>
            </w:r>
            <w:r w:rsidR="002216AF">
              <w:rPr>
                <w:rFonts w:ascii="Times New Roman"/>
                <w:sz w:val="24"/>
                <w:szCs w:val="24"/>
                <w:lang w:val="es-VE"/>
              </w:rPr>
              <w:t>.</w:t>
            </w:r>
            <w:r w:rsidR="00F424EB">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rPr>
            </w:pPr>
            <w:r>
              <w:rPr>
                <w:rFonts w:ascii="Times New Roman"/>
                <w:sz w:val="24"/>
                <w:szCs w:val="24"/>
              </w:rPr>
              <w:t>6</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lang w:val="es-VE"/>
              </w:rPr>
            </w:pPr>
            <w:r w:rsidRPr="00A57FF9">
              <w:rPr>
                <w:rFonts w:ascii="Times New Roman"/>
                <w:i/>
                <w:sz w:val="24"/>
                <w:szCs w:val="24"/>
                <w:lang w:val="es-VE"/>
              </w:rPr>
              <w:t>1.3 Justificación</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p w:rsidR="00A57FF9" w:rsidRPr="00A57FF9" w:rsidRDefault="00A57FF9" w:rsidP="00A57FF9">
            <w:pPr>
              <w:spacing w:line="360" w:lineRule="auto"/>
              <w:jc w:val="both"/>
              <w:rPr>
                <w:rFonts w:ascii="Times New Roman"/>
                <w:sz w:val="24"/>
                <w:szCs w:val="24"/>
              </w:rPr>
            </w:pPr>
            <w:r w:rsidRPr="00A57FF9">
              <w:rPr>
                <w:rFonts w:ascii="Times New Roman"/>
                <w:sz w:val="24"/>
                <w:szCs w:val="24"/>
                <w:lang w:val="es-VE"/>
              </w:rPr>
              <w:t xml:space="preserve">   </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7</w:t>
            </w: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rPr>
            </w:pPr>
            <w:r w:rsidRPr="00A57FF9">
              <w:rPr>
                <w:rFonts w:ascii="Times New Roman"/>
                <w:b/>
                <w:sz w:val="24"/>
                <w:szCs w:val="24"/>
                <w:lang w:val="es-VE"/>
              </w:rPr>
              <w:t>CAPÍTULO II. BASES  TEÓRICAS</w:t>
            </w:r>
          </w:p>
        </w:tc>
        <w:tc>
          <w:tcPr>
            <w:tcW w:w="584" w:type="dxa"/>
          </w:tcPr>
          <w:p w:rsidR="00A57FF9" w:rsidRPr="00A57FF9" w:rsidRDefault="00A57FF9" w:rsidP="005D6064">
            <w:pPr>
              <w:spacing w:after="120" w:line="360" w:lineRule="auto"/>
              <w:jc w:val="center"/>
              <w:rPr>
                <w:rFonts w:ascii="Times New Roman"/>
                <w:bCs/>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i/>
                <w:sz w:val="24"/>
                <w:szCs w:val="24"/>
                <w:lang w:val="es-VE"/>
              </w:rPr>
              <w:t>2.1 Antecedentes de la investigación</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 xml:space="preserve">………………………………...... </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9</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i/>
                <w:sz w:val="24"/>
                <w:szCs w:val="24"/>
                <w:lang w:val="es-VE"/>
              </w:rPr>
              <w:t>2.2 Bases teóricas</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14</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i/>
                <w:sz w:val="24"/>
                <w:szCs w:val="24"/>
                <w:lang w:val="es-VE"/>
              </w:rPr>
              <w:t xml:space="preserve">        2.2.1 Inteligencias Múltiples: Inteligencia Musical</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14</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rPr>
            </w:pPr>
            <w:r w:rsidRPr="00A57FF9">
              <w:rPr>
                <w:rFonts w:ascii="Times New Roman"/>
                <w:i/>
                <w:sz w:val="24"/>
                <w:szCs w:val="24"/>
                <w:lang w:val="es-VE"/>
              </w:rPr>
              <w:t>2.3 Bases conceptuales</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16</w:t>
            </w:r>
          </w:p>
        </w:tc>
      </w:tr>
      <w:tr w:rsidR="00A57FF9" w:rsidRPr="00A57FF9" w:rsidTr="00F424EB">
        <w:tc>
          <w:tcPr>
            <w:tcW w:w="7621" w:type="dxa"/>
          </w:tcPr>
          <w:p w:rsidR="00A57FF9" w:rsidRPr="00A57FF9" w:rsidRDefault="00A57FF9" w:rsidP="00A57FF9">
            <w:pPr>
              <w:spacing w:line="360" w:lineRule="auto"/>
              <w:rPr>
                <w:rFonts w:ascii="Times New Roman" w:eastAsia="Batang"/>
                <w:i/>
                <w:sz w:val="24"/>
                <w:szCs w:val="24"/>
                <w:lang w:val="es-VE"/>
              </w:rPr>
            </w:pPr>
            <w:r w:rsidRPr="00A57FF9">
              <w:rPr>
                <w:rFonts w:ascii="Times New Roman"/>
                <w:i/>
                <w:sz w:val="24"/>
                <w:szCs w:val="24"/>
                <w:lang w:val="es-VE"/>
              </w:rPr>
              <w:t xml:space="preserve">         2.3.1 </w:t>
            </w:r>
            <w:r w:rsidRPr="00A57FF9">
              <w:rPr>
                <w:rFonts w:ascii="Times New Roman" w:eastAsia="Batang"/>
                <w:i/>
                <w:sz w:val="24"/>
                <w:szCs w:val="24"/>
                <w:lang w:val="es-VE"/>
              </w:rPr>
              <w:t>El cerebro y sus procesos neurofisiológicos</w:t>
            </w:r>
            <w:r w:rsidRPr="00A57FF9">
              <w:rPr>
                <w:rFonts w:ascii="Times New Roman" w:eastAsia="Batang"/>
                <w:sz w:val="24"/>
                <w:szCs w:val="24"/>
                <w:lang w:val="es-VE"/>
              </w:rPr>
              <w:t>…</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16</w:t>
            </w:r>
          </w:p>
        </w:tc>
      </w:tr>
      <w:tr w:rsidR="00A57FF9" w:rsidRPr="00A57FF9" w:rsidTr="00F424EB">
        <w:trPr>
          <w:trHeight w:val="568"/>
        </w:trPr>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sz w:val="24"/>
                <w:szCs w:val="24"/>
                <w:lang w:val="es-VE"/>
              </w:rPr>
              <w:lastRenderedPageBreak/>
              <w:t xml:space="preserve">        </w:t>
            </w:r>
            <w:r w:rsidRPr="00A57FF9">
              <w:rPr>
                <w:rFonts w:ascii="Times New Roman"/>
                <w:i/>
                <w:sz w:val="24"/>
                <w:szCs w:val="24"/>
                <w:lang w:val="es-VE"/>
              </w:rPr>
              <w:t>2.3.2 Procesos cerebrales o neurológicos y su relación entre la</w:t>
            </w:r>
          </w:p>
        </w:tc>
        <w:tc>
          <w:tcPr>
            <w:tcW w:w="584" w:type="dxa"/>
          </w:tcPr>
          <w:p w:rsidR="00A57FF9" w:rsidRPr="00A57FF9" w:rsidRDefault="00A57FF9" w:rsidP="005D6064">
            <w:pPr>
              <w:spacing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lang w:val="es-VE"/>
              </w:rPr>
            </w:pPr>
            <w:r w:rsidRPr="00A57FF9">
              <w:rPr>
                <w:rFonts w:ascii="Times New Roman"/>
                <w:i/>
                <w:sz w:val="24"/>
                <w:szCs w:val="24"/>
                <w:lang w:val="es-VE"/>
              </w:rPr>
              <w:t xml:space="preserve">           inteligencia musical y el aprendizaje de una segunda lengua………….</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18</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2.3.3 Suprasegmentales</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19</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r w:rsidRPr="00A57FF9">
              <w:rPr>
                <w:rFonts w:ascii="Times New Roman"/>
                <w:b/>
                <w:sz w:val="24"/>
                <w:szCs w:val="24"/>
                <w:lang w:val="es-VE"/>
              </w:rPr>
              <w:t>CAPÍTULO III. MARCO METODOLÓGICO</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rPr>
                <w:rFonts w:ascii="Times New Roman"/>
                <w:sz w:val="24"/>
                <w:szCs w:val="24"/>
                <w:lang w:val="es-VE"/>
              </w:rPr>
            </w:pPr>
            <w:r w:rsidRPr="00A57FF9">
              <w:rPr>
                <w:rFonts w:ascii="Times New Roman"/>
                <w:i/>
                <w:sz w:val="24"/>
                <w:szCs w:val="24"/>
                <w:lang w:val="es-VE"/>
              </w:rPr>
              <w:t>3.1 Enfoque y tipo de investigación</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22</w:t>
            </w:r>
          </w:p>
        </w:tc>
      </w:tr>
      <w:tr w:rsidR="00A57FF9" w:rsidRPr="00A57FF9" w:rsidTr="00F424EB">
        <w:tc>
          <w:tcPr>
            <w:tcW w:w="7621" w:type="dxa"/>
          </w:tcPr>
          <w:p w:rsidR="00A57FF9" w:rsidRPr="00A57FF9" w:rsidRDefault="00A57FF9" w:rsidP="00A57FF9">
            <w:pPr>
              <w:spacing w:line="360" w:lineRule="auto"/>
              <w:rPr>
                <w:rFonts w:ascii="Times New Roman"/>
                <w:sz w:val="24"/>
                <w:szCs w:val="24"/>
                <w:lang w:val="es-VE"/>
              </w:rPr>
            </w:pPr>
            <w:r w:rsidRPr="00A57FF9">
              <w:rPr>
                <w:rFonts w:ascii="Times New Roman"/>
                <w:i/>
                <w:sz w:val="24"/>
                <w:szCs w:val="24"/>
                <w:lang w:val="es-VE"/>
              </w:rPr>
              <w:t>3.2 Muestra</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23</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3.3 Técnicas e instrumentos de recolección de los datos</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23</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3.4 Procedimientos</w:t>
            </w:r>
            <w:r w:rsidR="002216AF">
              <w:rPr>
                <w:rFonts w:ascii="Times New Roman"/>
                <w:sz w:val="24"/>
                <w:szCs w:val="24"/>
                <w:lang w:val="es-VE"/>
              </w:rPr>
              <w:t>………………………….……………………</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25</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3.5 Análisis de los datos</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p>
        </w:tc>
        <w:tc>
          <w:tcPr>
            <w:tcW w:w="584" w:type="dxa"/>
          </w:tcPr>
          <w:p w:rsidR="00A57FF9" w:rsidRPr="00A57FF9" w:rsidRDefault="005D6064" w:rsidP="005D6064">
            <w:pPr>
              <w:spacing w:after="120" w:line="360" w:lineRule="auto"/>
              <w:jc w:val="center"/>
              <w:rPr>
                <w:rFonts w:ascii="Times New Roman"/>
                <w:sz w:val="24"/>
                <w:szCs w:val="24"/>
                <w:lang w:val="es-ES"/>
              </w:rPr>
            </w:pPr>
            <w:r>
              <w:rPr>
                <w:rFonts w:ascii="Times New Roman"/>
                <w:sz w:val="24"/>
                <w:szCs w:val="24"/>
                <w:lang w:val="es-ES"/>
              </w:rPr>
              <w:t>26</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b/>
                <w:sz w:val="24"/>
                <w:szCs w:val="24"/>
                <w:lang w:val="es-VE"/>
              </w:rPr>
              <w:t>CAPÍTULO IV. ANÁLISIS DE RESULTADOS</w:t>
            </w:r>
            <w:r w:rsidRPr="00A57FF9">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28</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4.1 discusión de los resultados</w:t>
            </w:r>
            <w:r w:rsidRPr="00A57FF9">
              <w:rPr>
                <w:rFonts w:ascii="Times New Roman"/>
                <w:sz w:val="24"/>
                <w:szCs w:val="24"/>
                <w:lang w:val="es-VE"/>
              </w:rPr>
              <w:t>…</w:t>
            </w:r>
            <w:r w:rsidR="002216AF">
              <w:rPr>
                <w:rFonts w:ascii="Times New Roman"/>
                <w:sz w:val="24"/>
                <w:szCs w:val="24"/>
                <w:lang w:val="es-VE"/>
              </w:rPr>
              <w:t>….</w:t>
            </w:r>
            <w:r w:rsidRPr="00A57FF9">
              <w:rPr>
                <w:rFonts w:ascii="Times New Roman"/>
                <w:sz w:val="24"/>
                <w:szCs w:val="24"/>
                <w:lang w:val="es-VE"/>
              </w:rPr>
              <w:t>……………………….………………</w:t>
            </w:r>
            <w:r w:rsidR="00405A82">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31</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lang w:val="es-VE"/>
              </w:rPr>
            </w:pPr>
            <w:r w:rsidRPr="00A57FF9">
              <w:rPr>
                <w:rFonts w:ascii="Times New Roman"/>
                <w:b/>
                <w:sz w:val="24"/>
                <w:szCs w:val="24"/>
                <w:lang w:val="es-VE"/>
              </w:rPr>
              <w:t>CAPÍTULO V. CONCLUSIONES Y RECOMENDACIONES</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i/>
                <w:sz w:val="24"/>
                <w:szCs w:val="24"/>
                <w:lang w:val="es-VE"/>
              </w:rPr>
              <w:t>5.1 Conclusiones</w:t>
            </w:r>
            <w:r w:rsidRPr="00A57FF9">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33</w:t>
            </w:r>
          </w:p>
        </w:tc>
      </w:tr>
      <w:tr w:rsidR="00A57FF9" w:rsidRPr="00A57FF9" w:rsidTr="00F424EB">
        <w:tc>
          <w:tcPr>
            <w:tcW w:w="7621" w:type="dxa"/>
          </w:tcPr>
          <w:p w:rsidR="00A57FF9" w:rsidRPr="00A57FF9" w:rsidRDefault="00A57FF9" w:rsidP="00405A82">
            <w:pPr>
              <w:spacing w:line="360" w:lineRule="auto"/>
              <w:jc w:val="both"/>
              <w:rPr>
                <w:rFonts w:ascii="Times New Roman"/>
                <w:i/>
                <w:sz w:val="24"/>
                <w:szCs w:val="24"/>
                <w:lang w:val="es-VE"/>
              </w:rPr>
            </w:pPr>
            <w:r w:rsidRPr="00A57FF9">
              <w:rPr>
                <w:rFonts w:ascii="Times New Roman"/>
                <w:i/>
                <w:sz w:val="24"/>
                <w:szCs w:val="24"/>
                <w:lang w:val="es-VE"/>
              </w:rPr>
              <w:t>5.2 Recomendaciones</w:t>
            </w:r>
            <w:r w:rsidRPr="00A57FF9">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34</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b/>
                <w:sz w:val="24"/>
                <w:szCs w:val="24"/>
                <w:lang w:val="es-VE"/>
              </w:rPr>
              <w:t>REFERENCIAS</w:t>
            </w:r>
            <w:r w:rsidRPr="00A57FF9">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36</w:t>
            </w:r>
          </w:p>
        </w:tc>
      </w:tr>
      <w:tr w:rsidR="00A57FF9" w:rsidRPr="00A57FF9" w:rsidTr="00F424EB">
        <w:tc>
          <w:tcPr>
            <w:tcW w:w="7621" w:type="dxa"/>
          </w:tcPr>
          <w:p w:rsidR="00A57FF9" w:rsidRPr="00A57FF9" w:rsidRDefault="00A57FF9" w:rsidP="00A57FF9">
            <w:pPr>
              <w:spacing w:line="360" w:lineRule="auto"/>
              <w:jc w:val="both"/>
              <w:rPr>
                <w:rFonts w:ascii="Times New Roman"/>
                <w:i/>
                <w:sz w:val="24"/>
                <w:szCs w:val="24"/>
                <w:lang w:val="es-VE"/>
              </w:rPr>
            </w:pPr>
            <w:r w:rsidRPr="00A57FF9">
              <w:rPr>
                <w:rFonts w:ascii="Times New Roman"/>
                <w:b/>
                <w:sz w:val="24"/>
                <w:szCs w:val="24"/>
                <w:lang w:val="es-VE"/>
              </w:rPr>
              <w:t>ANEXOS</w:t>
            </w:r>
            <w:r w:rsidRPr="00A57FF9">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42</w:t>
            </w: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center"/>
              <w:rPr>
                <w:rFonts w:ascii="Times New Roman"/>
                <w:b/>
                <w:sz w:val="24"/>
                <w:szCs w:val="24"/>
                <w:lang w:val="es-VE"/>
              </w:rPr>
            </w:pPr>
          </w:p>
          <w:p w:rsidR="00A57FF9" w:rsidRDefault="00A57FF9" w:rsidP="00A57FF9">
            <w:pPr>
              <w:spacing w:line="360" w:lineRule="auto"/>
              <w:rPr>
                <w:rFonts w:ascii="Times New Roman"/>
                <w:b/>
                <w:sz w:val="24"/>
                <w:szCs w:val="24"/>
                <w:lang w:val="es-VE"/>
              </w:rPr>
            </w:pPr>
          </w:p>
          <w:p w:rsidR="002216AF" w:rsidRPr="00A57FF9" w:rsidRDefault="002216AF" w:rsidP="00A57FF9">
            <w:pPr>
              <w:spacing w:line="360" w:lineRule="auto"/>
              <w:rPr>
                <w:rFonts w:ascii="Times New Roman"/>
                <w:b/>
                <w:sz w:val="24"/>
                <w:szCs w:val="24"/>
                <w:lang w:val="es-VE"/>
              </w:rPr>
            </w:pPr>
          </w:p>
          <w:p w:rsidR="00405A82" w:rsidRDefault="00405A82" w:rsidP="00A57FF9">
            <w:pPr>
              <w:spacing w:line="360" w:lineRule="auto"/>
              <w:jc w:val="center"/>
              <w:rPr>
                <w:rFonts w:ascii="Times New Roman"/>
                <w:b/>
                <w:sz w:val="24"/>
                <w:szCs w:val="24"/>
                <w:lang w:val="es-VE"/>
              </w:rPr>
            </w:pPr>
          </w:p>
          <w:p w:rsidR="00A57FF9" w:rsidRPr="00A57FF9" w:rsidRDefault="00A57FF9" w:rsidP="00A57FF9">
            <w:pPr>
              <w:spacing w:line="360" w:lineRule="auto"/>
              <w:jc w:val="center"/>
              <w:rPr>
                <w:rFonts w:ascii="Times New Roman"/>
                <w:b/>
                <w:sz w:val="24"/>
                <w:szCs w:val="24"/>
                <w:lang w:val="es-VE"/>
              </w:rPr>
            </w:pPr>
            <w:r w:rsidRPr="00A57FF9">
              <w:rPr>
                <w:rFonts w:ascii="Times New Roman"/>
                <w:b/>
                <w:sz w:val="24"/>
                <w:szCs w:val="24"/>
                <w:lang w:val="es-VE"/>
              </w:rPr>
              <w:lastRenderedPageBreak/>
              <w:t>ÍNDICE DE TABLAS</w:t>
            </w:r>
          </w:p>
          <w:p w:rsidR="00A57FF9" w:rsidRPr="00A57FF9" w:rsidRDefault="00A57FF9" w:rsidP="00A57FF9">
            <w:pPr>
              <w:spacing w:line="360" w:lineRule="auto"/>
              <w:jc w:val="center"/>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pStyle w:val="Sinespaciado"/>
              <w:spacing w:line="360" w:lineRule="auto"/>
            </w:pPr>
            <w:r w:rsidRPr="002216AF">
              <w:rPr>
                <w:b/>
              </w:rPr>
              <w:lastRenderedPageBreak/>
              <w:t>Tabla 1.</w:t>
            </w:r>
            <w:r w:rsidRPr="00A57FF9">
              <w:t xml:space="preserve"> Resultados del test de inteligencia musical de cada uno de los </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pStyle w:val="Sinespaciado"/>
              <w:spacing w:line="360" w:lineRule="auto"/>
              <w:rPr>
                <w:b/>
                <w:lang w:val="es-VE"/>
              </w:rPr>
            </w:pPr>
            <w:r w:rsidRPr="00A57FF9">
              <w:rPr>
                <w:lang w:val="es-VE"/>
              </w:rPr>
              <w:t>participantes mostrados en número de intentos para cada ítem………………</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28</w:t>
            </w:r>
          </w:p>
        </w:tc>
      </w:tr>
      <w:tr w:rsidR="00A57FF9" w:rsidRPr="00A57FF9" w:rsidTr="00F424EB">
        <w:tc>
          <w:tcPr>
            <w:tcW w:w="7621" w:type="dxa"/>
          </w:tcPr>
          <w:p w:rsidR="00A57FF9" w:rsidRPr="00A57FF9" w:rsidRDefault="00A57FF9" w:rsidP="00A57FF9">
            <w:pPr>
              <w:pStyle w:val="Sinespaciado"/>
              <w:spacing w:line="360" w:lineRule="auto"/>
            </w:pPr>
            <w:r w:rsidRPr="002216AF">
              <w:rPr>
                <w:b/>
              </w:rPr>
              <w:t>Tabla 2</w:t>
            </w:r>
            <w:r w:rsidRPr="00A57FF9">
              <w:t>. Resumen de los estadísticos descripti</w:t>
            </w:r>
            <w:r w:rsidR="002216AF">
              <w:t>vos de la inteligencia musical</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405A82">
            <w:pPr>
              <w:pStyle w:val="Sinespaciado"/>
              <w:spacing w:line="360" w:lineRule="auto"/>
              <w:rPr>
                <w:b/>
                <w:lang w:val="es-VE"/>
              </w:rPr>
            </w:pPr>
            <w:r w:rsidRPr="00A57FF9">
              <w:rPr>
                <w:lang w:val="es-VE"/>
              </w:rPr>
              <w:t>para cada grupo, mostrados como la media y desviación estándar..................</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29</w:t>
            </w:r>
          </w:p>
        </w:tc>
      </w:tr>
      <w:tr w:rsidR="00A57FF9" w:rsidRPr="00A57FF9" w:rsidTr="00F424EB">
        <w:tc>
          <w:tcPr>
            <w:tcW w:w="7621" w:type="dxa"/>
          </w:tcPr>
          <w:p w:rsidR="00A57FF9" w:rsidRPr="00A57FF9" w:rsidRDefault="00A57FF9" w:rsidP="00A57FF9">
            <w:pPr>
              <w:spacing w:line="360" w:lineRule="auto"/>
              <w:jc w:val="both"/>
              <w:rPr>
                <w:rFonts w:ascii="Times New Roman"/>
                <w:sz w:val="24"/>
                <w:szCs w:val="24"/>
                <w:lang w:val="es-VE"/>
              </w:rPr>
            </w:pPr>
            <w:r w:rsidRPr="002216AF">
              <w:rPr>
                <w:rFonts w:ascii="Times New Roman"/>
                <w:b/>
                <w:sz w:val="24"/>
                <w:szCs w:val="24"/>
                <w:lang w:val="es-VE"/>
              </w:rPr>
              <w:t>Tabla 3.</w:t>
            </w:r>
            <w:r w:rsidRPr="00A57FF9">
              <w:rPr>
                <w:rFonts w:ascii="Times New Roman"/>
                <w:sz w:val="24"/>
                <w:szCs w:val="24"/>
                <w:lang w:val="es-VE"/>
              </w:rPr>
              <w:t xml:space="preserve"> Evaluac</w:t>
            </w:r>
            <w:r w:rsidR="002216AF">
              <w:rPr>
                <w:rFonts w:ascii="Times New Roman"/>
                <w:sz w:val="24"/>
                <w:szCs w:val="24"/>
                <w:lang w:val="es-VE"/>
              </w:rPr>
              <w:t>ión de los suprasegmentales…………</w:t>
            </w:r>
            <w:r w:rsidRPr="00A57FF9">
              <w:rPr>
                <w:rFonts w:ascii="Times New Roman"/>
                <w:sz w:val="24"/>
                <w:szCs w:val="24"/>
                <w:lang w:val="es-VE"/>
              </w:rPr>
              <w:t>…………………...</w:t>
            </w:r>
            <w:r w:rsidR="00405A82">
              <w:rPr>
                <w:rFonts w:ascii="Times New Roman"/>
                <w:sz w:val="24"/>
                <w:szCs w:val="24"/>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30</w:t>
            </w:r>
          </w:p>
        </w:tc>
      </w:tr>
      <w:tr w:rsidR="00A57FF9" w:rsidRPr="00A57FF9" w:rsidTr="00F424EB">
        <w:tc>
          <w:tcPr>
            <w:tcW w:w="7621" w:type="dxa"/>
          </w:tcPr>
          <w:p w:rsidR="00A57FF9" w:rsidRPr="00A57FF9" w:rsidRDefault="00A57FF9" w:rsidP="00A57FF9">
            <w:pPr>
              <w:pStyle w:val="Sinespaciado"/>
              <w:spacing w:line="360" w:lineRule="auto"/>
            </w:pPr>
            <w:r w:rsidRPr="002216AF">
              <w:rPr>
                <w:b/>
              </w:rPr>
              <w:t>Tabla 4.</w:t>
            </w:r>
            <w:r w:rsidRPr="00A57FF9">
              <w:t xml:space="preserve"> Resumen de los estadísticos descriptivos (media y desviación </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pStyle w:val="Sinespaciado"/>
              <w:spacing w:line="360" w:lineRule="auto"/>
              <w:rPr>
                <w:b/>
                <w:lang w:val="es-VE"/>
              </w:rPr>
            </w:pPr>
            <w:r w:rsidRPr="00A57FF9">
              <w:rPr>
                <w:lang w:val="es-VE"/>
              </w:rPr>
              <w:t>estándar) de la evaluación de los suprasegmentales de los músicos y no</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pStyle w:val="Sinespaciado"/>
              <w:spacing w:line="360" w:lineRule="auto"/>
              <w:rPr>
                <w:b/>
                <w:lang w:val="es-VE"/>
              </w:rPr>
            </w:pPr>
            <w:r w:rsidRPr="00A57FF9">
              <w:rPr>
                <w:lang w:val="es-VE"/>
              </w:rPr>
              <w:t>músicos que conformaron la muestra………………</w:t>
            </w:r>
            <w:r w:rsidR="002216AF">
              <w:rPr>
                <w:lang w:val="es-VE"/>
              </w:rPr>
              <w:t>………</w:t>
            </w:r>
            <w:r w:rsidRPr="00A57FF9">
              <w:rPr>
                <w:lang w:val="es-VE"/>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30</w:t>
            </w: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rPr>
          <w:trHeight w:val="416"/>
        </w:trPr>
        <w:tc>
          <w:tcPr>
            <w:tcW w:w="7621" w:type="dxa"/>
          </w:tcPr>
          <w:p w:rsidR="00A57FF9" w:rsidRPr="00A57FF9" w:rsidRDefault="00A57FF9" w:rsidP="00A57FF9">
            <w:pPr>
              <w:keepNext/>
              <w:keepLines/>
              <w:spacing w:before="480" w:line="360" w:lineRule="auto"/>
              <w:outlineLvl w:val="0"/>
              <w:rPr>
                <w:rFonts w:ascii="Times New Roman" w:eastAsia="Times New Roman"/>
                <w:b/>
                <w:bCs/>
                <w:sz w:val="24"/>
                <w:szCs w:val="24"/>
                <w:lang w:eastAsia="es-ES"/>
              </w:rPr>
            </w:pPr>
            <w:bookmarkStart w:id="3" w:name="_Toc321671969"/>
          </w:p>
          <w:p w:rsidR="00A57FF9" w:rsidRPr="00A57FF9" w:rsidRDefault="00A57FF9" w:rsidP="00A57FF9">
            <w:pPr>
              <w:pStyle w:val="Sinespaciado"/>
              <w:spacing w:line="360" w:lineRule="auto"/>
              <w:jc w:val="center"/>
              <w:rPr>
                <w:b/>
              </w:rPr>
            </w:pPr>
          </w:p>
          <w:p w:rsidR="00A57FF9" w:rsidRPr="00A57FF9" w:rsidRDefault="00A57FF9" w:rsidP="00A57FF9">
            <w:pPr>
              <w:pStyle w:val="Sinespaciado"/>
              <w:spacing w:line="360" w:lineRule="auto"/>
              <w:jc w:val="center"/>
              <w:rPr>
                <w:b/>
              </w:rPr>
            </w:pPr>
          </w:p>
          <w:p w:rsidR="00A57FF9" w:rsidRPr="00A57FF9" w:rsidRDefault="00A57FF9" w:rsidP="00A57FF9">
            <w:pPr>
              <w:pStyle w:val="Sinespaciado"/>
              <w:spacing w:line="360" w:lineRule="auto"/>
              <w:rPr>
                <w:b/>
              </w:rPr>
            </w:pPr>
          </w:p>
          <w:p w:rsidR="00A57FF9" w:rsidRPr="00A57FF9" w:rsidRDefault="00A57FF9" w:rsidP="00A57FF9">
            <w:pPr>
              <w:pStyle w:val="Sinespaciado"/>
              <w:spacing w:line="360" w:lineRule="auto"/>
              <w:jc w:val="center"/>
              <w:rPr>
                <w:b/>
                <w:lang w:val="en-US"/>
              </w:rPr>
            </w:pPr>
            <w:r w:rsidRPr="00A57FF9">
              <w:rPr>
                <w:b/>
              </w:rPr>
              <w:lastRenderedPageBreak/>
              <w:t>ÍNDICE DE GRÁFICOS</w:t>
            </w:r>
            <w:bookmarkEnd w:id="3"/>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pStyle w:val="Sinespaciado"/>
              <w:spacing w:line="360" w:lineRule="auto"/>
            </w:pPr>
          </w:p>
          <w:p w:rsidR="00A57FF9" w:rsidRPr="00A57FF9" w:rsidRDefault="00A57FF9" w:rsidP="00A57FF9">
            <w:pPr>
              <w:pStyle w:val="Sinespaciado"/>
              <w:spacing w:line="360" w:lineRule="auto"/>
            </w:pPr>
            <w:r w:rsidRPr="002216AF">
              <w:rPr>
                <w:b/>
              </w:rPr>
              <w:t>Figura 1.</w:t>
            </w:r>
            <w:r w:rsidRPr="00A57FF9">
              <w:t xml:space="preserve"> Puntuación total de la evaluación de los suprasegmentales de los </w:t>
            </w:r>
          </w:p>
        </w:tc>
        <w:tc>
          <w:tcPr>
            <w:tcW w:w="584" w:type="dxa"/>
          </w:tcPr>
          <w:p w:rsidR="00A57FF9" w:rsidRPr="00A57FF9" w:rsidRDefault="00A57FF9" w:rsidP="005D6064">
            <w:pPr>
              <w:spacing w:after="120" w:line="360" w:lineRule="auto"/>
              <w:jc w:val="center"/>
              <w:rPr>
                <w:rFonts w:ascii="Times New Roman"/>
                <w:sz w:val="24"/>
                <w:szCs w:val="24"/>
                <w:lang w:val="es-ES"/>
              </w:rPr>
            </w:pPr>
          </w:p>
        </w:tc>
      </w:tr>
      <w:tr w:rsidR="00A57FF9" w:rsidRPr="00A57FF9" w:rsidTr="00F424EB">
        <w:tc>
          <w:tcPr>
            <w:tcW w:w="7621" w:type="dxa"/>
          </w:tcPr>
          <w:p w:rsidR="00A57FF9" w:rsidRPr="00A57FF9" w:rsidRDefault="00A57FF9" w:rsidP="00A57FF9">
            <w:pPr>
              <w:spacing w:line="360" w:lineRule="auto"/>
              <w:jc w:val="both"/>
              <w:rPr>
                <w:rFonts w:ascii="Times New Roman"/>
                <w:b/>
                <w:sz w:val="24"/>
                <w:szCs w:val="24"/>
                <w:lang w:val="es-VE"/>
              </w:rPr>
            </w:pPr>
            <w:r w:rsidRPr="00A57FF9">
              <w:rPr>
                <w:rFonts w:ascii="Times New Roman"/>
                <w:sz w:val="24"/>
                <w:szCs w:val="24"/>
              </w:rPr>
              <w:t>músicos</w:t>
            </w:r>
            <w:r w:rsidRPr="00A57FF9">
              <w:rPr>
                <w:rFonts w:ascii="Times New Roman"/>
                <w:sz w:val="24"/>
                <w:szCs w:val="24"/>
                <w:lang w:val="es-VE"/>
              </w:rPr>
              <w:t xml:space="preserve"> </w:t>
            </w:r>
            <w:r w:rsidRPr="00A57FF9">
              <w:rPr>
                <w:rFonts w:ascii="Times New Roman"/>
                <w:sz w:val="24"/>
                <w:szCs w:val="24"/>
              </w:rPr>
              <w:t>y no músicos</w:t>
            </w:r>
            <w:r w:rsidR="002216AF">
              <w:rPr>
                <w:rFonts w:ascii="Times New Roman"/>
                <w:sz w:val="24"/>
                <w:szCs w:val="24"/>
              </w:rPr>
              <w:t>…………………………………………………………</w:t>
            </w:r>
          </w:p>
        </w:tc>
        <w:tc>
          <w:tcPr>
            <w:tcW w:w="584" w:type="dxa"/>
          </w:tcPr>
          <w:p w:rsidR="00A57FF9" w:rsidRPr="00A57FF9" w:rsidRDefault="002216AF" w:rsidP="005D6064">
            <w:pPr>
              <w:spacing w:after="120" w:line="360" w:lineRule="auto"/>
              <w:jc w:val="center"/>
              <w:rPr>
                <w:rFonts w:ascii="Times New Roman"/>
                <w:sz w:val="24"/>
                <w:szCs w:val="24"/>
                <w:lang w:val="es-ES"/>
              </w:rPr>
            </w:pPr>
            <w:r>
              <w:rPr>
                <w:rFonts w:ascii="Times New Roman"/>
                <w:sz w:val="24"/>
                <w:szCs w:val="24"/>
                <w:lang w:val="es-ES"/>
              </w:rPr>
              <w:t>31</w:t>
            </w:r>
          </w:p>
        </w:tc>
      </w:tr>
    </w:tbl>
    <w:p w:rsidR="00267A81" w:rsidRPr="00B838E3" w:rsidRDefault="00267A81" w:rsidP="00B838E3">
      <w:pPr>
        <w:rPr>
          <w:rFonts w:ascii="Times New Roman"/>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E3FC0">
      <w:pPr>
        <w:spacing w:line="480" w:lineRule="auto"/>
        <w:jc w:val="center"/>
        <w:rPr>
          <w:rStyle w:val="a"/>
          <w:rFonts w:ascii="Times New Roman"/>
          <w:b/>
          <w:sz w:val="24"/>
          <w:szCs w:val="24"/>
          <w:lang w:val="es-VE"/>
        </w:rPr>
      </w:pPr>
    </w:p>
    <w:p w:rsidR="00A57FF9" w:rsidRDefault="00A57FF9" w:rsidP="00A57FF9">
      <w:pPr>
        <w:spacing w:line="480" w:lineRule="auto"/>
        <w:rPr>
          <w:rStyle w:val="a"/>
          <w:rFonts w:ascii="Times New Roman"/>
          <w:b/>
          <w:sz w:val="24"/>
          <w:szCs w:val="24"/>
          <w:lang w:val="es-VE"/>
        </w:rPr>
      </w:pPr>
    </w:p>
    <w:p w:rsidR="00577296" w:rsidRPr="00413193" w:rsidRDefault="00AB3A24" w:rsidP="00A57FF9">
      <w:pPr>
        <w:spacing w:line="480" w:lineRule="auto"/>
        <w:jc w:val="center"/>
        <w:rPr>
          <w:rStyle w:val="a"/>
          <w:rFonts w:ascii="Times New Roman"/>
          <w:b/>
          <w:sz w:val="24"/>
          <w:szCs w:val="24"/>
          <w:lang w:val="es-VE"/>
        </w:rPr>
      </w:pPr>
      <w:r w:rsidRPr="00413193">
        <w:rPr>
          <w:rStyle w:val="a"/>
          <w:rFonts w:ascii="Times New Roman"/>
          <w:b/>
          <w:sz w:val="24"/>
          <w:szCs w:val="24"/>
          <w:lang w:val="es-VE"/>
        </w:rPr>
        <w:lastRenderedPageBreak/>
        <w:t>INTRODUCCIÓ</w:t>
      </w:r>
      <w:r w:rsidR="00577296" w:rsidRPr="00413193">
        <w:rPr>
          <w:rStyle w:val="a"/>
          <w:rFonts w:ascii="Times New Roman"/>
          <w:b/>
          <w:sz w:val="24"/>
          <w:szCs w:val="24"/>
          <w:lang w:val="es-VE"/>
        </w:rPr>
        <w:t>N</w:t>
      </w:r>
    </w:p>
    <w:p w:rsidR="00577296" w:rsidRPr="00413193" w:rsidRDefault="00577296" w:rsidP="00AE3FC0">
      <w:pPr>
        <w:spacing w:line="480" w:lineRule="auto"/>
        <w:jc w:val="both"/>
        <w:rPr>
          <w:rStyle w:val="a"/>
          <w:rFonts w:ascii="Times New Roman"/>
          <w:sz w:val="24"/>
          <w:szCs w:val="24"/>
          <w:lang w:val="es-VE"/>
        </w:rPr>
      </w:pPr>
      <w:r w:rsidRPr="00413193">
        <w:rPr>
          <w:rStyle w:val="a"/>
          <w:rFonts w:ascii="Times New Roman"/>
          <w:b/>
          <w:sz w:val="24"/>
          <w:szCs w:val="24"/>
          <w:lang w:val="es-VE"/>
        </w:rPr>
        <w:t xml:space="preserve">     </w:t>
      </w:r>
      <w:r w:rsidRPr="00413193">
        <w:rPr>
          <w:rStyle w:val="a"/>
          <w:rFonts w:ascii="Times New Roman"/>
          <w:sz w:val="24"/>
          <w:szCs w:val="24"/>
          <w:lang w:val="es-VE"/>
        </w:rPr>
        <w:t xml:space="preserve">El aprendizaje del </w:t>
      </w:r>
      <w:r w:rsidR="006058F9">
        <w:rPr>
          <w:rStyle w:val="a"/>
          <w:rFonts w:ascii="Times New Roman"/>
          <w:sz w:val="24"/>
          <w:szCs w:val="24"/>
          <w:lang w:val="es-VE"/>
        </w:rPr>
        <w:t>Inglés como Lengua Extranjera (en adelante ILE)</w:t>
      </w:r>
      <w:r w:rsidR="00BF2AAB">
        <w:rPr>
          <w:rStyle w:val="a"/>
          <w:rFonts w:ascii="Times New Roman"/>
          <w:sz w:val="24"/>
          <w:szCs w:val="24"/>
          <w:lang w:val="es-VE"/>
        </w:rPr>
        <w:t xml:space="preserve"> en la República Bolivariana d</w:t>
      </w:r>
      <w:r w:rsidRPr="00413193">
        <w:rPr>
          <w:rStyle w:val="a"/>
          <w:rFonts w:ascii="Times New Roman"/>
          <w:sz w:val="24"/>
          <w:szCs w:val="24"/>
          <w:lang w:val="es-VE"/>
        </w:rPr>
        <w:t>e Venezuela</w:t>
      </w:r>
      <w:r w:rsidR="00123CBA" w:rsidRPr="00413193">
        <w:rPr>
          <w:rStyle w:val="a"/>
          <w:rFonts w:ascii="Times New Roman"/>
          <w:sz w:val="24"/>
          <w:szCs w:val="24"/>
          <w:lang w:val="es-VE"/>
        </w:rPr>
        <w:t xml:space="preserve"> es considerado como uno de </w:t>
      </w:r>
      <w:r w:rsidR="00C020BE">
        <w:rPr>
          <w:rStyle w:val="a"/>
          <w:rFonts w:ascii="Times New Roman"/>
          <w:sz w:val="24"/>
          <w:szCs w:val="24"/>
          <w:lang w:val="es-VE"/>
        </w:rPr>
        <w:t>los</w:t>
      </w:r>
      <w:r w:rsidR="00567F41">
        <w:rPr>
          <w:rStyle w:val="a"/>
          <w:rFonts w:ascii="Times New Roman"/>
          <w:sz w:val="24"/>
          <w:szCs w:val="24"/>
          <w:lang w:val="es-VE"/>
        </w:rPr>
        <w:t xml:space="preserve"> idiomas</w:t>
      </w:r>
      <w:r w:rsidR="00C020BE">
        <w:rPr>
          <w:rStyle w:val="a"/>
          <w:rFonts w:ascii="Times New Roman"/>
          <w:sz w:val="24"/>
          <w:szCs w:val="24"/>
          <w:lang w:val="es-VE"/>
        </w:rPr>
        <w:t xml:space="preserve"> más importantes</w:t>
      </w:r>
      <w:r w:rsidR="00717665">
        <w:rPr>
          <w:rStyle w:val="a"/>
          <w:rFonts w:ascii="Times New Roman"/>
          <w:sz w:val="24"/>
          <w:szCs w:val="24"/>
          <w:lang w:val="es-VE"/>
        </w:rPr>
        <w:t xml:space="preserve"> (Hernández, 2012). </w:t>
      </w:r>
      <w:r w:rsidR="00776C06">
        <w:rPr>
          <w:rStyle w:val="a"/>
          <w:rFonts w:ascii="Times New Roman"/>
          <w:sz w:val="24"/>
          <w:szCs w:val="24"/>
          <w:lang w:val="es-VE"/>
        </w:rPr>
        <w:t xml:space="preserve"> A pesar de que no sea el </w:t>
      </w:r>
      <w:r w:rsidR="00567F41">
        <w:rPr>
          <w:rStyle w:val="a"/>
          <w:rFonts w:ascii="Times New Roman"/>
          <w:sz w:val="24"/>
          <w:szCs w:val="24"/>
          <w:lang w:val="es-VE"/>
        </w:rPr>
        <w:t>más</w:t>
      </w:r>
      <w:r w:rsidR="00776C06">
        <w:rPr>
          <w:rStyle w:val="a"/>
          <w:rFonts w:ascii="Times New Roman"/>
          <w:sz w:val="24"/>
          <w:szCs w:val="24"/>
          <w:lang w:val="es-VE"/>
        </w:rPr>
        <w:t xml:space="preserve"> hablado en el mundo, es sin duda </w:t>
      </w:r>
      <w:r w:rsidR="00567F41">
        <w:rPr>
          <w:rStyle w:val="a"/>
          <w:rFonts w:ascii="Times New Roman"/>
          <w:sz w:val="24"/>
          <w:szCs w:val="24"/>
          <w:lang w:val="es-VE"/>
        </w:rPr>
        <w:t>el más influyente a nivel mundial (Niño-Puello, 2013).</w:t>
      </w:r>
      <w:r w:rsidR="00123CBA" w:rsidRPr="00413193">
        <w:rPr>
          <w:rStyle w:val="a"/>
          <w:rFonts w:ascii="Times New Roman"/>
          <w:sz w:val="24"/>
          <w:szCs w:val="24"/>
          <w:lang w:val="es-VE"/>
        </w:rPr>
        <w:t xml:space="preserve"> </w:t>
      </w:r>
      <w:r w:rsidR="002D1FA7" w:rsidRPr="00413193">
        <w:rPr>
          <w:rStyle w:val="a"/>
          <w:rFonts w:ascii="Times New Roman"/>
          <w:sz w:val="24"/>
          <w:szCs w:val="24"/>
          <w:lang w:val="es-VE"/>
        </w:rPr>
        <w:t>Es por ello</w:t>
      </w:r>
      <w:r w:rsidR="00C020BE">
        <w:rPr>
          <w:rStyle w:val="a"/>
          <w:rFonts w:ascii="Times New Roman"/>
          <w:sz w:val="24"/>
          <w:szCs w:val="24"/>
          <w:lang w:val="es-VE"/>
        </w:rPr>
        <w:t>,</w:t>
      </w:r>
      <w:r w:rsidR="002D1FA7" w:rsidRPr="00413193">
        <w:rPr>
          <w:rStyle w:val="a"/>
          <w:rFonts w:ascii="Times New Roman"/>
          <w:sz w:val="24"/>
          <w:szCs w:val="24"/>
          <w:lang w:val="es-VE"/>
        </w:rPr>
        <w:t xml:space="preserve"> que aquellos países donde se enseña</w:t>
      </w:r>
      <w:r w:rsidR="00552B09">
        <w:rPr>
          <w:rStyle w:val="a"/>
          <w:rFonts w:ascii="Times New Roman"/>
          <w:sz w:val="24"/>
          <w:szCs w:val="24"/>
          <w:lang w:val="es-VE"/>
        </w:rPr>
        <w:t xml:space="preserve"> este</w:t>
      </w:r>
      <w:r w:rsidR="002D603D" w:rsidRPr="00413193">
        <w:rPr>
          <w:rStyle w:val="a"/>
          <w:rFonts w:ascii="Times New Roman"/>
          <w:sz w:val="24"/>
          <w:szCs w:val="24"/>
          <w:lang w:val="es-VE"/>
        </w:rPr>
        <w:t xml:space="preserve"> idioma</w:t>
      </w:r>
      <w:r w:rsidR="002D1FA7" w:rsidRPr="00413193">
        <w:rPr>
          <w:rStyle w:val="a"/>
          <w:rFonts w:ascii="Times New Roman"/>
          <w:sz w:val="24"/>
          <w:szCs w:val="24"/>
          <w:lang w:val="es-VE"/>
        </w:rPr>
        <w:t xml:space="preserve"> como </w:t>
      </w:r>
      <w:r w:rsidR="00B56249">
        <w:rPr>
          <w:rStyle w:val="a"/>
          <w:rFonts w:ascii="Times New Roman"/>
          <w:sz w:val="24"/>
          <w:szCs w:val="24"/>
          <w:lang w:val="es-VE"/>
        </w:rPr>
        <w:t>lengua</w:t>
      </w:r>
      <w:r w:rsidR="0098095A">
        <w:rPr>
          <w:rStyle w:val="a"/>
          <w:rFonts w:ascii="Times New Roman"/>
          <w:sz w:val="24"/>
          <w:szCs w:val="24"/>
          <w:lang w:val="es-VE"/>
        </w:rPr>
        <w:t xml:space="preserve"> extranjera </w:t>
      </w:r>
      <w:r w:rsidR="002D1FA7" w:rsidRPr="00413193">
        <w:rPr>
          <w:rStyle w:val="a"/>
          <w:rFonts w:ascii="Times New Roman"/>
          <w:sz w:val="24"/>
          <w:szCs w:val="24"/>
          <w:lang w:val="es-VE"/>
        </w:rPr>
        <w:t>deben optimizar su proceso de enseñanza o aprendizaje innovando const</w:t>
      </w:r>
      <w:r w:rsidR="0044667D" w:rsidRPr="00413193">
        <w:rPr>
          <w:rStyle w:val="a"/>
          <w:rFonts w:ascii="Times New Roman"/>
          <w:sz w:val="24"/>
          <w:szCs w:val="24"/>
          <w:lang w:val="es-VE"/>
        </w:rPr>
        <w:t>antemente métodos y estrategias de acuerdo a las necesidades, aptitudes y habilidades de cada alumno.</w:t>
      </w:r>
      <w:r w:rsidR="001C132B">
        <w:rPr>
          <w:rStyle w:val="a"/>
          <w:rFonts w:ascii="Times New Roman"/>
          <w:sz w:val="24"/>
          <w:szCs w:val="24"/>
          <w:lang w:val="es-VE"/>
        </w:rPr>
        <w:t xml:space="preserve"> </w:t>
      </w:r>
    </w:p>
    <w:p w:rsidR="0044667D" w:rsidRDefault="00577296" w:rsidP="00AE3FC0">
      <w:pPr>
        <w:spacing w:line="480" w:lineRule="auto"/>
        <w:jc w:val="both"/>
        <w:rPr>
          <w:rFonts w:ascii="Times New Roman" w:eastAsia="Batang"/>
          <w:sz w:val="24"/>
          <w:szCs w:val="24"/>
          <w:lang w:val="es-VE"/>
        </w:rPr>
      </w:pPr>
      <w:r w:rsidRPr="00413193">
        <w:rPr>
          <w:rStyle w:val="a"/>
          <w:rFonts w:ascii="Times New Roman"/>
          <w:sz w:val="24"/>
          <w:szCs w:val="24"/>
          <w:lang w:val="es-VE"/>
        </w:rPr>
        <w:t xml:space="preserve">     Desde hace un tiempo</w:t>
      </w:r>
      <w:r w:rsidR="00C020BE">
        <w:rPr>
          <w:rStyle w:val="a"/>
          <w:rFonts w:ascii="Times New Roman"/>
          <w:sz w:val="24"/>
          <w:szCs w:val="24"/>
          <w:lang w:val="es-VE"/>
        </w:rPr>
        <w:t>,</w:t>
      </w:r>
      <w:r w:rsidRPr="00413193">
        <w:rPr>
          <w:rStyle w:val="a"/>
          <w:rFonts w:ascii="Times New Roman"/>
          <w:sz w:val="24"/>
          <w:szCs w:val="24"/>
          <w:lang w:val="es-VE"/>
        </w:rPr>
        <w:t xml:space="preserve"> se sostenía que la inteligencia era una capacidad que integraba todas las habilidades del ser humano, algo que evidentemen</w:t>
      </w:r>
      <w:r w:rsidR="00AF1FE2">
        <w:rPr>
          <w:rStyle w:val="a"/>
          <w:rFonts w:ascii="Times New Roman"/>
          <w:sz w:val="24"/>
          <w:szCs w:val="24"/>
          <w:lang w:val="es-VE"/>
        </w:rPr>
        <w:t>te</w:t>
      </w:r>
      <w:r w:rsidR="00A864CE">
        <w:rPr>
          <w:rStyle w:val="a"/>
          <w:rFonts w:ascii="Times New Roman"/>
          <w:sz w:val="24"/>
          <w:szCs w:val="24"/>
          <w:lang w:val="es-VE"/>
        </w:rPr>
        <w:t xml:space="preserve"> Gardner (1983) refuta</w:t>
      </w:r>
      <w:r w:rsidR="00C020BE">
        <w:rPr>
          <w:rStyle w:val="a"/>
          <w:rFonts w:ascii="Times New Roman"/>
          <w:sz w:val="24"/>
          <w:szCs w:val="24"/>
          <w:lang w:val="es-VE"/>
        </w:rPr>
        <w:t>,</w:t>
      </w:r>
      <w:r w:rsidR="00A864CE">
        <w:rPr>
          <w:rStyle w:val="a"/>
          <w:rFonts w:ascii="Times New Roman"/>
          <w:sz w:val="24"/>
          <w:szCs w:val="24"/>
          <w:lang w:val="es-VE"/>
        </w:rPr>
        <w:t xml:space="preserve"> </w:t>
      </w:r>
      <w:r w:rsidRPr="00413193">
        <w:rPr>
          <w:rStyle w:val="a"/>
          <w:rFonts w:ascii="Times New Roman"/>
          <w:sz w:val="24"/>
          <w:szCs w:val="24"/>
          <w:lang w:val="es-VE"/>
        </w:rPr>
        <w:t xml:space="preserve">planteando </w:t>
      </w:r>
      <w:r w:rsidR="00D15A49">
        <w:rPr>
          <w:rStyle w:val="a"/>
          <w:rFonts w:ascii="Times New Roman"/>
          <w:sz w:val="24"/>
          <w:szCs w:val="24"/>
          <w:lang w:val="es-VE"/>
        </w:rPr>
        <w:t>en</w:t>
      </w:r>
      <w:r w:rsidRPr="00413193">
        <w:rPr>
          <w:rStyle w:val="a"/>
          <w:rFonts w:ascii="Times New Roman"/>
          <w:sz w:val="24"/>
          <w:szCs w:val="24"/>
          <w:lang w:val="es-VE"/>
        </w:rPr>
        <w:t xml:space="preserve"> su teoría </w:t>
      </w:r>
      <w:r w:rsidR="001C132B">
        <w:rPr>
          <w:rStyle w:val="a"/>
          <w:rFonts w:ascii="Times New Roman"/>
          <w:sz w:val="24"/>
          <w:szCs w:val="24"/>
          <w:lang w:val="es-VE"/>
        </w:rPr>
        <w:t>de</w:t>
      </w:r>
      <w:r w:rsidR="00D15A49">
        <w:rPr>
          <w:rStyle w:val="a"/>
          <w:rFonts w:ascii="Times New Roman"/>
          <w:sz w:val="24"/>
          <w:szCs w:val="24"/>
          <w:lang w:val="es-VE"/>
        </w:rPr>
        <w:t xml:space="preserve"> las</w:t>
      </w:r>
      <w:r w:rsidR="001C132B">
        <w:rPr>
          <w:rStyle w:val="a"/>
          <w:rFonts w:ascii="Times New Roman"/>
          <w:sz w:val="24"/>
          <w:szCs w:val="24"/>
          <w:lang w:val="es-VE"/>
        </w:rPr>
        <w:t xml:space="preserve"> Inteligencias Múltiples que</w:t>
      </w:r>
      <w:r w:rsidRPr="00413193">
        <w:rPr>
          <w:rStyle w:val="a"/>
          <w:rFonts w:ascii="Times New Roman"/>
          <w:sz w:val="24"/>
          <w:szCs w:val="24"/>
          <w:lang w:val="es-VE"/>
        </w:rPr>
        <w:t xml:space="preserve"> existe más de una inteligencia</w:t>
      </w:r>
      <w:r w:rsidR="003F6DD4">
        <w:rPr>
          <w:rStyle w:val="a"/>
          <w:rFonts w:ascii="Times New Roman"/>
          <w:sz w:val="24"/>
          <w:szCs w:val="24"/>
          <w:lang w:val="es-VE"/>
        </w:rPr>
        <w:t xml:space="preserve">, </w:t>
      </w:r>
      <w:r w:rsidR="00D15A49">
        <w:rPr>
          <w:rStyle w:val="a"/>
          <w:rFonts w:ascii="Times New Roman"/>
          <w:sz w:val="24"/>
          <w:szCs w:val="24"/>
          <w:lang w:val="es-VE"/>
        </w:rPr>
        <w:t xml:space="preserve">de </w:t>
      </w:r>
      <w:r w:rsidR="003F6DD4">
        <w:rPr>
          <w:rStyle w:val="a"/>
          <w:rFonts w:ascii="Times New Roman"/>
          <w:sz w:val="24"/>
          <w:szCs w:val="24"/>
          <w:lang w:val="es-VE"/>
        </w:rPr>
        <w:t>las cuales el ser humano puede desarrollar una o más</w:t>
      </w:r>
      <w:r w:rsidR="001C132B">
        <w:rPr>
          <w:rStyle w:val="a"/>
          <w:rFonts w:ascii="Times New Roman"/>
          <w:sz w:val="24"/>
          <w:szCs w:val="24"/>
          <w:lang w:val="es-VE"/>
        </w:rPr>
        <w:t xml:space="preserve"> de acuerdo a su motivación y la estimulación que esta o estas inteligencias reciban en sus vidas. </w:t>
      </w:r>
      <w:r w:rsidR="00D15A49">
        <w:rPr>
          <w:rStyle w:val="a"/>
          <w:rFonts w:ascii="Times New Roman"/>
          <w:sz w:val="24"/>
          <w:szCs w:val="24"/>
          <w:lang w:val="es-VE"/>
        </w:rPr>
        <w:t xml:space="preserve">Las Inteligencias Múltiples </w:t>
      </w:r>
      <w:r w:rsidRPr="00413193">
        <w:rPr>
          <w:rStyle w:val="a"/>
          <w:rFonts w:ascii="Times New Roman"/>
          <w:sz w:val="24"/>
          <w:szCs w:val="24"/>
          <w:lang w:val="es-VE"/>
        </w:rPr>
        <w:t xml:space="preserve">se </w:t>
      </w:r>
      <w:r w:rsidR="001E2A4E">
        <w:rPr>
          <w:rStyle w:val="a"/>
          <w:rFonts w:ascii="Times New Roman"/>
          <w:sz w:val="24"/>
          <w:szCs w:val="24"/>
          <w:lang w:val="es-VE"/>
        </w:rPr>
        <w:t>clasifican</w:t>
      </w:r>
      <w:r w:rsidRPr="00413193">
        <w:rPr>
          <w:rStyle w:val="a"/>
          <w:rFonts w:ascii="Times New Roman"/>
          <w:sz w:val="24"/>
          <w:szCs w:val="24"/>
          <w:lang w:val="es-VE"/>
        </w:rPr>
        <w:t xml:space="preserve"> </w:t>
      </w:r>
      <w:r w:rsidR="00226FB9">
        <w:rPr>
          <w:rStyle w:val="a"/>
          <w:rFonts w:ascii="Times New Roman"/>
          <w:sz w:val="24"/>
          <w:szCs w:val="24"/>
          <w:lang w:val="es-VE"/>
        </w:rPr>
        <w:t xml:space="preserve">en siete: 1) </w:t>
      </w:r>
      <w:r w:rsidRPr="00413193">
        <w:rPr>
          <w:rStyle w:val="a"/>
          <w:rFonts w:ascii="Times New Roman"/>
          <w:sz w:val="24"/>
          <w:szCs w:val="24"/>
          <w:lang w:val="es-VE"/>
        </w:rPr>
        <w:t xml:space="preserve">la inteligencia </w:t>
      </w:r>
      <w:r w:rsidRPr="00413193">
        <w:rPr>
          <w:rFonts w:ascii="Times New Roman" w:eastAsia="Batang"/>
          <w:sz w:val="24"/>
          <w:szCs w:val="24"/>
          <w:lang w:val="es-VE"/>
        </w:rPr>
        <w:t>lógico-matemátic</w:t>
      </w:r>
      <w:r w:rsidR="0098095A">
        <w:rPr>
          <w:rFonts w:ascii="Times New Roman" w:eastAsia="Batang"/>
          <w:sz w:val="24"/>
          <w:szCs w:val="24"/>
          <w:lang w:val="es-VE"/>
        </w:rPr>
        <w:t>a</w:t>
      </w:r>
      <w:r w:rsidR="00226FB9">
        <w:rPr>
          <w:rFonts w:ascii="Times New Roman" w:eastAsia="Batang"/>
          <w:sz w:val="24"/>
          <w:szCs w:val="24"/>
          <w:lang w:val="es-VE"/>
        </w:rPr>
        <w:t>,</w:t>
      </w:r>
      <w:r w:rsidRPr="00413193">
        <w:rPr>
          <w:rFonts w:ascii="Times New Roman" w:eastAsia="Batang"/>
          <w:sz w:val="24"/>
          <w:szCs w:val="24"/>
          <w:lang w:val="es-VE"/>
        </w:rPr>
        <w:t xml:space="preserve"> </w:t>
      </w:r>
      <w:r w:rsidR="00226FB9">
        <w:rPr>
          <w:rFonts w:ascii="Times New Roman" w:eastAsia="Batang"/>
          <w:sz w:val="24"/>
          <w:szCs w:val="24"/>
          <w:lang w:val="es-VE"/>
        </w:rPr>
        <w:t xml:space="preserve">2) </w:t>
      </w:r>
      <w:r w:rsidRPr="00413193">
        <w:rPr>
          <w:rFonts w:ascii="Times New Roman" w:eastAsia="Batang"/>
          <w:sz w:val="24"/>
          <w:szCs w:val="24"/>
          <w:lang w:val="es-VE"/>
        </w:rPr>
        <w:t xml:space="preserve">la inteligencia corporal-kinestésica, </w:t>
      </w:r>
      <w:r w:rsidR="00226FB9">
        <w:rPr>
          <w:rFonts w:ascii="Times New Roman" w:eastAsia="Batang"/>
          <w:sz w:val="24"/>
          <w:szCs w:val="24"/>
          <w:lang w:val="es-VE"/>
        </w:rPr>
        <w:t xml:space="preserve">3) </w:t>
      </w:r>
      <w:r w:rsidRPr="00413193">
        <w:rPr>
          <w:rFonts w:ascii="Times New Roman" w:eastAsia="Batang"/>
          <w:sz w:val="24"/>
          <w:szCs w:val="24"/>
          <w:lang w:val="es-VE"/>
        </w:rPr>
        <w:t xml:space="preserve">la inteligencia espacial, </w:t>
      </w:r>
      <w:r w:rsidR="00226FB9">
        <w:rPr>
          <w:rFonts w:ascii="Times New Roman" w:eastAsia="Batang"/>
          <w:sz w:val="24"/>
          <w:szCs w:val="24"/>
          <w:lang w:val="es-VE"/>
        </w:rPr>
        <w:t xml:space="preserve">4) </w:t>
      </w:r>
      <w:r w:rsidRPr="00413193">
        <w:rPr>
          <w:rFonts w:ascii="Times New Roman" w:eastAsia="Batang"/>
          <w:sz w:val="24"/>
          <w:szCs w:val="24"/>
          <w:lang w:val="es-VE"/>
        </w:rPr>
        <w:t xml:space="preserve">la inteligencia interpersonal, </w:t>
      </w:r>
      <w:r w:rsidR="00226FB9">
        <w:rPr>
          <w:rFonts w:ascii="Times New Roman" w:eastAsia="Batang"/>
          <w:sz w:val="24"/>
          <w:szCs w:val="24"/>
          <w:lang w:val="es-VE"/>
        </w:rPr>
        <w:t xml:space="preserve">5) </w:t>
      </w:r>
      <w:r w:rsidRPr="00413193">
        <w:rPr>
          <w:rFonts w:ascii="Times New Roman" w:eastAsia="Batang"/>
          <w:sz w:val="24"/>
          <w:szCs w:val="24"/>
          <w:lang w:val="es-VE"/>
        </w:rPr>
        <w:t xml:space="preserve">la intrapersonal, </w:t>
      </w:r>
      <w:r w:rsidR="00226FB9">
        <w:rPr>
          <w:rFonts w:ascii="Times New Roman" w:eastAsia="Batang"/>
          <w:sz w:val="24"/>
          <w:szCs w:val="24"/>
          <w:lang w:val="es-VE"/>
        </w:rPr>
        <w:t xml:space="preserve">6) </w:t>
      </w:r>
      <w:r w:rsidRPr="00413193">
        <w:rPr>
          <w:rFonts w:ascii="Times New Roman" w:eastAsia="Batang"/>
          <w:sz w:val="24"/>
          <w:szCs w:val="24"/>
          <w:lang w:val="es-VE"/>
        </w:rPr>
        <w:t xml:space="preserve">la inteligencia lingüística y </w:t>
      </w:r>
      <w:r w:rsidR="00226FB9">
        <w:rPr>
          <w:rFonts w:ascii="Times New Roman" w:eastAsia="Batang"/>
          <w:sz w:val="24"/>
          <w:szCs w:val="24"/>
          <w:lang w:val="es-VE"/>
        </w:rPr>
        <w:t>7) la</w:t>
      </w:r>
      <w:r w:rsidRPr="00413193">
        <w:rPr>
          <w:rFonts w:ascii="Times New Roman" w:eastAsia="Batang"/>
          <w:sz w:val="24"/>
          <w:szCs w:val="24"/>
          <w:lang w:val="es-VE"/>
        </w:rPr>
        <w:t xml:space="preserve"> </w:t>
      </w:r>
      <w:r w:rsidR="002F0034" w:rsidRPr="00413193">
        <w:rPr>
          <w:rFonts w:ascii="Times New Roman" w:eastAsia="Batang"/>
          <w:sz w:val="24"/>
          <w:szCs w:val="24"/>
          <w:lang w:val="es-VE"/>
        </w:rPr>
        <w:t xml:space="preserve">inteligencia </w:t>
      </w:r>
      <w:r w:rsidRPr="00413193">
        <w:rPr>
          <w:rFonts w:ascii="Times New Roman" w:eastAsia="Batang"/>
          <w:sz w:val="24"/>
          <w:szCs w:val="24"/>
          <w:lang w:val="es-VE"/>
        </w:rPr>
        <w:t>musical.</w:t>
      </w:r>
      <w:r w:rsidR="0098095A">
        <w:rPr>
          <w:rFonts w:ascii="Times New Roman" w:eastAsia="Batang"/>
          <w:sz w:val="24"/>
          <w:szCs w:val="24"/>
          <w:lang w:val="es-VE"/>
        </w:rPr>
        <w:t xml:space="preserve"> </w:t>
      </w:r>
      <w:r w:rsidRPr="00413193">
        <w:rPr>
          <w:rFonts w:ascii="Times New Roman" w:eastAsia="Batang"/>
          <w:sz w:val="24"/>
          <w:szCs w:val="24"/>
          <w:lang w:val="es-VE"/>
        </w:rPr>
        <w:t xml:space="preserve">Esta última </w:t>
      </w:r>
      <w:r w:rsidR="00226FB9">
        <w:rPr>
          <w:rFonts w:ascii="Times New Roman" w:eastAsia="Batang"/>
          <w:sz w:val="24"/>
          <w:szCs w:val="24"/>
          <w:lang w:val="es-VE"/>
        </w:rPr>
        <w:t>es definida por</w:t>
      </w:r>
      <w:r w:rsidRPr="00413193">
        <w:rPr>
          <w:rFonts w:ascii="Times New Roman" w:eastAsia="Batang"/>
          <w:sz w:val="24"/>
          <w:szCs w:val="24"/>
          <w:lang w:val="es-VE"/>
        </w:rPr>
        <w:t xml:space="preserve"> </w:t>
      </w:r>
      <w:r w:rsidRPr="00413193">
        <w:rPr>
          <w:rStyle w:val="a"/>
          <w:rFonts w:ascii="Times New Roman"/>
          <w:sz w:val="24"/>
          <w:szCs w:val="24"/>
          <w:lang w:val="es-VE"/>
        </w:rPr>
        <w:t>Gardner</w:t>
      </w:r>
      <w:r w:rsidR="002003B4">
        <w:rPr>
          <w:rFonts w:ascii="Times New Roman" w:eastAsia="Batang"/>
          <w:sz w:val="24"/>
          <w:szCs w:val="24"/>
          <w:lang w:val="es-VE"/>
        </w:rPr>
        <w:t xml:space="preserve"> como</w:t>
      </w:r>
      <w:r w:rsidR="0098095A">
        <w:rPr>
          <w:rFonts w:ascii="Times New Roman" w:eastAsia="Batang"/>
          <w:sz w:val="24"/>
          <w:szCs w:val="24"/>
          <w:lang w:val="es-VE"/>
        </w:rPr>
        <w:t xml:space="preserve"> la capacidad</w:t>
      </w:r>
      <w:r w:rsidRPr="00413193">
        <w:rPr>
          <w:rFonts w:ascii="Times New Roman" w:eastAsia="Batang"/>
          <w:sz w:val="24"/>
          <w:szCs w:val="24"/>
          <w:lang w:val="es-VE"/>
        </w:rPr>
        <w:t xml:space="preserve"> </w:t>
      </w:r>
      <w:r w:rsidR="0098095A">
        <w:rPr>
          <w:rFonts w:ascii="Times New Roman" w:eastAsia="Batang"/>
          <w:sz w:val="24"/>
          <w:szCs w:val="24"/>
          <w:lang w:val="es-VE"/>
        </w:rPr>
        <w:t>de desarrollar habilidades en el ámbito musical, como por ejemplo</w:t>
      </w:r>
      <w:r w:rsidR="00226FB9">
        <w:rPr>
          <w:rFonts w:ascii="Times New Roman" w:eastAsia="Batang"/>
          <w:sz w:val="24"/>
          <w:szCs w:val="24"/>
          <w:lang w:val="es-VE"/>
        </w:rPr>
        <w:t>,</w:t>
      </w:r>
      <w:r w:rsidRPr="00413193">
        <w:rPr>
          <w:rFonts w:ascii="Times New Roman" w:eastAsia="Batang"/>
          <w:sz w:val="24"/>
          <w:szCs w:val="24"/>
          <w:lang w:val="es-VE"/>
        </w:rPr>
        <w:t xml:space="preserve"> la discriminación de piezas musicales como el tono, timbre  y ritmo en la interpretación, composición y decodificación de patrones musicales.</w:t>
      </w:r>
      <w:r w:rsidR="00B676F0" w:rsidRPr="00413193">
        <w:rPr>
          <w:rFonts w:ascii="Times New Roman" w:eastAsia="Batang"/>
          <w:sz w:val="24"/>
          <w:szCs w:val="24"/>
          <w:lang w:val="es-VE"/>
        </w:rPr>
        <w:t xml:space="preserve"> </w:t>
      </w:r>
    </w:p>
    <w:p w:rsidR="006A4F97" w:rsidRDefault="009A0FEB" w:rsidP="00FD7418">
      <w:pPr>
        <w:spacing w:line="480" w:lineRule="auto"/>
        <w:jc w:val="both"/>
        <w:rPr>
          <w:rFonts w:ascii="Times New Roman" w:eastAsia="Batang"/>
          <w:sz w:val="24"/>
          <w:szCs w:val="24"/>
          <w:lang w:val="es-VE"/>
        </w:rPr>
      </w:pPr>
      <w:r>
        <w:rPr>
          <w:rFonts w:ascii="Times New Roman" w:eastAsia="Batang"/>
          <w:sz w:val="24"/>
          <w:szCs w:val="24"/>
          <w:lang w:val="es-VE"/>
        </w:rPr>
        <w:t xml:space="preserve">     </w:t>
      </w:r>
      <w:r w:rsidR="00FD7418">
        <w:rPr>
          <w:rFonts w:ascii="Times New Roman" w:eastAsia="Batang"/>
          <w:sz w:val="24"/>
          <w:szCs w:val="24"/>
          <w:lang w:val="es-VE"/>
        </w:rPr>
        <w:t>De acuerdo con lo antes mencionado, los músicos desarrollan</w:t>
      </w:r>
      <w:r w:rsidR="006A4F97">
        <w:rPr>
          <w:rFonts w:ascii="Times New Roman" w:eastAsia="Batang"/>
          <w:sz w:val="24"/>
          <w:szCs w:val="24"/>
          <w:lang w:val="es-VE"/>
        </w:rPr>
        <w:t xml:space="preserve"> en gran plenitud el sentido de la audición</w:t>
      </w:r>
      <w:r w:rsidR="00FD7418">
        <w:rPr>
          <w:rFonts w:ascii="Times New Roman" w:eastAsia="Batang"/>
          <w:sz w:val="24"/>
          <w:szCs w:val="24"/>
          <w:lang w:val="es-VE"/>
        </w:rPr>
        <w:t>. Así mismo, un estudio efectuado por Banai y Ahissar (2013)</w:t>
      </w:r>
      <w:r w:rsidR="001E2A4E">
        <w:rPr>
          <w:rFonts w:ascii="Times New Roman" w:eastAsia="Batang"/>
          <w:sz w:val="24"/>
          <w:szCs w:val="24"/>
          <w:lang w:val="es-VE"/>
        </w:rPr>
        <w:t>, quienes</w:t>
      </w:r>
      <w:r w:rsidR="00FD7418">
        <w:rPr>
          <w:rFonts w:ascii="Times New Roman" w:eastAsia="Batang"/>
          <w:sz w:val="24"/>
          <w:szCs w:val="24"/>
          <w:lang w:val="es-VE"/>
        </w:rPr>
        <w:t xml:space="preserve"> señalan</w:t>
      </w:r>
      <w:r w:rsidRPr="009A0FEB">
        <w:rPr>
          <w:rFonts w:ascii="Times New Roman" w:eastAsia="Batang"/>
          <w:sz w:val="24"/>
          <w:szCs w:val="24"/>
          <w:lang w:val="es-VE"/>
        </w:rPr>
        <w:t xml:space="preserve"> que la inteligencia musical guarda mucha relación con la producción oral en cuanto a la discriminación </w:t>
      </w:r>
      <w:r w:rsidRPr="009A0FEB">
        <w:rPr>
          <w:rFonts w:ascii="Times New Roman" w:eastAsia="Batang"/>
          <w:sz w:val="24"/>
          <w:szCs w:val="24"/>
          <w:lang w:val="es-VE"/>
        </w:rPr>
        <w:lastRenderedPageBreak/>
        <w:t>de sonidos percibidos a través del sistema auditivo que posteriormente son producidos mediante el</w:t>
      </w:r>
      <w:r w:rsidR="001E2A4E">
        <w:rPr>
          <w:rFonts w:ascii="Times New Roman" w:eastAsia="Batang"/>
          <w:sz w:val="24"/>
          <w:szCs w:val="24"/>
          <w:lang w:val="es-VE"/>
        </w:rPr>
        <w:t xml:space="preserve"> habla.</w:t>
      </w:r>
    </w:p>
    <w:p w:rsidR="00226FB9" w:rsidRDefault="006A4F97" w:rsidP="00AE3FC0">
      <w:pPr>
        <w:spacing w:line="480" w:lineRule="auto"/>
        <w:jc w:val="both"/>
        <w:rPr>
          <w:rFonts w:ascii="Times New Roman" w:eastAsia="Batang"/>
          <w:sz w:val="24"/>
          <w:szCs w:val="24"/>
          <w:lang w:val="es-VE"/>
        </w:rPr>
      </w:pPr>
      <w:r>
        <w:rPr>
          <w:rFonts w:ascii="Times New Roman" w:eastAsia="Batang"/>
          <w:sz w:val="24"/>
          <w:szCs w:val="24"/>
          <w:lang w:val="es-VE"/>
        </w:rPr>
        <w:t xml:space="preserve">     </w:t>
      </w:r>
      <w:r w:rsidR="008F7151">
        <w:rPr>
          <w:rFonts w:ascii="Times New Roman" w:eastAsia="Batang"/>
          <w:sz w:val="24"/>
          <w:szCs w:val="24"/>
          <w:lang w:val="es-VE"/>
        </w:rPr>
        <w:t xml:space="preserve">En </w:t>
      </w:r>
      <w:r w:rsidR="00AC25E2">
        <w:rPr>
          <w:rFonts w:ascii="Times New Roman" w:eastAsia="Batang"/>
          <w:sz w:val="24"/>
          <w:szCs w:val="24"/>
          <w:lang w:val="es-VE"/>
        </w:rPr>
        <w:t>este sentido se comprende</w:t>
      </w:r>
      <w:r w:rsidR="006C44FC">
        <w:rPr>
          <w:rFonts w:ascii="Times New Roman" w:eastAsia="Batang"/>
          <w:sz w:val="24"/>
          <w:szCs w:val="24"/>
          <w:lang w:val="es-VE"/>
        </w:rPr>
        <w:t xml:space="preserve"> que estas aptitudes musicales</w:t>
      </w:r>
      <w:r w:rsidR="008F7151">
        <w:rPr>
          <w:rFonts w:ascii="Times New Roman" w:eastAsia="Batang"/>
          <w:sz w:val="24"/>
          <w:szCs w:val="24"/>
          <w:lang w:val="es-VE"/>
        </w:rPr>
        <w:t xml:space="preserve"> </w:t>
      </w:r>
      <w:r w:rsidR="00AC25E2">
        <w:rPr>
          <w:rFonts w:ascii="Times New Roman" w:eastAsia="Batang"/>
          <w:sz w:val="24"/>
          <w:szCs w:val="24"/>
          <w:lang w:val="es-VE"/>
        </w:rPr>
        <w:t>podrían ayudar</w:t>
      </w:r>
      <w:r w:rsidR="009561E1">
        <w:rPr>
          <w:rFonts w:ascii="Times New Roman" w:eastAsia="Batang"/>
          <w:sz w:val="24"/>
          <w:szCs w:val="24"/>
          <w:lang w:val="es-VE"/>
        </w:rPr>
        <w:t xml:space="preserve"> a mejorar la pronunciación. Ahora bien, es posible </w:t>
      </w:r>
      <w:r w:rsidR="00226FB9">
        <w:rPr>
          <w:rFonts w:ascii="Times New Roman" w:eastAsia="Batang"/>
          <w:sz w:val="24"/>
          <w:szCs w:val="24"/>
          <w:lang w:val="es-VE"/>
        </w:rPr>
        <w:t>suponer</w:t>
      </w:r>
      <w:r w:rsidR="00AC25E2">
        <w:rPr>
          <w:rFonts w:ascii="Times New Roman" w:eastAsia="Batang"/>
          <w:sz w:val="24"/>
          <w:szCs w:val="24"/>
          <w:lang w:val="es-VE"/>
        </w:rPr>
        <w:t xml:space="preserve"> que estas habilidades dentro del ámbito musical</w:t>
      </w:r>
      <w:r w:rsidR="000615B7">
        <w:rPr>
          <w:rFonts w:ascii="Times New Roman" w:eastAsia="Batang"/>
          <w:sz w:val="24"/>
          <w:szCs w:val="24"/>
          <w:lang w:val="es-VE"/>
        </w:rPr>
        <w:t xml:space="preserve"> </w:t>
      </w:r>
      <w:r w:rsidR="00226FB9">
        <w:rPr>
          <w:rFonts w:ascii="Times New Roman" w:eastAsia="Batang"/>
          <w:sz w:val="24"/>
          <w:szCs w:val="24"/>
          <w:lang w:val="es-VE"/>
        </w:rPr>
        <w:t>están ligadas a</w:t>
      </w:r>
      <w:r w:rsidR="006C44FC">
        <w:rPr>
          <w:rFonts w:ascii="Times New Roman" w:eastAsia="Batang"/>
          <w:sz w:val="24"/>
          <w:szCs w:val="24"/>
          <w:lang w:val="es-VE"/>
        </w:rPr>
        <w:t xml:space="preserve"> </w:t>
      </w:r>
      <w:r w:rsidR="00AC25E2">
        <w:rPr>
          <w:rFonts w:ascii="Times New Roman" w:eastAsia="Batang"/>
          <w:sz w:val="24"/>
          <w:szCs w:val="24"/>
          <w:lang w:val="es-VE"/>
        </w:rPr>
        <w:t>la pronun</w:t>
      </w:r>
      <w:r w:rsidR="00093CF3">
        <w:rPr>
          <w:rFonts w:ascii="Times New Roman" w:eastAsia="Batang"/>
          <w:sz w:val="24"/>
          <w:szCs w:val="24"/>
          <w:lang w:val="es-VE"/>
        </w:rPr>
        <w:t>ciación a nivel suprasegmental en</w:t>
      </w:r>
      <w:r w:rsidR="008F7151">
        <w:rPr>
          <w:rFonts w:ascii="Times New Roman" w:eastAsia="Batang"/>
          <w:sz w:val="24"/>
          <w:szCs w:val="24"/>
          <w:lang w:val="es-VE"/>
        </w:rPr>
        <w:t xml:space="preserve"> aquellas personas que aprendieron el </w:t>
      </w:r>
      <w:r w:rsidR="006058F9">
        <w:rPr>
          <w:rFonts w:ascii="Times New Roman" w:eastAsia="Batang"/>
          <w:sz w:val="24"/>
          <w:szCs w:val="24"/>
          <w:lang w:val="es-VE"/>
        </w:rPr>
        <w:t>ILE</w:t>
      </w:r>
      <w:r w:rsidR="000615B7">
        <w:rPr>
          <w:rFonts w:ascii="Times New Roman" w:eastAsia="Batang"/>
          <w:sz w:val="24"/>
          <w:szCs w:val="24"/>
          <w:lang w:val="es-VE"/>
        </w:rPr>
        <w:t>,</w:t>
      </w:r>
      <w:r w:rsidR="008F7151">
        <w:rPr>
          <w:rFonts w:ascii="Times New Roman" w:eastAsia="Batang"/>
          <w:sz w:val="24"/>
          <w:szCs w:val="24"/>
          <w:lang w:val="es-VE"/>
        </w:rPr>
        <w:t xml:space="preserve"> en comparación </w:t>
      </w:r>
      <w:r w:rsidR="000615B7">
        <w:rPr>
          <w:rFonts w:ascii="Times New Roman" w:eastAsia="Batang"/>
          <w:sz w:val="24"/>
          <w:szCs w:val="24"/>
          <w:lang w:val="es-VE"/>
        </w:rPr>
        <w:t>con otros sujetos</w:t>
      </w:r>
      <w:r w:rsidR="008F7151">
        <w:rPr>
          <w:rFonts w:ascii="Times New Roman" w:eastAsia="Batang"/>
          <w:sz w:val="24"/>
          <w:szCs w:val="24"/>
          <w:lang w:val="es-VE"/>
        </w:rPr>
        <w:t xml:space="preserve"> que no hayan desarrollado algún tipo de aptitud musical </w:t>
      </w:r>
      <w:r w:rsidR="00E701B4">
        <w:rPr>
          <w:rFonts w:ascii="Times New Roman" w:eastAsia="Batang"/>
          <w:sz w:val="24"/>
          <w:szCs w:val="24"/>
          <w:lang w:val="es-VE"/>
        </w:rPr>
        <w:t xml:space="preserve">en algún momento de sus vidas pero que </w:t>
      </w:r>
      <w:r w:rsidR="00226FB9">
        <w:rPr>
          <w:rFonts w:ascii="Times New Roman" w:eastAsia="Batang"/>
          <w:sz w:val="24"/>
          <w:szCs w:val="24"/>
          <w:lang w:val="es-VE"/>
        </w:rPr>
        <w:t>sí</w:t>
      </w:r>
      <w:r w:rsidR="008F7151">
        <w:rPr>
          <w:rFonts w:ascii="Times New Roman" w:eastAsia="Batang"/>
          <w:sz w:val="24"/>
          <w:szCs w:val="24"/>
          <w:lang w:val="es-VE"/>
        </w:rPr>
        <w:t xml:space="preserve"> hayan aprendido </w:t>
      </w:r>
      <w:r w:rsidR="00226FB9">
        <w:rPr>
          <w:rFonts w:ascii="Times New Roman" w:eastAsia="Batang"/>
          <w:sz w:val="24"/>
          <w:szCs w:val="24"/>
          <w:lang w:val="es-VE"/>
        </w:rPr>
        <w:t>este</w:t>
      </w:r>
      <w:r w:rsidR="008F7151">
        <w:rPr>
          <w:rFonts w:ascii="Times New Roman" w:eastAsia="Batang"/>
          <w:sz w:val="24"/>
          <w:szCs w:val="24"/>
          <w:lang w:val="es-VE"/>
        </w:rPr>
        <w:t xml:space="preserve"> idioma</w:t>
      </w:r>
      <w:r w:rsidR="00226FB9">
        <w:rPr>
          <w:rFonts w:ascii="Times New Roman" w:eastAsia="Batang"/>
          <w:sz w:val="24"/>
          <w:szCs w:val="24"/>
          <w:lang w:val="es-VE"/>
        </w:rPr>
        <w:t xml:space="preserve"> y que</w:t>
      </w:r>
      <w:r w:rsidR="000615B7">
        <w:rPr>
          <w:rFonts w:ascii="Times New Roman" w:eastAsia="Batang"/>
          <w:sz w:val="24"/>
          <w:szCs w:val="24"/>
          <w:lang w:val="es-VE"/>
        </w:rPr>
        <w:t>,</w:t>
      </w:r>
      <w:r w:rsidR="009D5E85">
        <w:rPr>
          <w:rFonts w:ascii="Times New Roman" w:eastAsia="Batang"/>
          <w:sz w:val="24"/>
          <w:szCs w:val="24"/>
          <w:lang w:val="es-VE"/>
        </w:rPr>
        <w:t xml:space="preserve"> no obstante, t</w:t>
      </w:r>
      <w:r w:rsidR="00226FB9">
        <w:rPr>
          <w:rFonts w:ascii="Times New Roman" w:eastAsia="Batang"/>
          <w:sz w:val="24"/>
          <w:szCs w:val="24"/>
          <w:lang w:val="es-VE"/>
        </w:rPr>
        <w:t xml:space="preserve">ienen </w:t>
      </w:r>
      <w:r w:rsidR="00430A0D">
        <w:rPr>
          <w:rFonts w:ascii="Times New Roman" w:eastAsia="Batang"/>
          <w:sz w:val="24"/>
          <w:szCs w:val="24"/>
          <w:lang w:val="es-VE"/>
        </w:rPr>
        <w:t>au</w:t>
      </w:r>
      <w:r w:rsidR="0090518C">
        <w:rPr>
          <w:rFonts w:ascii="Times New Roman" w:eastAsia="Batang"/>
          <w:sz w:val="24"/>
          <w:szCs w:val="24"/>
          <w:lang w:val="es-VE"/>
        </w:rPr>
        <w:t xml:space="preserve">n </w:t>
      </w:r>
      <w:r w:rsidR="009D5E85">
        <w:rPr>
          <w:rFonts w:ascii="Times New Roman" w:eastAsia="Batang"/>
          <w:sz w:val="24"/>
          <w:szCs w:val="24"/>
          <w:lang w:val="es-VE"/>
        </w:rPr>
        <w:t xml:space="preserve">ciertas </w:t>
      </w:r>
      <w:r w:rsidR="00226FB9">
        <w:rPr>
          <w:rFonts w:ascii="Times New Roman" w:eastAsia="Batang"/>
          <w:sz w:val="24"/>
          <w:szCs w:val="24"/>
          <w:lang w:val="es-VE"/>
        </w:rPr>
        <w:t>deficiencias</w:t>
      </w:r>
      <w:r w:rsidR="00A240B1">
        <w:rPr>
          <w:rFonts w:ascii="Times New Roman" w:eastAsia="Batang"/>
          <w:sz w:val="24"/>
          <w:szCs w:val="24"/>
          <w:lang w:val="es-VE"/>
        </w:rPr>
        <w:t xml:space="preserve"> en relación a</w:t>
      </w:r>
      <w:r w:rsidR="008F7151">
        <w:rPr>
          <w:rFonts w:ascii="Times New Roman" w:eastAsia="Batang"/>
          <w:sz w:val="24"/>
          <w:szCs w:val="24"/>
          <w:lang w:val="es-VE"/>
        </w:rPr>
        <w:t xml:space="preserve"> su pronunciación</w:t>
      </w:r>
      <w:r w:rsidR="009A0FEB" w:rsidRPr="009A0FEB">
        <w:rPr>
          <w:rFonts w:ascii="Times New Roman" w:eastAsia="Batang"/>
          <w:sz w:val="24"/>
          <w:szCs w:val="24"/>
          <w:lang w:val="es-VE"/>
        </w:rPr>
        <w:t xml:space="preserve">. </w:t>
      </w:r>
      <w:r w:rsidR="008F7151">
        <w:rPr>
          <w:rFonts w:ascii="Times New Roman" w:eastAsia="Batang"/>
          <w:sz w:val="24"/>
          <w:szCs w:val="24"/>
          <w:lang w:val="es-VE"/>
        </w:rPr>
        <w:t>P</w:t>
      </w:r>
      <w:r w:rsidR="009A0FEB" w:rsidRPr="009A0FEB">
        <w:rPr>
          <w:rFonts w:ascii="Times New Roman" w:eastAsia="Batang"/>
          <w:sz w:val="24"/>
          <w:szCs w:val="24"/>
          <w:lang w:val="es-VE"/>
        </w:rPr>
        <w:t>or tal motivo</w:t>
      </w:r>
      <w:r w:rsidR="000E4DBC">
        <w:rPr>
          <w:rFonts w:ascii="Times New Roman" w:eastAsia="Batang"/>
          <w:sz w:val="24"/>
          <w:szCs w:val="24"/>
          <w:lang w:val="es-VE"/>
        </w:rPr>
        <w:t>,</w:t>
      </w:r>
      <w:r w:rsidR="00FD7418">
        <w:rPr>
          <w:rFonts w:ascii="Times New Roman" w:eastAsia="Batang"/>
          <w:sz w:val="24"/>
          <w:szCs w:val="24"/>
          <w:lang w:val="es-VE"/>
        </w:rPr>
        <w:t xml:space="preserve"> se </w:t>
      </w:r>
      <w:r w:rsidR="00226FB9">
        <w:rPr>
          <w:rFonts w:ascii="Times New Roman" w:eastAsia="Batang"/>
          <w:sz w:val="24"/>
          <w:szCs w:val="24"/>
          <w:lang w:val="es-VE"/>
        </w:rPr>
        <w:t>planteó</w:t>
      </w:r>
      <w:r w:rsidR="00FD7418">
        <w:rPr>
          <w:rFonts w:ascii="Times New Roman" w:eastAsia="Batang"/>
          <w:sz w:val="24"/>
          <w:szCs w:val="24"/>
          <w:lang w:val="es-VE"/>
        </w:rPr>
        <w:t xml:space="preserve"> como objetivo general </w:t>
      </w:r>
      <w:r w:rsidR="00294416">
        <w:rPr>
          <w:rFonts w:ascii="Times New Roman" w:eastAsia="Batang"/>
          <w:sz w:val="24"/>
          <w:szCs w:val="24"/>
          <w:lang w:val="es-VE"/>
        </w:rPr>
        <w:t>determinar</w:t>
      </w:r>
      <w:r w:rsidR="009A0FEB" w:rsidRPr="009A0FEB">
        <w:rPr>
          <w:rFonts w:ascii="Times New Roman" w:eastAsia="Batang"/>
          <w:sz w:val="24"/>
          <w:szCs w:val="24"/>
          <w:lang w:val="es-VE"/>
        </w:rPr>
        <w:t xml:space="preserve"> el grado de relación existente entre la inteligencia musical y el dominio de los aspectos suprasegmentales en la producción or</w:t>
      </w:r>
      <w:r w:rsidR="00294416">
        <w:rPr>
          <w:rFonts w:ascii="Times New Roman" w:eastAsia="Batang"/>
          <w:sz w:val="24"/>
          <w:szCs w:val="24"/>
          <w:lang w:val="es-VE"/>
        </w:rPr>
        <w:t>al de</w:t>
      </w:r>
      <w:r w:rsidR="009A0FEB" w:rsidRPr="009A0FEB">
        <w:rPr>
          <w:rFonts w:ascii="Times New Roman" w:eastAsia="Batang"/>
          <w:sz w:val="24"/>
          <w:szCs w:val="24"/>
          <w:lang w:val="es-VE"/>
        </w:rPr>
        <w:t xml:space="preserve"> un grupo de músicos y no músicos que hablan el </w:t>
      </w:r>
      <w:r w:rsidR="006058F9">
        <w:rPr>
          <w:rFonts w:ascii="Times New Roman" w:eastAsia="Batang"/>
          <w:sz w:val="24"/>
          <w:szCs w:val="24"/>
          <w:lang w:val="es-VE"/>
        </w:rPr>
        <w:t>ILE</w:t>
      </w:r>
      <w:r w:rsidR="00226FB9">
        <w:rPr>
          <w:rFonts w:ascii="Times New Roman" w:eastAsia="Batang"/>
          <w:sz w:val="24"/>
          <w:szCs w:val="24"/>
          <w:lang w:val="es-VE"/>
        </w:rPr>
        <w:t>.</w:t>
      </w:r>
    </w:p>
    <w:p w:rsidR="0081196C" w:rsidRPr="00413193" w:rsidRDefault="0081196C" w:rsidP="00AE3FC0">
      <w:pPr>
        <w:spacing w:line="480" w:lineRule="auto"/>
        <w:jc w:val="both"/>
        <w:rPr>
          <w:rFonts w:ascii="Times New Roman" w:eastAsia="Batang"/>
          <w:sz w:val="24"/>
          <w:szCs w:val="24"/>
          <w:lang w:val="es-VE"/>
        </w:rPr>
      </w:pPr>
      <w:r w:rsidRPr="00413193">
        <w:rPr>
          <w:rFonts w:ascii="Times New Roman" w:eastAsia="Batang"/>
          <w:sz w:val="24"/>
          <w:szCs w:val="24"/>
          <w:lang w:val="es-VE"/>
        </w:rPr>
        <w:t xml:space="preserve">     Esta investigación está conformada por 5 capítulos:</w:t>
      </w:r>
    </w:p>
    <w:p w:rsidR="0081196C" w:rsidRPr="00413193" w:rsidRDefault="0081196C" w:rsidP="00AE3FC0">
      <w:pPr>
        <w:spacing w:line="480" w:lineRule="auto"/>
        <w:jc w:val="both"/>
        <w:rPr>
          <w:rFonts w:ascii="Times New Roman" w:eastAsia="Times New Roman"/>
          <w:sz w:val="24"/>
          <w:szCs w:val="24"/>
          <w:lang w:val="es-VE"/>
        </w:rPr>
      </w:pPr>
      <w:r w:rsidRPr="00413193">
        <w:rPr>
          <w:rFonts w:ascii="Times New Roman" w:eastAsia="Batang"/>
          <w:sz w:val="24"/>
          <w:szCs w:val="24"/>
          <w:lang w:val="es-VE"/>
        </w:rPr>
        <w:t xml:space="preserve">    </w:t>
      </w:r>
      <w:r w:rsidR="006F3A4D">
        <w:rPr>
          <w:rFonts w:ascii="Times New Roman" w:eastAsia="Batang"/>
          <w:sz w:val="24"/>
          <w:szCs w:val="24"/>
          <w:lang w:val="es-VE"/>
        </w:rPr>
        <w:t xml:space="preserve"> </w:t>
      </w:r>
      <w:r w:rsidRPr="00413193">
        <w:rPr>
          <w:rFonts w:ascii="Times New Roman" w:eastAsia="Batang"/>
          <w:sz w:val="24"/>
          <w:szCs w:val="24"/>
          <w:lang w:val="es-VE"/>
        </w:rPr>
        <w:t xml:space="preserve"> El capítulo </w:t>
      </w:r>
      <w:r w:rsidR="003A5B1E">
        <w:rPr>
          <w:rFonts w:ascii="Times New Roman" w:eastAsia="Batang"/>
          <w:sz w:val="24"/>
          <w:szCs w:val="24"/>
          <w:lang w:val="es-VE"/>
        </w:rPr>
        <w:t>I</w:t>
      </w:r>
      <w:r w:rsidRPr="00413193">
        <w:rPr>
          <w:rFonts w:ascii="Times New Roman" w:eastAsia="Batang"/>
          <w:sz w:val="24"/>
          <w:szCs w:val="24"/>
          <w:lang w:val="es-VE"/>
        </w:rPr>
        <w:t xml:space="preserve"> </w:t>
      </w:r>
      <w:r w:rsidR="009A0FEB">
        <w:rPr>
          <w:rFonts w:ascii="Times New Roman" w:eastAsia="Times New Roman"/>
          <w:sz w:val="24"/>
          <w:szCs w:val="24"/>
          <w:lang w:val="es-VE"/>
        </w:rPr>
        <w:t xml:space="preserve">es donde se define el problema </w:t>
      </w:r>
      <w:r w:rsidR="002E7FF7">
        <w:rPr>
          <w:rFonts w:ascii="Times New Roman" w:eastAsia="Times New Roman"/>
          <w:sz w:val="24"/>
          <w:szCs w:val="24"/>
          <w:lang w:val="es-VE"/>
        </w:rPr>
        <w:t xml:space="preserve">y los objetivos </w:t>
      </w:r>
      <w:r w:rsidR="009A0FEB">
        <w:rPr>
          <w:rFonts w:ascii="Times New Roman" w:eastAsia="Times New Roman"/>
          <w:sz w:val="24"/>
          <w:szCs w:val="24"/>
          <w:lang w:val="es-VE"/>
        </w:rPr>
        <w:t>mencionado</w:t>
      </w:r>
      <w:r w:rsidR="002E7FF7">
        <w:rPr>
          <w:rFonts w:ascii="Times New Roman" w:eastAsia="Times New Roman"/>
          <w:sz w:val="24"/>
          <w:szCs w:val="24"/>
          <w:lang w:val="es-VE"/>
        </w:rPr>
        <w:t>s</w:t>
      </w:r>
      <w:r w:rsidR="009A0FEB">
        <w:rPr>
          <w:rFonts w:ascii="Times New Roman" w:eastAsia="Times New Roman"/>
          <w:sz w:val="24"/>
          <w:szCs w:val="24"/>
          <w:lang w:val="es-VE"/>
        </w:rPr>
        <w:t xml:space="preserve"> anteriormente</w:t>
      </w:r>
      <w:r w:rsidR="0091424F">
        <w:rPr>
          <w:rFonts w:ascii="Times New Roman" w:eastAsia="Times New Roman"/>
          <w:sz w:val="24"/>
          <w:szCs w:val="24"/>
          <w:lang w:val="es-VE"/>
        </w:rPr>
        <w:t xml:space="preserve">. </w:t>
      </w:r>
      <w:r w:rsidR="0091424F" w:rsidRPr="0091424F">
        <w:rPr>
          <w:rFonts w:ascii="Times New Roman" w:eastAsia="Times New Roman"/>
          <w:sz w:val="24"/>
          <w:szCs w:val="24"/>
          <w:lang w:val="es-VE"/>
        </w:rPr>
        <w:t>De igual manera</w:t>
      </w:r>
      <w:r w:rsidR="00472DF6">
        <w:rPr>
          <w:rFonts w:ascii="Times New Roman" w:eastAsia="Times New Roman"/>
          <w:sz w:val="24"/>
          <w:szCs w:val="24"/>
          <w:lang w:val="es-VE"/>
        </w:rPr>
        <w:t>,</w:t>
      </w:r>
      <w:r w:rsidR="0091424F" w:rsidRPr="0091424F">
        <w:rPr>
          <w:rFonts w:ascii="Times New Roman" w:eastAsia="Times New Roman"/>
          <w:sz w:val="24"/>
          <w:szCs w:val="24"/>
          <w:lang w:val="es-VE"/>
        </w:rPr>
        <w:t xml:space="preserve"> se explica</w:t>
      </w:r>
      <w:r w:rsidR="00472DF6">
        <w:rPr>
          <w:rFonts w:ascii="Times New Roman" w:eastAsia="Times New Roman"/>
          <w:sz w:val="24"/>
          <w:szCs w:val="24"/>
          <w:lang w:val="es-VE"/>
        </w:rPr>
        <w:t xml:space="preserve"> có</w:t>
      </w:r>
      <w:r w:rsidR="0091424F">
        <w:rPr>
          <w:rFonts w:ascii="Times New Roman" w:eastAsia="Times New Roman"/>
          <w:sz w:val="24"/>
          <w:szCs w:val="24"/>
          <w:lang w:val="es-VE"/>
        </w:rPr>
        <w:t>mo la int</w:t>
      </w:r>
      <w:r w:rsidR="00472DF6">
        <w:rPr>
          <w:rFonts w:ascii="Times New Roman" w:eastAsia="Times New Roman"/>
          <w:sz w:val="24"/>
          <w:szCs w:val="24"/>
          <w:lang w:val="es-VE"/>
        </w:rPr>
        <w:t>eligencia musical puede</w:t>
      </w:r>
      <w:r w:rsidR="0091424F">
        <w:rPr>
          <w:rFonts w:ascii="Times New Roman" w:eastAsia="Times New Roman"/>
          <w:sz w:val="24"/>
          <w:szCs w:val="24"/>
          <w:lang w:val="es-VE"/>
        </w:rPr>
        <w:t xml:space="preserve"> jugar un papel importante en la perfección de los aspectos suprasegmentales del inglés</w:t>
      </w:r>
      <w:r w:rsidR="00226FB9">
        <w:rPr>
          <w:rFonts w:ascii="Times New Roman" w:eastAsia="Times New Roman"/>
          <w:sz w:val="24"/>
          <w:szCs w:val="24"/>
          <w:lang w:val="es-VE"/>
        </w:rPr>
        <w:t>. Además, se justifica la investigación a la luz de la línea de investigación Adquisición de Lenguas Extranjeras del Departamento de Idiomas Modernos de la Facultad de Ciencias de la Educación de la Universidad de Carabobo.</w:t>
      </w:r>
    </w:p>
    <w:p w:rsidR="00C9692C" w:rsidRDefault="00533902" w:rsidP="00AE3FC0">
      <w:pPr>
        <w:spacing w:line="480" w:lineRule="auto"/>
        <w:jc w:val="both"/>
        <w:rPr>
          <w:rFonts w:ascii="Times New Roman" w:eastAsia="Times New Roman"/>
          <w:sz w:val="24"/>
          <w:szCs w:val="24"/>
          <w:lang w:val="es-VE"/>
        </w:rPr>
      </w:pPr>
      <w:r>
        <w:rPr>
          <w:rFonts w:ascii="Times New Roman" w:eastAsia="Times New Roman"/>
          <w:sz w:val="24"/>
          <w:szCs w:val="24"/>
          <w:lang w:val="es-VE"/>
        </w:rPr>
        <w:t xml:space="preserve">     E</w:t>
      </w:r>
      <w:r w:rsidR="00DD65B4">
        <w:rPr>
          <w:rFonts w:ascii="Times New Roman" w:eastAsia="Times New Roman"/>
          <w:sz w:val="24"/>
          <w:szCs w:val="24"/>
          <w:lang w:val="es-VE"/>
        </w:rPr>
        <w:t>n e</w:t>
      </w:r>
      <w:r>
        <w:rPr>
          <w:rFonts w:ascii="Times New Roman" w:eastAsia="Times New Roman"/>
          <w:sz w:val="24"/>
          <w:szCs w:val="24"/>
          <w:lang w:val="es-VE"/>
        </w:rPr>
        <w:t xml:space="preserve">l </w:t>
      </w:r>
      <w:r w:rsidR="003A5B1E">
        <w:rPr>
          <w:rFonts w:ascii="Times New Roman" w:eastAsia="Times New Roman"/>
          <w:sz w:val="24"/>
          <w:szCs w:val="24"/>
          <w:lang w:val="es-VE"/>
        </w:rPr>
        <w:t>capítulo II</w:t>
      </w:r>
      <w:r w:rsidR="0081196C" w:rsidRPr="00413193">
        <w:rPr>
          <w:rFonts w:ascii="Times New Roman" w:eastAsia="Times New Roman"/>
          <w:sz w:val="24"/>
          <w:szCs w:val="24"/>
          <w:lang w:val="es-VE"/>
        </w:rPr>
        <w:t xml:space="preserve"> se presenta </w:t>
      </w:r>
      <w:r w:rsidR="006853FE">
        <w:rPr>
          <w:rFonts w:ascii="Times New Roman" w:eastAsia="Times New Roman"/>
          <w:sz w:val="24"/>
          <w:szCs w:val="24"/>
          <w:lang w:val="es-VE"/>
        </w:rPr>
        <w:t>una serie de estudios que anteceden a la presente investigación</w:t>
      </w:r>
      <w:r w:rsidR="00137562">
        <w:rPr>
          <w:rFonts w:ascii="Times New Roman" w:eastAsia="Times New Roman"/>
          <w:sz w:val="24"/>
          <w:szCs w:val="24"/>
          <w:lang w:val="es-VE"/>
        </w:rPr>
        <w:t xml:space="preserve">. </w:t>
      </w:r>
      <w:r w:rsidR="00C9692C">
        <w:rPr>
          <w:rFonts w:ascii="Times New Roman" w:eastAsia="Times New Roman"/>
          <w:sz w:val="24"/>
          <w:szCs w:val="24"/>
          <w:lang w:val="es-VE"/>
        </w:rPr>
        <w:t>En</w:t>
      </w:r>
      <w:r w:rsidR="00137562">
        <w:rPr>
          <w:rFonts w:ascii="Times New Roman" w:eastAsia="Times New Roman"/>
          <w:sz w:val="24"/>
          <w:szCs w:val="24"/>
          <w:lang w:val="es-VE"/>
        </w:rPr>
        <w:t xml:space="preserve"> primer lugar</w:t>
      </w:r>
      <w:r w:rsidR="00472DF6">
        <w:rPr>
          <w:rFonts w:ascii="Times New Roman" w:eastAsia="Times New Roman"/>
          <w:sz w:val="24"/>
          <w:szCs w:val="24"/>
          <w:lang w:val="es-VE"/>
        </w:rPr>
        <w:t>,</w:t>
      </w:r>
      <w:r w:rsidR="003D393D">
        <w:rPr>
          <w:rFonts w:ascii="Times New Roman" w:eastAsia="Times New Roman"/>
          <w:sz w:val="24"/>
          <w:szCs w:val="24"/>
          <w:lang w:val="es-VE"/>
        </w:rPr>
        <w:t xml:space="preserve"> están</w:t>
      </w:r>
      <w:r w:rsidR="00137562">
        <w:rPr>
          <w:rFonts w:ascii="Times New Roman" w:eastAsia="Times New Roman"/>
          <w:sz w:val="24"/>
          <w:szCs w:val="24"/>
          <w:lang w:val="es-VE"/>
        </w:rPr>
        <w:t xml:space="preserve"> F</w:t>
      </w:r>
      <w:r w:rsidR="00C020BE">
        <w:rPr>
          <w:rFonts w:ascii="Times New Roman" w:eastAsia="Times New Roman"/>
          <w:sz w:val="24"/>
          <w:szCs w:val="24"/>
          <w:lang w:val="es-VE"/>
        </w:rPr>
        <w:t>rancois, Jaillet, Schon y Takerk</w:t>
      </w:r>
      <w:r w:rsidR="00137562">
        <w:rPr>
          <w:rFonts w:ascii="Times New Roman" w:eastAsia="Times New Roman"/>
          <w:sz w:val="24"/>
          <w:szCs w:val="24"/>
          <w:lang w:val="es-VE"/>
        </w:rPr>
        <w:t>art (2014)</w:t>
      </w:r>
      <w:r w:rsidR="00177EB6">
        <w:rPr>
          <w:rFonts w:ascii="Times New Roman" w:eastAsia="Times New Roman"/>
          <w:sz w:val="24"/>
          <w:szCs w:val="24"/>
          <w:lang w:val="es-VE"/>
        </w:rPr>
        <w:t>,</w:t>
      </w:r>
      <w:r w:rsidR="006853FE">
        <w:rPr>
          <w:rFonts w:ascii="Times New Roman" w:eastAsia="Times New Roman"/>
          <w:sz w:val="24"/>
          <w:szCs w:val="24"/>
          <w:lang w:val="es-VE"/>
        </w:rPr>
        <w:t xml:space="preserve"> </w:t>
      </w:r>
      <w:r w:rsidR="00137562">
        <w:rPr>
          <w:rFonts w:ascii="Times New Roman" w:eastAsia="Times New Roman"/>
          <w:sz w:val="24"/>
          <w:szCs w:val="24"/>
          <w:lang w:val="es-VE"/>
        </w:rPr>
        <w:t xml:space="preserve">los cuales se </w:t>
      </w:r>
      <w:r w:rsidR="00137562">
        <w:rPr>
          <w:rFonts w:ascii="Times New Roman"/>
          <w:sz w:val="24"/>
          <w:szCs w:val="24"/>
          <w:lang w:val="es-VE"/>
        </w:rPr>
        <w:t>plantearon como objetivo investigar cómo las modificaciones del cerebro p</w:t>
      </w:r>
      <w:r w:rsidR="00177EB6">
        <w:rPr>
          <w:rFonts w:ascii="Times New Roman"/>
          <w:sz w:val="24"/>
          <w:szCs w:val="24"/>
          <w:lang w:val="es-VE"/>
        </w:rPr>
        <w:t>roducto de la educación musical</w:t>
      </w:r>
      <w:r w:rsidR="00137562">
        <w:rPr>
          <w:rFonts w:ascii="Times New Roman"/>
          <w:sz w:val="24"/>
          <w:szCs w:val="24"/>
          <w:lang w:val="es-VE"/>
        </w:rPr>
        <w:t xml:space="preserve"> pueden también extenderse más allá del proceso auditivo hasta el proceso del habla. En segundo lugar</w:t>
      </w:r>
      <w:r w:rsidR="00177EB6">
        <w:rPr>
          <w:rFonts w:ascii="Times New Roman"/>
          <w:sz w:val="24"/>
          <w:szCs w:val="24"/>
          <w:lang w:val="es-VE"/>
        </w:rPr>
        <w:t>,</w:t>
      </w:r>
      <w:r w:rsidR="00137562">
        <w:rPr>
          <w:rFonts w:ascii="Times New Roman"/>
          <w:sz w:val="24"/>
          <w:szCs w:val="24"/>
          <w:lang w:val="es-VE"/>
        </w:rPr>
        <w:t xml:space="preserve"> </w:t>
      </w:r>
      <w:r w:rsidR="00737119">
        <w:rPr>
          <w:rFonts w:ascii="Times New Roman"/>
          <w:sz w:val="24"/>
          <w:szCs w:val="24"/>
          <w:lang w:val="es-VE"/>
        </w:rPr>
        <w:t xml:space="preserve">Banai y Ahissar (2013) se propusieron a investigar si el patrón de correlaciones entre la </w:t>
      </w:r>
      <w:r w:rsidR="00737119">
        <w:rPr>
          <w:rFonts w:ascii="Times New Roman"/>
          <w:sz w:val="24"/>
          <w:szCs w:val="24"/>
          <w:lang w:val="es-VE"/>
        </w:rPr>
        <w:lastRenderedPageBreak/>
        <w:t xml:space="preserve">percepción auditiva y las habilidades de lectura difiere entre los niños con diferentes niveles de experiencia musical. En </w:t>
      </w:r>
      <w:r w:rsidR="002A7456">
        <w:rPr>
          <w:rFonts w:ascii="Times New Roman"/>
          <w:sz w:val="24"/>
          <w:szCs w:val="24"/>
          <w:lang w:val="es-VE"/>
        </w:rPr>
        <w:t>tercer</w:t>
      </w:r>
      <w:r w:rsidR="00737119">
        <w:rPr>
          <w:rFonts w:ascii="Times New Roman"/>
          <w:sz w:val="24"/>
          <w:szCs w:val="24"/>
          <w:lang w:val="es-VE"/>
        </w:rPr>
        <w:t xml:space="preserve"> lugar</w:t>
      </w:r>
      <w:r w:rsidR="00177EB6">
        <w:rPr>
          <w:rFonts w:ascii="Times New Roman"/>
          <w:sz w:val="24"/>
          <w:szCs w:val="24"/>
          <w:lang w:val="es-VE"/>
        </w:rPr>
        <w:t xml:space="preserve">, </w:t>
      </w:r>
      <w:r w:rsidR="002A7456">
        <w:rPr>
          <w:rFonts w:ascii="Times New Roman"/>
          <w:sz w:val="24"/>
          <w:szCs w:val="24"/>
          <w:lang w:val="es-VE"/>
        </w:rPr>
        <w:t>s</w:t>
      </w:r>
      <w:r w:rsidR="00177EB6">
        <w:rPr>
          <w:rFonts w:ascii="Times New Roman"/>
          <w:sz w:val="24"/>
          <w:szCs w:val="24"/>
          <w:lang w:val="es-VE"/>
        </w:rPr>
        <w:t>e encontrará</w:t>
      </w:r>
      <w:r w:rsidR="002A7456">
        <w:rPr>
          <w:rFonts w:ascii="Times New Roman"/>
          <w:sz w:val="24"/>
          <w:szCs w:val="24"/>
          <w:lang w:val="es-VE"/>
        </w:rPr>
        <w:t xml:space="preserve"> el trabajo realizado </w:t>
      </w:r>
      <w:r w:rsidR="00C9692C">
        <w:rPr>
          <w:rFonts w:ascii="Times New Roman"/>
          <w:sz w:val="24"/>
          <w:szCs w:val="24"/>
          <w:lang w:val="es-VE"/>
        </w:rPr>
        <w:t xml:space="preserve">por </w:t>
      </w:r>
      <w:r w:rsidR="00737119" w:rsidRPr="00FB702D">
        <w:rPr>
          <w:rFonts w:ascii="Times New Roman"/>
          <w:sz w:val="24"/>
          <w:szCs w:val="24"/>
          <w:lang w:val="es-VE"/>
        </w:rPr>
        <w:t>Osle (2011)</w:t>
      </w:r>
      <w:r w:rsidR="00177EB6">
        <w:rPr>
          <w:rFonts w:ascii="Times New Roman"/>
          <w:sz w:val="24"/>
          <w:szCs w:val="24"/>
          <w:lang w:val="es-VE"/>
        </w:rPr>
        <w:t>,</w:t>
      </w:r>
      <w:r w:rsidR="00C9692C">
        <w:rPr>
          <w:rFonts w:ascii="Times New Roman"/>
          <w:sz w:val="24"/>
          <w:szCs w:val="24"/>
          <w:lang w:val="es-VE"/>
        </w:rPr>
        <w:t xml:space="preserve"> quien  examinó la</w:t>
      </w:r>
      <w:r w:rsidR="00737119" w:rsidRPr="00413193">
        <w:rPr>
          <w:rFonts w:ascii="Times New Roman"/>
          <w:sz w:val="24"/>
          <w:szCs w:val="24"/>
          <w:lang w:val="es-VE"/>
        </w:rPr>
        <w:t xml:space="preserve"> relación entre la aptitud musical y el grado de comprensibilidad del habla en una segunda lengua a través de un estudio </w:t>
      </w:r>
      <w:r w:rsidR="002A7456">
        <w:rPr>
          <w:rFonts w:ascii="Times New Roman"/>
          <w:sz w:val="24"/>
          <w:szCs w:val="24"/>
          <w:lang w:val="es-VE"/>
        </w:rPr>
        <w:t>correlaciona</w:t>
      </w:r>
      <w:r w:rsidR="00C9692C">
        <w:rPr>
          <w:rFonts w:ascii="Times New Roman"/>
          <w:sz w:val="24"/>
          <w:szCs w:val="24"/>
          <w:lang w:val="es-VE"/>
        </w:rPr>
        <w:t>l</w:t>
      </w:r>
      <w:r w:rsidR="002A7456">
        <w:rPr>
          <w:rFonts w:ascii="Times New Roman"/>
          <w:sz w:val="24"/>
          <w:szCs w:val="24"/>
          <w:lang w:val="es-VE"/>
        </w:rPr>
        <w:t>.</w:t>
      </w:r>
      <w:r w:rsidR="00737119">
        <w:rPr>
          <w:rFonts w:ascii="Times New Roman"/>
          <w:sz w:val="24"/>
          <w:szCs w:val="24"/>
          <w:lang w:val="es-VE"/>
        </w:rPr>
        <w:t xml:space="preserve"> </w:t>
      </w:r>
      <w:r w:rsidR="00532D77">
        <w:rPr>
          <w:rFonts w:ascii="Times New Roman"/>
          <w:sz w:val="24"/>
          <w:szCs w:val="24"/>
          <w:lang w:val="es-VE"/>
        </w:rPr>
        <w:t>Por otro lado</w:t>
      </w:r>
      <w:r w:rsidR="00177EB6">
        <w:rPr>
          <w:rFonts w:ascii="Times New Roman"/>
          <w:sz w:val="24"/>
          <w:szCs w:val="24"/>
          <w:lang w:val="es-VE"/>
        </w:rPr>
        <w:t>,</w:t>
      </w:r>
      <w:r w:rsidR="002A7456">
        <w:rPr>
          <w:rFonts w:ascii="Times New Roman"/>
          <w:sz w:val="24"/>
          <w:szCs w:val="24"/>
          <w:lang w:val="es-VE"/>
        </w:rPr>
        <w:t xml:space="preserve"> </w:t>
      </w:r>
      <w:r w:rsidR="006A5C07" w:rsidRPr="00C5207B">
        <w:rPr>
          <w:rFonts w:ascii="Times New Roman"/>
          <w:sz w:val="24"/>
          <w:szCs w:val="24"/>
          <w:lang w:val="es-VE"/>
        </w:rPr>
        <w:t>Mussachia, Sams, Skoe y Kraus (2007) determinaron una fuerte relación entre la musicalidad y el sistema de codificación de la parte subcortical del cerebro a nivel multisensorial y unisensorial.</w:t>
      </w:r>
      <w:r>
        <w:rPr>
          <w:rFonts w:ascii="Times New Roman" w:eastAsia="Times New Roman"/>
          <w:sz w:val="24"/>
          <w:szCs w:val="24"/>
          <w:lang w:val="es-VE"/>
        </w:rPr>
        <w:t xml:space="preserve"> </w:t>
      </w:r>
      <w:r w:rsidR="00177EB6">
        <w:rPr>
          <w:rFonts w:ascii="Times New Roman" w:eastAsia="Times New Roman"/>
          <w:sz w:val="24"/>
          <w:szCs w:val="24"/>
          <w:lang w:val="es-VE"/>
        </w:rPr>
        <w:t>En otro orden de ideas,</w:t>
      </w:r>
      <w:r w:rsidR="00FC5EBC">
        <w:rPr>
          <w:rFonts w:ascii="Times New Roman"/>
          <w:sz w:val="24"/>
          <w:szCs w:val="24"/>
          <w:lang w:val="es-VE"/>
        </w:rPr>
        <w:t xml:space="preserve"> Delogu</w:t>
      </w:r>
      <w:r w:rsidR="00600B62">
        <w:rPr>
          <w:rFonts w:ascii="Times New Roman"/>
          <w:sz w:val="24"/>
          <w:szCs w:val="24"/>
          <w:lang w:val="es-VE"/>
        </w:rPr>
        <w:t xml:space="preserve"> Lampis, </w:t>
      </w:r>
      <w:r w:rsidR="00FC5EBC">
        <w:rPr>
          <w:rFonts w:ascii="Times New Roman"/>
          <w:sz w:val="24"/>
          <w:szCs w:val="24"/>
          <w:lang w:val="es-VE"/>
        </w:rPr>
        <w:t>y</w:t>
      </w:r>
      <w:r w:rsidR="00600B62" w:rsidRPr="00600B62">
        <w:rPr>
          <w:rFonts w:ascii="Times New Roman"/>
          <w:sz w:val="24"/>
          <w:szCs w:val="24"/>
          <w:lang w:val="es-VE"/>
        </w:rPr>
        <w:t xml:space="preserve"> </w:t>
      </w:r>
      <w:r w:rsidR="00600B62">
        <w:rPr>
          <w:rFonts w:ascii="Times New Roman"/>
          <w:sz w:val="24"/>
          <w:szCs w:val="24"/>
          <w:lang w:val="es-VE"/>
        </w:rPr>
        <w:t>Belardinelli</w:t>
      </w:r>
      <w:r w:rsidR="00532D77">
        <w:rPr>
          <w:rFonts w:ascii="Times New Roman"/>
          <w:sz w:val="24"/>
          <w:szCs w:val="24"/>
          <w:lang w:val="es-VE"/>
        </w:rPr>
        <w:t xml:space="preserve"> (2006) investigaron si una gran habilidad musical podría influenciar en la discriminación de acentos tónicos.</w:t>
      </w:r>
      <w:r w:rsidR="00156408">
        <w:rPr>
          <w:rFonts w:ascii="Times New Roman"/>
          <w:sz w:val="24"/>
          <w:szCs w:val="24"/>
          <w:lang w:val="es-VE"/>
        </w:rPr>
        <w:t xml:space="preserve"> </w:t>
      </w:r>
      <w:r w:rsidR="00FE4372">
        <w:rPr>
          <w:rFonts w:ascii="Times New Roman"/>
          <w:sz w:val="24"/>
          <w:szCs w:val="24"/>
          <w:lang w:val="es-VE"/>
        </w:rPr>
        <w:t>Cabe considerar</w:t>
      </w:r>
      <w:r w:rsidR="00156408">
        <w:rPr>
          <w:rFonts w:ascii="Times New Roman"/>
          <w:sz w:val="24"/>
          <w:szCs w:val="24"/>
          <w:lang w:val="es-VE"/>
        </w:rPr>
        <w:t xml:space="preserve"> otro aporte importante de Shon, Magne y Besson (2004) donde afirman que un entrenamiento musical extensivo ayuda al procesamiento del tono tanto en música como en el lenguaje.</w:t>
      </w:r>
      <w:r w:rsidR="00FE4372">
        <w:rPr>
          <w:rFonts w:ascii="Times New Roman"/>
          <w:sz w:val="24"/>
          <w:szCs w:val="24"/>
          <w:lang w:val="es-VE"/>
        </w:rPr>
        <w:t xml:space="preserve"> En este sentido, </w:t>
      </w:r>
      <w:r w:rsidR="00FE4372" w:rsidRPr="00F7369A">
        <w:rPr>
          <w:rFonts w:ascii="Times New Roman"/>
          <w:sz w:val="24"/>
          <w:szCs w:val="24"/>
          <w:lang w:val="es-VE"/>
        </w:rPr>
        <w:t>Shook,</w:t>
      </w:r>
      <w:r w:rsidR="00FE4372">
        <w:rPr>
          <w:rFonts w:ascii="Times New Roman"/>
          <w:sz w:val="24"/>
          <w:szCs w:val="24"/>
          <w:lang w:val="es-VE"/>
        </w:rPr>
        <w:t xml:space="preserve"> Marian, Bartolotti y</w:t>
      </w:r>
      <w:r w:rsidR="00FE4372" w:rsidRPr="00F7369A">
        <w:rPr>
          <w:rFonts w:ascii="Times New Roman"/>
          <w:sz w:val="24"/>
          <w:szCs w:val="24"/>
          <w:lang w:val="es-VE"/>
        </w:rPr>
        <w:t xml:space="preserve"> Schroeder</w:t>
      </w:r>
      <w:r w:rsidR="00177EB6">
        <w:rPr>
          <w:rFonts w:ascii="Times New Roman"/>
          <w:sz w:val="24"/>
          <w:szCs w:val="24"/>
          <w:lang w:val="es-VE"/>
        </w:rPr>
        <w:t xml:space="preserve"> (2013)</w:t>
      </w:r>
      <w:r w:rsidR="00FE4372">
        <w:rPr>
          <w:rFonts w:ascii="Times New Roman"/>
          <w:sz w:val="24"/>
          <w:szCs w:val="24"/>
          <w:lang w:val="es-VE"/>
        </w:rPr>
        <w:t xml:space="preserve"> investigaron si la experiencia musical podría influenciar en el aprendizaje estadístico de un lenguaje nuevo.</w:t>
      </w:r>
    </w:p>
    <w:p w:rsidR="007D00F2" w:rsidRPr="004C0D4E" w:rsidRDefault="00803437" w:rsidP="00AE3FC0">
      <w:pPr>
        <w:spacing w:after="0" w:line="480" w:lineRule="auto"/>
        <w:jc w:val="both"/>
        <w:rPr>
          <w:rFonts w:ascii="Times New Roman"/>
          <w:sz w:val="24"/>
          <w:szCs w:val="24"/>
          <w:lang w:val="es-VE"/>
        </w:rPr>
      </w:pPr>
      <w:r>
        <w:rPr>
          <w:rFonts w:ascii="Times New Roman" w:eastAsia="Times New Roman"/>
          <w:sz w:val="24"/>
          <w:szCs w:val="24"/>
          <w:lang w:val="es-VE"/>
        </w:rPr>
        <w:t xml:space="preserve">     </w:t>
      </w:r>
      <w:r w:rsidR="00AF2786">
        <w:rPr>
          <w:rFonts w:ascii="Times New Roman" w:eastAsia="Times New Roman"/>
          <w:sz w:val="24"/>
          <w:szCs w:val="24"/>
          <w:lang w:val="es-VE"/>
        </w:rPr>
        <w:t>En este orden de ideas</w:t>
      </w:r>
      <w:r w:rsidR="00177EB6">
        <w:rPr>
          <w:rFonts w:ascii="Times New Roman" w:eastAsia="Times New Roman"/>
          <w:sz w:val="24"/>
          <w:szCs w:val="24"/>
          <w:lang w:val="es-VE"/>
        </w:rPr>
        <w:t>,</w:t>
      </w:r>
      <w:r w:rsidR="00AF2786">
        <w:rPr>
          <w:rFonts w:ascii="Times New Roman" w:eastAsia="Times New Roman"/>
          <w:sz w:val="24"/>
          <w:szCs w:val="24"/>
          <w:lang w:val="es-VE"/>
        </w:rPr>
        <w:t xml:space="preserve"> esta investigación se sustenta </w:t>
      </w:r>
      <w:r w:rsidR="00AD13C1">
        <w:rPr>
          <w:rFonts w:ascii="Times New Roman" w:eastAsia="Times New Roman"/>
          <w:sz w:val="24"/>
          <w:szCs w:val="24"/>
          <w:lang w:val="es-VE"/>
        </w:rPr>
        <w:t xml:space="preserve">teóricamente en lo propuesto por </w:t>
      </w:r>
      <w:r w:rsidR="009C03A6" w:rsidRPr="00413193">
        <w:rPr>
          <w:rFonts w:ascii="Times New Roman" w:eastAsia="Batang"/>
          <w:sz w:val="24"/>
          <w:szCs w:val="24"/>
          <w:lang w:val="es-VE"/>
        </w:rPr>
        <w:t xml:space="preserve">Gardner (1983) </w:t>
      </w:r>
      <w:r w:rsidR="00AD13C1">
        <w:rPr>
          <w:rFonts w:ascii="Times New Roman" w:eastAsia="Times New Roman"/>
          <w:sz w:val="24"/>
          <w:szCs w:val="24"/>
          <w:lang w:val="es-VE"/>
        </w:rPr>
        <w:t xml:space="preserve"> en</w:t>
      </w:r>
      <w:r w:rsidR="00CA79E2">
        <w:rPr>
          <w:rFonts w:ascii="Times New Roman" w:eastAsia="Times New Roman"/>
          <w:sz w:val="24"/>
          <w:szCs w:val="24"/>
          <w:lang w:val="es-VE"/>
        </w:rPr>
        <w:t xml:space="preserve"> su teoría de las </w:t>
      </w:r>
      <w:r w:rsidR="00CA79E2" w:rsidRPr="002D45DA">
        <w:rPr>
          <w:rFonts w:ascii="Times New Roman" w:eastAsia="Times New Roman"/>
          <w:i/>
          <w:sz w:val="24"/>
          <w:szCs w:val="24"/>
          <w:lang w:val="es-VE"/>
        </w:rPr>
        <w:t xml:space="preserve">inteligencias </w:t>
      </w:r>
      <w:r w:rsidR="009C03A6" w:rsidRPr="002D45DA">
        <w:rPr>
          <w:rFonts w:ascii="Times New Roman" w:eastAsia="Times New Roman"/>
          <w:i/>
          <w:sz w:val="24"/>
          <w:szCs w:val="24"/>
          <w:lang w:val="es-VE"/>
        </w:rPr>
        <w:t>múltiples</w:t>
      </w:r>
      <w:r w:rsidR="00CA79E2">
        <w:rPr>
          <w:rFonts w:ascii="Times New Roman" w:eastAsia="Times New Roman"/>
          <w:sz w:val="24"/>
          <w:szCs w:val="24"/>
          <w:lang w:val="es-VE"/>
        </w:rPr>
        <w:t xml:space="preserve">, la cual </w:t>
      </w:r>
      <w:r w:rsidR="009C03A6">
        <w:rPr>
          <w:rFonts w:ascii="Times New Roman" w:eastAsia="Times New Roman"/>
          <w:sz w:val="24"/>
          <w:szCs w:val="24"/>
          <w:lang w:val="es-VE"/>
        </w:rPr>
        <w:t xml:space="preserve">explica </w:t>
      </w:r>
      <w:r w:rsidR="00CA79E2">
        <w:rPr>
          <w:rFonts w:ascii="Times New Roman" w:eastAsia="Times New Roman"/>
          <w:sz w:val="24"/>
          <w:szCs w:val="24"/>
          <w:lang w:val="es-VE"/>
        </w:rPr>
        <w:t xml:space="preserve">que existen </w:t>
      </w:r>
      <w:r w:rsidR="00C24A9C">
        <w:rPr>
          <w:rFonts w:ascii="Times New Roman" w:eastAsia="Times New Roman"/>
          <w:sz w:val="24"/>
          <w:szCs w:val="24"/>
          <w:lang w:val="es-VE"/>
        </w:rPr>
        <w:t>siete</w:t>
      </w:r>
      <w:r w:rsidR="00AD67C0">
        <w:rPr>
          <w:rFonts w:ascii="Times New Roman" w:eastAsia="Times New Roman"/>
          <w:sz w:val="24"/>
          <w:szCs w:val="24"/>
          <w:lang w:val="es-VE"/>
        </w:rPr>
        <w:t xml:space="preserve"> tipos de inteligencias, las cuales son: </w:t>
      </w:r>
      <w:r w:rsidR="00AD67C0" w:rsidRPr="00413193">
        <w:rPr>
          <w:rFonts w:ascii="Times New Roman" w:eastAsia="Batang"/>
          <w:sz w:val="24"/>
          <w:szCs w:val="24"/>
          <w:lang w:val="es-VE"/>
        </w:rPr>
        <w:t>inteligencia lógic</w:t>
      </w:r>
      <w:r w:rsidR="009C03A6">
        <w:rPr>
          <w:rFonts w:ascii="Times New Roman" w:eastAsia="Batang"/>
          <w:sz w:val="24"/>
          <w:szCs w:val="24"/>
          <w:lang w:val="es-VE"/>
        </w:rPr>
        <w:t>a-matemática</w:t>
      </w:r>
      <w:r w:rsidR="00AD67C0" w:rsidRPr="00413193">
        <w:rPr>
          <w:rFonts w:ascii="Times New Roman" w:eastAsia="Batang"/>
          <w:sz w:val="24"/>
          <w:szCs w:val="24"/>
          <w:lang w:val="es-VE"/>
        </w:rPr>
        <w:t>, la inteligencia corporal-kinestésica, la inteligencia espacial, la inteligencia interpersonal y la intrapersonal, la inteligencia lingüística y por último la inteligencia musical</w:t>
      </w:r>
      <w:r w:rsidR="00AD67C0">
        <w:rPr>
          <w:rFonts w:ascii="Times New Roman" w:eastAsia="Batang"/>
          <w:sz w:val="24"/>
          <w:szCs w:val="24"/>
          <w:lang w:val="es-VE"/>
        </w:rPr>
        <w:t>,</w:t>
      </w:r>
      <w:r w:rsidR="009C03A6">
        <w:rPr>
          <w:rFonts w:ascii="Times New Roman" w:eastAsia="Batang"/>
          <w:sz w:val="24"/>
          <w:szCs w:val="24"/>
          <w:lang w:val="es-VE"/>
        </w:rPr>
        <w:t xml:space="preserve"> siendo esta ú</w:t>
      </w:r>
      <w:r w:rsidR="00AD67C0">
        <w:rPr>
          <w:rFonts w:ascii="Times New Roman" w:eastAsia="Batang"/>
          <w:sz w:val="24"/>
          <w:szCs w:val="24"/>
          <w:lang w:val="es-VE"/>
        </w:rPr>
        <w:t>ltima escogida como un</w:t>
      </w:r>
      <w:r w:rsidR="003D07CC">
        <w:rPr>
          <w:rFonts w:ascii="Times New Roman" w:eastAsia="Batang"/>
          <w:sz w:val="24"/>
          <w:szCs w:val="24"/>
          <w:lang w:val="es-VE"/>
        </w:rPr>
        <w:t>a</w:t>
      </w:r>
      <w:r w:rsidR="00AD67C0">
        <w:rPr>
          <w:rFonts w:ascii="Times New Roman" w:eastAsia="Batang"/>
          <w:sz w:val="24"/>
          <w:szCs w:val="24"/>
          <w:lang w:val="es-VE"/>
        </w:rPr>
        <w:t xml:space="preserve"> de las variables a es</w:t>
      </w:r>
      <w:r w:rsidR="001E2A4E">
        <w:rPr>
          <w:rFonts w:ascii="Times New Roman" w:eastAsia="Batang"/>
          <w:sz w:val="24"/>
          <w:szCs w:val="24"/>
          <w:lang w:val="es-VE"/>
        </w:rPr>
        <w:t>tudiar por el investigador. Por otro lado, se cuenta en las bases conceptuales con autores como</w:t>
      </w:r>
      <w:r w:rsidR="009C03A6">
        <w:rPr>
          <w:rFonts w:ascii="Times New Roman" w:eastAsia="Batang"/>
          <w:sz w:val="24"/>
          <w:szCs w:val="24"/>
          <w:lang w:val="es-VE"/>
        </w:rPr>
        <w:t xml:space="preserve"> </w:t>
      </w:r>
      <w:r w:rsidR="003D07CC">
        <w:rPr>
          <w:rFonts w:ascii="Times New Roman"/>
          <w:sz w:val="24"/>
          <w:szCs w:val="24"/>
          <w:lang w:val="es-VE"/>
        </w:rPr>
        <w:t>Caricote</w:t>
      </w:r>
      <w:r w:rsidR="00B75CCC" w:rsidRPr="00413193">
        <w:rPr>
          <w:rFonts w:ascii="Times New Roman"/>
          <w:sz w:val="24"/>
          <w:szCs w:val="24"/>
          <w:lang w:val="es-VE"/>
        </w:rPr>
        <w:t xml:space="preserve"> (2003)</w:t>
      </w:r>
      <w:r w:rsidR="001E2A4E">
        <w:rPr>
          <w:rFonts w:ascii="Times New Roman"/>
          <w:sz w:val="24"/>
          <w:szCs w:val="24"/>
          <w:lang w:val="es-VE"/>
        </w:rPr>
        <w:t>, quien</w:t>
      </w:r>
      <w:r w:rsidR="00AF6B52">
        <w:rPr>
          <w:rFonts w:ascii="Times New Roman"/>
          <w:sz w:val="24"/>
          <w:szCs w:val="24"/>
          <w:lang w:val="es-VE"/>
        </w:rPr>
        <w:t xml:space="preserve"> e</w:t>
      </w:r>
      <w:r w:rsidR="001E2A4E">
        <w:rPr>
          <w:rFonts w:ascii="Times New Roman"/>
          <w:sz w:val="24"/>
          <w:szCs w:val="24"/>
          <w:lang w:val="es-VE"/>
        </w:rPr>
        <w:t>n su libro</w:t>
      </w:r>
      <w:r w:rsidR="00B75CCC" w:rsidRPr="00413193">
        <w:rPr>
          <w:rFonts w:ascii="Times New Roman"/>
          <w:sz w:val="24"/>
          <w:szCs w:val="24"/>
          <w:lang w:val="es-VE"/>
        </w:rPr>
        <w:t xml:space="preserve"> </w:t>
      </w:r>
      <w:r w:rsidR="00AF6B52">
        <w:rPr>
          <w:rFonts w:ascii="Times New Roman"/>
          <w:i/>
          <w:sz w:val="24"/>
          <w:szCs w:val="24"/>
          <w:lang w:val="es-VE"/>
        </w:rPr>
        <w:t>Sistema nervioso y educació</w:t>
      </w:r>
      <w:r w:rsidR="005C58FE">
        <w:rPr>
          <w:rFonts w:ascii="Times New Roman"/>
          <w:i/>
          <w:sz w:val="24"/>
          <w:szCs w:val="24"/>
          <w:lang w:val="es-VE"/>
        </w:rPr>
        <w:t>n</w:t>
      </w:r>
      <w:r w:rsidR="00D00E95">
        <w:rPr>
          <w:rFonts w:ascii="Times New Roman"/>
          <w:i/>
          <w:sz w:val="24"/>
          <w:szCs w:val="24"/>
          <w:lang w:val="es-VE"/>
        </w:rPr>
        <w:t xml:space="preserve"> </w:t>
      </w:r>
      <w:r w:rsidR="002D45DA" w:rsidRPr="003D07CC">
        <w:rPr>
          <w:rFonts w:ascii="Times New Roman"/>
          <w:sz w:val="24"/>
          <w:szCs w:val="24"/>
          <w:lang w:val="es-VE"/>
        </w:rPr>
        <w:t xml:space="preserve">explica la relación que existe entre la audición y </w:t>
      </w:r>
      <w:r w:rsidR="003D07CC" w:rsidRPr="003D07CC">
        <w:rPr>
          <w:rFonts w:ascii="Times New Roman"/>
          <w:sz w:val="24"/>
          <w:szCs w:val="24"/>
          <w:lang w:val="es-VE"/>
        </w:rPr>
        <w:t>la producción</w:t>
      </w:r>
      <w:r w:rsidR="002D45DA" w:rsidRPr="003D07CC">
        <w:rPr>
          <w:rFonts w:ascii="Times New Roman"/>
          <w:sz w:val="24"/>
          <w:szCs w:val="24"/>
          <w:lang w:val="es-VE"/>
        </w:rPr>
        <w:t xml:space="preserve"> oral</w:t>
      </w:r>
      <w:r w:rsidR="003D07CC">
        <w:rPr>
          <w:rFonts w:ascii="Times New Roman"/>
          <w:sz w:val="24"/>
          <w:szCs w:val="24"/>
          <w:lang w:val="es-VE"/>
        </w:rPr>
        <w:t xml:space="preserve"> a </w:t>
      </w:r>
      <w:r w:rsidR="00AF6B52">
        <w:rPr>
          <w:rFonts w:ascii="Times New Roman"/>
          <w:sz w:val="24"/>
          <w:szCs w:val="24"/>
          <w:lang w:val="es-VE"/>
        </w:rPr>
        <w:t>través</w:t>
      </w:r>
      <w:r w:rsidR="003D07CC">
        <w:rPr>
          <w:rFonts w:ascii="Times New Roman"/>
          <w:sz w:val="24"/>
          <w:szCs w:val="24"/>
          <w:lang w:val="es-VE"/>
        </w:rPr>
        <w:t xml:space="preserve"> de procesos neuronales.</w:t>
      </w:r>
      <w:r w:rsidR="005C58FE" w:rsidRPr="005C58FE">
        <w:rPr>
          <w:rFonts w:ascii="Times New Roman" w:eastAsia="Batang"/>
          <w:sz w:val="24"/>
          <w:szCs w:val="24"/>
          <w:lang w:val="es-VE"/>
        </w:rPr>
        <w:t xml:space="preserve"> </w:t>
      </w:r>
      <w:r w:rsidR="005C58FE">
        <w:rPr>
          <w:rFonts w:ascii="Times New Roman" w:eastAsia="Batang"/>
          <w:sz w:val="24"/>
          <w:szCs w:val="24"/>
          <w:lang w:val="es-VE"/>
        </w:rPr>
        <w:t xml:space="preserve">Dentro de este marco, </w:t>
      </w:r>
      <w:r w:rsidR="005C58FE" w:rsidRPr="00413193">
        <w:rPr>
          <w:rFonts w:ascii="Times New Roman" w:eastAsia="Batang"/>
          <w:sz w:val="24"/>
          <w:szCs w:val="24"/>
          <w:lang w:val="es-VE"/>
        </w:rPr>
        <w:t>Mcmullen y Saffran</w:t>
      </w:r>
      <w:r w:rsidR="00D00E95">
        <w:rPr>
          <w:rFonts w:ascii="Times New Roman" w:eastAsia="Batang"/>
          <w:sz w:val="24"/>
          <w:szCs w:val="24"/>
          <w:lang w:val="es-VE"/>
        </w:rPr>
        <w:t xml:space="preserve"> </w:t>
      </w:r>
      <w:r w:rsidR="005C58FE">
        <w:rPr>
          <w:rFonts w:ascii="Times New Roman"/>
          <w:sz w:val="24"/>
          <w:szCs w:val="24"/>
          <w:lang w:val="es-VE"/>
        </w:rPr>
        <w:t>(2004)</w:t>
      </w:r>
      <w:r w:rsidR="0066613E">
        <w:rPr>
          <w:rFonts w:ascii="Times New Roman"/>
          <w:sz w:val="24"/>
          <w:szCs w:val="24"/>
          <w:lang w:val="es-VE"/>
        </w:rPr>
        <w:t xml:space="preserve"> coincide con Caricote </w:t>
      </w:r>
      <w:r w:rsidR="005C58FE" w:rsidRPr="00AF6B52">
        <w:rPr>
          <w:rFonts w:ascii="Times New Roman"/>
          <w:sz w:val="24"/>
          <w:szCs w:val="24"/>
          <w:lang w:val="es-VE"/>
        </w:rPr>
        <w:t xml:space="preserve"> </w:t>
      </w:r>
      <w:r w:rsidR="005C58FE">
        <w:rPr>
          <w:rFonts w:ascii="Times New Roman"/>
          <w:sz w:val="24"/>
          <w:szCs w:val="24"/>
          <w:lang w:val="es-VE"/>
        </w:rPr>
        <w:t xml:space="preserve">en su investigación </w:t>
      </w:r>
      <w:r w:rsidR="005C58FE" w:rsidRPr="00177EB6">
        <w:rPr>
          <w:rFonts w:ascii="Times New Roman"/>
          <w:i/>
          <w:sz w:val="24"/>
          <w:szCs w:val="24"/>
          <w:lang w:val="es-VE"/>
        </w:rPr>
        <w:t>Music and Language: A Developmental Comparison:  Music Perception</w:t>
      </w:r>
      <w:r w:rsidR="004C0D4E">
        <w:rPr>
          <w:rFonts w:ascii="Times New Roman"/>
          <w:i/>
          <w:sz w:val="24"/>
          <w:szCs w:val="24"/>
          <w:lang w:val="es-VE"/>
        </w:rPr>
        <w:t>.</w:t>
      </w:r>
      <w:r w:rsidR="001E2A4E">
        <w:rPr>
          <w:rFonts w:ascii="Times New Roman"/>
          <w:sz w:val="24"/>
          <w:szCs w:val="24"/>
          <w:lang w:val="es-VE"/>
        </w:rPr>
        <w:t xml:space="preserve"> </w:t>
      </w:r>
      <w:r w:rsidR="00D00E95">
        <w:rPr>
          <w:rFonts w:ascii="Times New Roman"/>
          <w:sz w:val="24"/>
          <w:szCs w:val="24"/>
          <w:lang w:val="es-VE"/>
        </w:rPr>
        <w:t>Además</w:t>
      </w:r>
      <w:r w:rsidR="001E2A4E">
        <w:rPr>
          <w:rFonts w:ascii="Times New Roman"/>
          <w:sz w:val="24"/>
          <w:szCs w:val="24"/>
          <w:lang w:val="es-VE"/>
        </w:rPr>
        <w:t xml:space="preserve">, Abello y Ramos (2009) </w:t>
      </w:r>
      <w:r w:rsidR="001E2A4E" w:rsidRPr="00F83060">
        <w:rPr>
          <w:rFonts w:ascii="Times New Roman"/>
          <w:sz w:val="24"/>
          <w:szCs w:val="24"/>
          <w:lang w:val="es-VE"/>
        </w:rPr>
        <w:t>explica</w:t>
      </w:r>
      <w:r w:rsidR="001E2A4E">
        <w:rPr>
          <w:rFonts w:ascii="Times New Roman"/>
          <w:sz w:val="24"/>
          <w:szCs w:val="24"/>
          <w:lang w:val="es-VE"/>
        </w:rPr>
        <w:t xml:space="preserve">n </w:t>
      </w:r>
      <w:r w:rsidR="001E2A4E" w:rsidRPr="00413193">
        <w:rPr>
          <w:rFonts w:ascii="Times New Roman"/>
          <w:sz w:val="24"/>
          <w:szCs w:val="24"/>
          <w:lang w:val="es-VE"/>
        </w:rPr>
        <w:t>cómo se relacionan el lenguaje y la musicalidad</w:t>
      </w:r>
      <w:r w:rsidR="001E2A4E" w:rsidRPr="00F83060">
        <w:rPr>
          <w:rFonts w:ascii="Times New Roman"/>
          <w:sz w:val="24"/>
          <w:szCs w:val="24"/>
          <w:lang w:val="es-VE"/>
        </w:rPr>
        <w:t xml:space="preserve"> a nivel neurológico, lingüístico y </w:t>
      </w:r>
      <w:r w:rsidR="001E2A4E" w:rsidRPr="00F83060">
        <w:rPr>
          <w:rFonts w:ascii="Times New Roman"/>
          <w:sz w:val="24"/>
          <w:szCs w:val="24"/>
          <w:lang w:val="es-VE"/>
        </w:rPr>
        <w:lastRenderedPageBreak/>
        <w:t xml:space="preserve">psicológico de una manera </w:t>
      </w:r>
      <w:r w:rsidR="001E2A4E">
        <w:rPr>
          <w:rFonts w:ascii="Times New Roman"/>
          <w:sz w:val="24"/>
          <w:szCs w:val="24"/>
          <w:lang w:val="es-VE"/>
        </w:rPr>
        <w:t>interconectada y complementaria</w:t>
      </w:r>
      <w:r w:rsidR="001E2A4E" w:rsidRPr="00413193">
        <w:rPr>
          <w:rFonts w:ascii="Times New Roman"/>
          <w:sz w:val="24"/>
          <w:szCs w:val="24"/>
          <w:lang w:val="es-VE"/>
        </w:rPr>
        <w:t xml:space="preserve">. </w:t>
      </w:r>
      <w:r w:rsidR="001E2A4E">
        <w:rPr>
          <w:rFonts w:ascii="Times New Roman"/>
          <w:sz w:val="24"/>
          <w:szCs w:val="24"/>
          <w:lang w:val="es-VE"/>
        </w:rPr>
        <w:t xml:space="preserve">En este orden de ideas, </w:t>
      </w:r>
      <w:r w:rsidR="001E2A4E" w:rsidRPr="00BB3DA0">
        <w:rPr>
          <w:rFonts w:ascii="Times New Roman" w:eastAsiaTheme="minorHAnsi"/>
          <w:sz w:val="24"/>
          <w:szCs w:val="24"/>
          <w:lang w:val="es-VE"/>
        </w:rPr>
        <w:t>Besson, Schon, Moreno, Santos y Magne</w:t>
      </w:r>
      <w:r w:rsidR="001E2A4E">
        <w:rPr>
          <w:rFonts w:ascii="Times New Roman" w:eastAsiaTheme="minorHAnsi"/>
          <w:sz w:val="24"/>
          <w:szCs w:val="24"/>
          <w:lang w:val="es-VE"/>
        </w:rPr>
        <w:t xml:space="preserve"> (2007) </w:t>
      </w:r>
      <w:r w:rsidR="001E2A4E" w:rsidRPr="00BB3DA0">
        <w:rPr>
          <w:rFonts w:ascii="Times New Roman" w:eastAsiaTheme="minorHAnsi"/>
          <w:sz w:val="24"/>
          <w:szCs w:val="24"/>
          <w:lang w:val="es-VE"/>
        </w:rPr>
        <w:t>analizaron una serie de experimentos cuyo objetivo era estudiar el procesamiento del tono en la música y el habla en músicos y no músicos</w:t>
      </w:r>
      <w:r w:rsidR="001E2A4E">
        <w:rPr>
          <w:rFonts w:ascii="Times New Roman" w:eastAsiaTheme="minorHAnsi"/>
          <w:sz w:val="24"/>
          <w:szCs w:val="24"/>
          <w:lang w:val="es-VE"/>
        </w:rPr>
        <w:t>.</w:t>
      </w:r>
      <w:r w:rsidR="001E2A4E">
        <w:rPr>
          <w:rFonts w:ascii="Times New Roman"/>
          <w:i/>
          <w:sz w:val="24"/>
          <w:szCs w:val="24"/>
          <w:lang w:val="es-VE"/>
        </w:rPr>
        <w:t xml:space="preserve"> </w:t>
      </w:r>
      <w:r w:rsidR="004C0D4E">
        <w:rPr>
          <w:rFonts w:ascii="Times New Roman"/>
          <w:i/>
          <w:sz w:val="24"/>
          <w:szCs w:val="24"/>
          <w:lang w:val="es-VE"/>
        </w:rPr>
        <w:t xml:space="preserve"> </w:t>
      </w:r>
      <w:r w:rsidR="001E2A4E">
        <w:rPr>
          <w:rFonts w:ascii="Times New Roman"/>
          <w:sz w:val="24"/>
          <w:szCs w:val="24"/>
          <w:lang w:val="es-VE"/>
        </w:rPr>
        <w:t>Finalmente</w:t>
      </w:r>
      <w:r w:rsidR="00D00E95">
        <w:rPr>
          <w:rFonts w:ascii="Times New Roman"/>
          <w:sz w:val="24"/>
          <w:szCs w:val="24"/>
          <w:lang w:val="es-VE"/>
        </w:rPr>
        <w:t>,</w:t>
      </w:r>
      <w:r w:rsidR="001E2A4E">
        <w:rPr>
          <w:rFonts w:ascii="Times New Roman"/>
          <w:sz w:val="24"/>
          <w:szCs w:val="24"/>
          <w:lang w:val="es-VE"/>
        </w:rPr>
        <w:t xml:space="preserve"> </w:t>
      </w:r>
      <w:r w:rsidR="00D00E95">
        <w:rPr>
          <w:rFonts w:ascii="Times New Roman"/>
          <w:sz w:val="24"/>
          <w:szCs w:val="24"/>
          <w:lang w:val="es-VE"/>
        </w:rPr>
        <w:t>se aborda</w:t>
      </w:r>
      <w:r w:rsidR="004C0D4E">
        <w:rPr>
          <w:rFonts w:ascii="Times New Roman"/>
          <w:sz w:val="24"/>
          <w:szCs w:val="24"/>
          <w:lang w:val="es-VE"/>
        </w:rPr>
        <w:t>n conceptos sobre los suprasegmentales</w:t>
      </w:r>
      <w:r w:rsidR="00A51E97">
        <w:rPr>
          <w:rFonts w:ascii="Times New Roman"/>
          <w:sz w:val="24"/>
          <w:szCs w:val="24"/>
          <w:lang w:val="es-VE"/>
        </w:rPr>
        <w:t xml:space="preserve"> del</w:t>
      </w:r>
      <w:r w:rsidR="00D91082">
        <w:rPr>
          <w:rFonts w:ascii="Times New Roman"/>
          <w:sz w:val="24"/>
          <w:szCs w:val="24"/>
          <w:lang w:val="es-VE"/>
        </w:rPr>
        <w:t xml:space="preserve"> inglés como el</w:t>
      </w:r>
      <w:r w:rsidR="004C0D4E">
        <w:rPr>
          <w:rFonts w:ascii="Times New Roman"/>
          <w:sz w:val="24"/>
          <w:szCs w:val="24"/>
          <w:lang w:val="es-VE"/>
        </w:rPr>
        <w:t xml:space="preserve"> acento, ritmo, entonación y pausa</w:t>
      </w:r>
      <w:r w:rsidR="00D00E95">
        <w:rPr>
          <w:rFonts w:ascii="Times New Roman"/>
          <w:sz w:val="24"/>
          <w:szCs w:val="24"/>
          <w:lang w:val="es-VE"/>
        </w:rPr>
        <w:t>, además d</w:t>
      </w:r>
      <w:r w:rsidR="001E2A4E">
        <w:rPr>
          <w:rFonts w:ascii="Times New Roman"/>
          <w:sz w:val="24"/>
          <w:szCs w:val="24"/>
          <w:lang w:val="es-VE"/>
        </w:rPr>
        <w:t>e su vital importancia en la pronunciación.</w:t>
      </w:r>
    </w:p>
    <w:p w:rsidR="007D00F2" w:rsidRDefault="00EC7202" w:rsidP="00EF5C78">
      <w:pPr>
        <w:spacing w:line="480" w:lineRule="auto"/>
        <w:jc w:val="both"/>
        <w:rPr>
          <w:rFonts w:ascii="Times New Roman" w:eastAsia="Times New Roman"/>
          <w:sz w:val="24"/>
          <w:szCs w:val="24"/>
          <w:lang w:val="es-VE"/>
        </w:rPr>
      </w:pPr>
      <w:r>
        <w:rPr>
          <w:rFonts w:ascii="Times New Roman" w:eastAsia="Times New Roman"/>
          <w:sz w:val="24"/>
          <w:szCs w:val="24"/>
          <w:lang w:val="es-VE"/>
        </w:rPr>
        <w:t xml:space="preserve">     </w:t>
      </w:r>
      <w:r w:rsidR="003A5B1E">
        <w:rPr>
          <w:rFonts w:ascii="Times New Roman" w:eastAsia="Times New Roman"/>
          <w:sz w:val="24"/>
          <w:szCs w:val="24"/>
          <w:lang w:val="es-VE"/>
        </w:rPr>
        <w:t>E</w:t>
      </w:r>
      <w:r w:rsidR="00EF5C78">
        <w:rPr>
          <w:rFonts w:ascii="Times New Roman" w:eastAsia="Times New Roman"/>
          <w:sz w:val="24"/>
          <w:szCs w:val="24"/>
          <w:lang w:val="es-VE"/>
        </w:rPr>
        <w:t>n e</w:t>
      </w:r>
      <w:r w:rsidR="003A5B1E">
        <w:rPr>
          <w:rFonts w:ascii="Times New Roman" w:eastAsia="Times New Roman"/>
          <w:sz w:val="24"/>
          <w:szCs w:val="24"/>
          <w:lang w:val="es-VE"/>
        </w:rPr>
        <w:t>l capítulo III</w:t>
      </w:r>
      <w:r w:rsidR="00EF5C78">
        <w:rPr>
          <w:rFonts w:ascii="Times New Roman" w:eastAsia="Times New Roman"/>
          <w:sz w:val="24"/>
          <w:szCs w:val="24"/>
          <w:lang w:val="es-VE"/>
        </w:rPr>
        <w:t>,</w:t>
      </w:r>
      <w:r w:rsidR="00472DF6">
        <w:rPr>
          <w:rFonts w:ascii="Times New Roman" w:eastAsia="Times New Roman"/>
          <w:sz w:val="24"/>
          <w:szCs w:val="24"/>
          <w:lang w:val="es-VE"/>
        </w:rPr>
        <w:t xml:space="preserve"> llamado</w:t>
      </w:r>
      <w:r w:rsidR="0066613E">
        <w:rPr>
          <w:rFonts w:ascii="Times New Roman" w:eastAsia="Times New Roman"/>
          <w:sz w:val="24"/>
          <w:szCs w:val="24"/>
          <w:lang w:val="es-VE"/>
        </w:rPr>
        <w:t xml:space="preserve"> marco </w:t>
      </w:r>
      <w:r w:rsidR="00B856CA">
        <w:rPr>
          <w:rFonts w:ascii="Times New Roman" w:eastAsia="Times New Roman"/>
          <w:sz w:val="24"/>
          <w:szCs w:val="24"/>
          <w:lang w:val="es-VE"/>
        </w:rPr>
        <w:t>metodológico se describe el enfoque y tipo de investigación</w:t>
      </w:r>
      <w:r w:rsidR="00EF5C78">
        <w:rPr>
          <w:rFonts w:ascii="Times New Roman" w:eastAsia="Times New Roman"/>
          <w:sz w:val="24"/>
          <w:szCs w:val="24"/>
          <w:lang w:val="es-VE"/>
        </w:rPr>
        <w:t>,</w:t>
      </w:r>
      <w:r w:rsidR="00B856CA">
        <w:rPr>
          <w:rFonts w:ascii="Times New Roman" w:eastAsia="Times New Roman"/>
          <w:sz w:val="24"/>
          <w:szCs w:val="24"/>
          <w:lang w:val="es-VE"/>
        </w:rPr>
        <w:t xml:space="preserve"> la muestra</w:t>
      </w:r>
      <w:r w:rsidR="00EF5C78">
        <w:rPr>
          <w:rFonts w:ascii="Times New Roman" w:eastAsia="Times New Roman"/>
          <w:sz w:val="24"/>
          <w:szCs w:val="24"/>
          <w:lang w:val="es-VE"/>
        </w:rPr>
        <w:t xml:space="preserve"> del estudio</w:t>
      </w:r>
      <w:r w:rsidR="00B856CA">
        <w:rPr>
          <w:rFonts w:ascii="Times New Roman" w:eastAsia="Times New Roman"/>
          <w:sz w:val="24"/>
          <w:szCs w:val="24"/>
          <w:lang w:val="es-VE"/>
        </w:rPr>
        <w:t>,</w:t>
      </w:r>
      <w:r w:rsidR="00EF5C78">
        <w:rPr>
          <w:rFonts w:ascii="Times New Roman" w:eastAsia="Times New Roman"/>
          <w:sz w:val="24"/>
          <w:szCs w:val="24"/>
          <w:lang w:val="es-VE"/>
        </w:rPr>
        <w:t xml:space="preserve"> las</w:t>
      </w:r>
      <w:r w:rsidR="00B856CA">
        <w:rPr>
          <w:rFonts w:ascii="Times New Roman" w:eastAsia="Times New Roman"/>
          <w:sz w:val="24"/>
          <w:szCs w:val="24"/>
          <w:lang w:val="es-VE"/>
        </w:rPr>
        <w:t xml:space="preserve"> técnicas e instrumentos para la recolección de datos, </w:t>
      </w:r>
      <w:r w:rsidR="00646EBD">
        <w:rPr>
          <w:rFonts w:ascii="Times New Roman" w:eastAsia="Times New Roman"/>
          <w:sz w:val="24"/>
          <w:szCs w:val="24"/>
          <w:lang w:val="es-VE"/>
        </w:rPr>
        <w:t>y el procedimiento que se llevó a cabo con la finalidad de dar</w:t>
      </w:r>
      <w:r w:rsidR="00B856CA">
        <w:rPr>
          <w:rFonts w:ascii="Times New Roman" w:eastAsia="Times New Roman"/>
          <w:sz w:val="24"/>
          <w:szCs w:val="24"/>
          <w:lang w:val="es-VE"/>
        </w:rPr>
        <w:t xml:space="preserve"> respuesta al objetivo principal de la investigación.</w:t>
      </w:r>
    </w:p>
    <w:p w:rsidR="00EF5C78" w:rsidRPr="007D00F2" w:rsidRDefault="003A5B1E" w:rsidP="00EF5C78">
      <w:pPr>
        <w:spacing w:line="480" w:lineRule="auto"/>
        <w:jc w:val="both"/>
        <w:rPr>
          <w:rFonts w:ascii="Times New Roman" w:eastAsia="Times New Roman"/>
          <w:sz w:val="24"/>
          <w:szCs w:val="24"/>
          <w:lang w:val="es-VE"/>
        </w:rPr>
      </w:pPr>
      <w:r>
        <w:rPr>
          <w:rFonts w:ascii="Times New Roman" w:eastAsia="Times New Roman"/>
          <w:sz w:val="24"/>
          <w:szCs w:val="24"/>
          <w:lang w:val="es-VE"/>
        </w:rPr>
        <w:t xml:space="preserve">     E</w:t>
      </w:r>
      <w:r w:rsidR="00EF5C78">
        <w:rPr>
          <w:rFonts w:ascii="Times New Roman" w:eastAsia="Times New Roman"/>
          <w:sz w:val="24"/>
          <w:szCs w:val="24"/>
          <w:lang w:val="es-VE"/>
        </w:rPr>
        <w:t>n e</w:t>
      </w:r>
      <w:r>
        <w:rPr>
          <w:rFonts w:ascii="Times New Roman" w:eastAsia="Times New Roman"/>
          <w:sz w:val="24"/>
          <w:szCs w:val="24"/>
          <w:lang w:val="es-VE"/>
        </w:rPr>
        <w:t>l capítulo IV</w:t>
      </w:r>
      <w:r w:rsidR="0081196C" w:rsidRPr="00413193">
        <w:rPr>
          <w:rFonts w:ascii="Times New Roman" w:eastAsia="Times New Roman"/>
          <w:sz w:val="24"/>
          <w:szCs w:val="24"/>
          <w:lang w:val="es-VE"/>
        </w:rPr>
        <w:t xml:space="preserve"> se presenta el análisis de los resultados que arrojó la investigación con respecto a las dos variables de estudio</w:t>
      </w:r>
      <w:r w:rsidR="00B856CA">
        <w:rPr>
          <w:rFonts w:ascii="Times New Roman" w:eastAsia="Times New Roman"/>
          <w:sz w:val="24"/>
          <w:szCs w:val="24"/>
          <w:lang w:val="es-VE"/>
        </w:rPr>
        <w:t xml:space="preserve">  que dio respuesta a la interrogante y  el objet</w:t>
      </w:r>
      <w:r w:rsidR="00EF5C78">
        <w:rPr>
          <w:rFonts w:ascii="Times New Roman" w:eastAsia="Times New Roman"/>
          <w:sz w:val="24"/>
          <w:szCs w:val="24"/>
          <w:lang w:val="es-VE"/>
        </w:rPr>
        <w:t>ivo planteado  en el primer capí</w:t>
      </w:r>
      <w:r w:rsidR="00B856CA">
        <w:rPr>
          <w:rFonts w:ascii="Times New Roman" w:eastAsia="Times New Roman"/>
          <w:sz w:val="24"/>
          <w:szCs w:val="24"/>
          <w:lang w:val="es-VE"/>
        </w:rPr>
        <w:t>tulo</w:t>
      </w:r>
      <w:r w:rsidR="00EF5C78">
        <w:rPr>
          <w:rFonts w:ascii="Times New Roman" w:eastAsia="Times New Roman"/>
          <w:sz w:val="24"/>
          <w:szCs w:val="24"/>
          <w:lang w:val="es-VE"/>
        </w:rPr>
        <w:t xml:space="preserve">, estableciendo una fuerte relación entre las dos variables a través de un coeficiente de Spearman </w:t>
      </w:r>
      <w:r w:rsidR="00EF5C78" w:rsidRPr="002F433C">
        <w:rPr>
          <w:rFonts w:ascii="Times New Roman"/>
          <w:sz w:val="24"/>
          <w:szCs w:val="24"/>
          <w:lang w:val="es-VE" w:eastAsia="es-VE"/>
        </w:rPr>
        <w:t>(p=0,032) de r=-0,752</w:t>
      </w:r>
      <w:r w:rsidR="00EF5C78">
        <w:rPr>
          <w:rFonts w:ascii="Times New Roman"/>
          <w:sz w:val="24"/>
          <w:szCs w:val="24"/>
          <w:lang w:val="es-VE" w:eastAsia="es-VE"/>
        </w:rPr>
        <w:t>.</w:t>
      </w:r>
    </w:p>
    <w:p w:rsidR="0081196C" w:rsidRPr="00413193" w:rsidRDefault="003A5B1E" w:rsidP="00EF5C78">
      <w:pPr>
        <w:spacing w:line="480" w:lineRule="auto"/>
        <w:jc w:val="both"/>
        <w:rPr>
          <w:rFonts w:ascii="Times New Roman" w:eastAsia="Times New Roman"/>
          <w:sz w:val="24"/>
          <w:szCs w:val="24"/>
          <w:lang w:val="es-VE"/>
        </w:rPr>
      </w:pPr>
      <w:r>
        <w:rPr>
          <w:rFonts w:ascii="Times New Roman" w:eastAsia="Times New Roman"/>
          <w:sz w:val="24"/>
          <w:szCs w:val="24"/>
          <w:lang w:val="es-VE"/>
        </w:rPr>
        <w:t xml:space="preserve">    </w:t>
      </w:r>
      <w:r w:rsidR="007D00F2">
        <w:rPr>
          <w:rFonts w:ascii="Times New Roman" w:eastAsia="Times New Roman"/>
          <w:sz w:val="24"/>
          <w:szCs w:val="24"/>
          <w:lang w:val="es-VE"/>
        </w:rPr>
        <w:t xml:space="preserve"> </w:t>
      </w:r>
      <w:r w:rsidR="00EF5C78">
        <w:rPr>
          <w:rFonts w:ascii="Times New Roman" w:eastAsia="Times New Roman"/>
          <w:sz w:val="24"/>
          <w:szCs w:val="24"/>
          <w:lang w:val="es-VE"/>
        </w:rPr>
        <w:t>Por último, en el</w:t>
      </w:r>
      <w:r>
        <w:rPr>
          <w:rFonts w:ascii="Times New Roman" w:eastAsia="Times New Roman"/>
          <w:sz w:val="24"/>
          <w:szCs w:val="24"/>
          <w:lang w:val="es-VE"/>
        </w:rPr>
        <w:t xml:space="preserve"> capítulo V</w:t>
      </w:r>
      <w:r w:rsidR="00533902">
        <w:rPr>
          <w:rFonts w:ascii="Times New Roman" w:eastAsia="Times New Roman"/>
          <w:sz w:val="24"/>
          <w:szCs w:val="24"/>
          <w:lang w:val="es-VE"/>
        </w:rPr>
        <w:t xml:space="preserve"> </w:t>
      </w:r>
      <w:r w:rsidR="0081196C" w:rsidRPr="00413193">
        <w:rPr>
          <w:rFonts w:ascii="Times New Roman" w:eastAsia="Times New Roman"/>
          <w:sz w:val="24"/>
          <w:szCs w:val="24"/>
          <w:lang w:val="es-VE"/>
        </w:rPr>
        <w:t xml:space="preserve">se </w:t>
      </w:r>
      <w:r w:rsidR="004C0D4E" w:rsidRPr="00413193">
        <w:rPr>
          <w:rFonts w:ascii="Times New Roman" w:eastAsia="Times New Roman"/>
          <w:sz w:val="24"/>
          <w:szCs w:val="24"/>
          <w:lang w:val="es-VE"/>
        </w:rPr>
        <w:t>muestra</w:t>
      </w:r>
      <w:r w:rsidR="00EF5C78">
        <w:rPr>
          <w:rFonts w:ascii="Times New Roman" w:eastAsia="Times New Roman"/>
          <w:sz w:val="24"/>
          <w:szCs w:val="24"/>
          <w:lang w:val="es-VE"/>
        </w:rPr>
        <w:t>n</w:t>
      </w:r>
      <w:r w:rsidR="0081196C" w:rsidRPr="00413193">
        <w:rPr>
          <w:rFonts w:ascii="Times New Roman" w:eastAsia="Times New Roman"/>
          <w:sz w:val="24"/>
          <w:szCs w:val="24"/>
          <w:lang w:val="es-VE"/>
        </w:rPr>
        <w:t xml:space="preserve"> las conclusiones y recomendaciones para futuras investigaciones.</w:t>
      </w:r>
    </w:p>
    <w:p w:rsidR="00FF19A0" w:rsidRDefault="00FF19A0" w:rsidP="001C45A7">
      <w:pPr>
        <w:tabs>
          <w:tab w:val="left" w:pos="3780"/>
          <w:tab w:val="center" w:pos="4680"/>
        </w:tabs>
        <w:spacing w:line="240" w:lineRule="auto"/>
        <w:rPr>
          <w:rStyle w:val="a"/>
          <w:rFonts w:ascii="Times New Roman"/>
          <w:b/>
          <w:sz w:val="24"/>
          <w:szCs w:val="24"/>
          <w:lang w:val="es-VE"/>
        </w:rPr>
        <w:sectPr w:rsidR="00FF19A0" w:rsidSect="000C6AEE">
          <w:headerReference w:type="default" r:id="rId18"/>
          <w:footerReference w:type="default" r:id="rId19"/>
          <w:footerReference w:type="first" r:id="rId20"/>
          <w:pgSz w:w="12240" w:h="15840"/>
          <w:pgMar w:top="1440" w:right="1440" w:bottom="1440" w:left="1440" w:header="709" w:footer="709" w:gutter="0"/>
          <w:pgNumType w:fmt="lowerRoman" w:start="3" w:chapStyle="1"/>
          <w:cols w:space="708"/>
          <w:docGrid w:linePitch="299"/>
        </w:sectPr>
      </w:pPr>
    </w:p>
    <w:p w:rsidR="006A2E3E" w:rsidRPr="00413193" w:rsidRDefault="006A2E3E" w:rsidP="001C45A7">
      <w:pPr>
        <w:tabs>
          <w:tab w:val="left" w:pos="3780"/>
          <w:tab w:val="center" w:pos="4680"/>
        </w:tabs>
        <w:spacing w:line="240" w:lineRule="auto"/>
        <w:jc w:val="center"/>
        <w:rPr>
          <w:rStyle w:val="a"/>
          <w:rFonts w:ascii="Times New Roman"/>
          <w:b/>
          <w:sz w:val="24"/>
          <w:szCs w:val="24"/>
          <w:lang w:val="es-VE"/>
        </w:rPr>
      </w:pPr>
      <w:r w:rsidRPr="00413193">
        <w:rPr>
          <w:rStyle w:val="a"/>
          <w:rFonts w:ascii="Times New Roman"/>
          <w:b/>
          <w:sz w:val="24"/>
          <w:szCs w:val="24"/>
          <w:lang w:val="es-VE"/>
        </w:rPr>
        <w:lastRenderedPageBreak/>
        <w:t>CAPÍTULO I</w:t>
      </w:r>
    </w:p>
    <w:p w:rsidR="006A2E3E" w:rsidRPr="00413193" w:rsidRDefault="006A2E3E" w:rsidP="001C45A7">
      <w:pPr>
        <w:spacing w:line="240" w:lineRule="auto"/>
        <w:jc w:val="center"/>
        <w:rPr>
          <w:rStyle w:val="a"/>
          <w:rFonts w:ascii="Times New Roman"/>
          <w:b/>
          <w:sz w:val="24"/>
          <w:szCs w:val="24"/>
          <w:lang w:val="es-VE"/>
        </w:rPr>
      </w:pPr>
      <w:r w:rsidRPr="00413193">
        <w:rPr>
          <w:rStyle w:val="a"/>
          <w:rFonts w:ascii="Times New Roman"/>
          <w:b/>
          <w:sz w:val="24"/>
          <w:szCs w:val="24"/>
          <w:lang w:val="es-VE"/>
        </w:rPr>
        <w:t>EL</w:t>
      </w:r>
      <w:r w:rsidR="002C02F5">
        <w:rPr>
          <w:rStyle w:val="a"/>
          <w:rFonts w:ascii="Times New Roman"/>
          <w:b/>
          <w:sz w:val="24"/>
          <w:szCs w:val="24"/>
          <w:lang w:val="es-VE"/>
        </w:rPr>
        <w:t>PROBLEMA</w:t>
      </w:r>
    </w:p>
    <w:p w:rsidR="006A2E3E" w:rsidRPr="00413193" w:rsidRDefault="002C02F5" w:rsidP="001C45A7">
      <w:pPr>
        <w:pStyle w:val="Prrafodelista"/>
        <w:numPr>
          <w:ilvl w:val="1"/>
          <w:numId w:val="2"/>
        </w:numPr>
        <w:spacing w:line="240" w:lineRule="auto"/>
        <w:jc w:val="both"/>
        <w:rPr>
          <w:rStyle w:val="a"/>
          <w:rFonts w:ascii="Times New Roman"/>
          <w:i/>
          <w:sz w:val="24"/>
          <w:szCs w:val="24"/>
        </w:rPr>
      </w:pPr>
      <w:r>
        <w:rPr>
          <w:rStyle w:val="a"/>
          <w:rFonts w:ascii="Times New Roman"/>
          <w:i/>
          <w:sz w:val="24"/>
          <w:szCs w:val="24"/>
        </w:rPr>
        <w:t>Planteamiento del problema</w:t>
      </w:r>
    </w:p>
    <w:p w:rsidR="0040586E" w:rsidRDefault="0040586E" w:rsidP="005215E1">
      <w:pPr>
        <w:spacing w:line="480" w:lineRule="auto"/>
        <w:rPr>
          <w:rFonts w:ascii="Times New Roman"/>
          <w:sz w:val="24"/>
          <w:szCs w:val="24"/>
        </w:rPr>
      </w:pPr>
      <w:r>
        <w:rPr>
          <w:rFonts w:ascii="Times New Roman"/>
          <w:sz w:val="24"/>
          <w:szCs w:val="24"/>
        </w:rPr>
        <w:t xml:space="preserve">     </w:t>
      </w:r>
      <w:r w:rsidRPr="00541197">
        <w:rPr>
          <w:rFonts w:ascii="Times New Roman"/>
          <w:sz w:val="24"/>
          <w:szCs w:val="24"/>
        </w:rPr>
        <w:t xml:space="preserve">La sociedad actual privilegia la imagen de los </w:t>
      </w:r>
      <w:r>
        <w:rPr>
          <w:rFonts w:ascii="Times New Roman"/>
          <w:sz w:val="24"/>
          <w:szCs w:val="24"/>
        </w:rPr>
        <w:t>actores sociales con dominio de uno de los</w:t>
      </w:r>
      <w:r w:rsidRPr="00541197">
        <w:rPr>
          <w:rFonts w:ascii="Times New Roman"/>
          <w:sz w:val="24"/>
          <w:szCs w:val="24"/>
        </w:rPr>
        <w:t xml:space="preserve"> idioma</w:t>
      </w:r>
      <w:r>
        <w:rPr>
          <w:rFonts w:ascii="Times New Roman"/>
          <w:sz w:val="24"/>
          <w:szCs w:val="24"/>
        </w:rPr>
        <w:t>s</w:t>
      </w:r>
      <w:r w:rsidRPr="00541197">
        <w:rPr>
          <w:rFonts w:ascii="Times New Roman"/>
          <w:sz w:val="24"/>
          <w:szCs w:val="24"/>
        </w:rPr>
        <w:t xml:space="preserve"> más globalizado, como es el inglés en el ámbit</w:t>
      </w:r>
      <w:r w:rsidR="00AA6123">
        <w:rPr>
          <w:rFonts w:ascii="Times New Roman"/>
          <w:sz w:val="24"/>
          <w:szCs w:val="24"/>
        </w:rPr>
        <w:t xml:space="preserve">o social, cultural y económico, lo que implica el desarrollo de las cuatro destrezas, </w:t>
      </w:r>
      <w:r w:rsidRPr="00541197">
        <w:rPr>
          <w:rFonts w:ascii="Times New Roman"/>
          <w:sz w:val="24"/>
          <w:szCs w:val="24"/>
        </w:rPr>
        <w:t>las cuales son: escuchar,</w:t>
      </w:r>
      <w:r w:rsidR="00AA6123">
        <w:rPr>
          <w:rFonts w:ascii="Times New Roman"/>
          <w:sz w:val="24"/>
          <w:szCs w:val="24"/>
        </w:rPr>
        <w:t xml:space="preserve"> hablar, leer y </w:t>
      </w:r>
      <w:r w:rsidRPr="00541197">
        <w:rPr>
          <w:rFonts w:ascii="Times New Roman"/>
          <w:sz w:val="24"/>
          <w:szCs w:val="24"/>
        </w:rPr>
        <w:t xml:space="preserve"> escribir</w:t>
      </w:r>
      <w:r>
        <w:rPr>
          <w:rFonts w:ascii="Times New Roman"/>
          <w:sz w:val="24"/>
          <w:szCs w:val="24"/>
        </w:rPr>
        <w:t>.</w:t>
      </w:r>
      <w:r w:rsidR="00AA6123">
        <w:rPr>
          <w:rFonts w:ascii="Times New Roman"/>
          <w:sz w:val="24"/>
          <w:szCs w:val="24"/>
        </w:rPr>
        <w:t xml:space="preserve"> Entre estas </w:t>
      </w:r>
      <w:r w:rsidR="005215E1">
        <w:rPr>
          <w:rFonts w:ascii="Times New Roman"/>
          <w:sz w:val="24"/>
          <w:szCs w:val="24"/>
        </w:rPr>
        <w:t xml:space="preserve">destrezas, se tomará la del habla para efectos de la presente investigación, la cual es </w:t>
      </w:r>
      <w:r w:rsidR="009A46FD">
        <w:rPr>
          <w:rFonts w:ascii="Times New Roman"/>
          <w:sz w:val="24"/>
          <w:szCs w:val="24"/>
        </w:rPr>
        <w:t>definida</w:t>
      </w:r>
      <w:r w:rsidR="005215E1">
        <w:rPr>
          <w:rFonts w:ascii="Times New Roman"/>
          <w:sz w:val="24"/>
          <w:szCs w:val="24"/>
        </w:rPr>
        <w:t xml:space="preserve"> por </w:t>
      </w:r>
      <w:r w:rsidR="005373B1">
        <w:rPr>
          <w:rFonts w:ascii="Times New Roman"/>
          <w:sz w:val="24"/>
          <w:szCs w:val="24"/>
        </w:rPr>
        <w:t xml:space="preserve">Abarzúa de la Cerda, Caradeux, Jeria, Viano y Zamorano (2005) </w:t>
      </w:r>
      <w:r w:rsidR="005215E1">
        <w:rPr>
          <w:rFonts w:ascii="Times New Roman"/>
          <w:sz w:val="24"/>
          <w:szCs w:val="24"/>
        </w:rPr>
        <w:t>como el</w:t>
      </w:r>
    </w:p>
    <w:p w:rsidR="001C45A7" w:rsidRPr="001C45A7" w:rsidRDefault="001C45A7" w:rsidP="009A46FD">
      <w:pPr>
        <w:spacing w:line="480" w:lineRule="auto"/>
        <w:ind w:left="720"/>
        <w:jc w:val="both"/>
        <w:rPr>
          <w:rStyle w:val="st"/>
          <w:rFonts w:ascii="Times New Roman"/>
          <w:sz w:val="24"/>
          <w:szCs w:val="24"/>
          <w:lang w:val="es-VE"/>
        </w:rPr>
      </w:pPr>
      <w:r w:rsidRPr="001C45A7">
        <w:rPr>
          <w:rStyle w:val="st"/>
          <w:rFonts w:ascii="Times New Roman"/>
          <w:sz w:val="24"/>
          <w:szCs w:val="24"/>
          <w:lang w:val="es-VE"/>
        </w:rPr>
        <w:t>proceso  motor  controlado  por  el  sistema  nervioso  central  que involucra diversas estructuras, tanto orofaciales  como centrales, que permite la articulación de  los  distintos  sonidos  de  la  lengua,  con  lo  que  se  permite  la  expresión  del</w:t>
      </w:r>
      <w:r w:rsidR="005373B1">
        <w:rPr>
          <w:rStyle w:val="st"/>
          <w:rFonts w:ascii="Times New Roman"/>
          <w:sz w:val="24"/>
          <w:szCs w:val="24"/>
          <w:lang w:val="es-VE"/>
        </w:rPr>
        <w:t xml:space="preserve"> </w:t>
      </w:r>
      <w:r w:rsidRPr="001C45A7">
        <w:rPr>
          <w:rStyle w:val="st"/>
          <w:rFonts w:ascii="Times New Roman"/>
          <w:sz w:val="24"/>
          <w:szCs w:val="24"/>
          <w:lang w:val="es-VE"/>
        </w:rPr>
        <w:t>lenguaje.  El habla  posee  dos  componentes:  la  articulación  y  la  fluidez,  los  cuales  trabajan  en  forma sincrónica  y  armónica  con  el  fin  de  producir  un  mensaje  adecuado,  logrando  así  la inteligibilidad de éste</w:t>
      </w:r>
      <w:r w:rsidR="005C1071">
        <w:rPr>
          <w:rStyle w:val="st"/>
          <w:rFonts w:ascii="Times New Roman"/>
          <w:sz w:val="24"/>
          <w:szCs w:val="24"/>
          <w:lang w:val="es-VE"/>
        </w:rPr>
        <w:t xml:space="preserve">. </w:t>
      </w:r>
      <w:r>
        <w:rPr>
          <w:rStyle w:val="st"/>
          <w:rFonts w:ascii="Times New Roman"/>
          <w:sz w:val="24"/>
          <w:szCs w:val="24"/>
          <w:lang w:val="es-VE"/>
        </w:rPr>
        <w:t>(</w:t>
      </w:r>
      <w:r w:rsidR="005C1071">
        <w:rPr>
          <w:rStyle w:val="st"/>
          <w:rFonts w:ascii="Times New Roman"/>
          <w:sz w:val="24"/>
          <w:szCs w:val="24"/>
          <w:lang w:val="es-VE"/>
        </w:rPr>
        <w:t>p. 5</w:t>
      </w:r>
      <w:r>
        <w:rPr>
          <w:rStyle w:val="st"/>
          <w:rFonts w:ascii="Times New Roman"/>
          <w:sz w:val="24"/>
          <w:szCs w:val="24"/>
          <w:lang w:val="es-VE"/>
        </w:rPr>
        <w:t>)</w:t>
      </w:r>
    </w:p>
    <w:p w:rsidR="0058307C" w:rsidRDefault="0058307C" w:rsidP="000E3E70">
      <w:pPr>
        <w:spacing w:line="480" w:lineRule="auto"/>
        <w:jc w:val="both"/>
        <w:rPr>
          <w:rStyle w:val="st"/>
          <w:rFonts w:ascii="Times New Roman"/>
          <w:sz w:val="24"/>
          <w:szCs w:val="24"/>
        </w:rPr>
      </w:pPr>
      <w:r>
        <w:rPr>
          <w:rStyle w:val="st"/>
          <w:rFonts w:ascii="Times New Roman"/>
          <w:sz w:val="24"/>
          <w:szCs w:val="24"/>
        </w:rPr>
        <w:t xml:space="preserve">     </w:t>
      </w:r>
      <w:r w:rsidR="00D03762">
        <w:rPr>
          <w:rStyle w:val="st"/>
          <w:rFonts w:ascii="Times New Roman"/>
          <w:sz w:val="24"/>
          <w:szCs w:val="24"/>
        </w:rPr>
        <w:t>Dentro de esta destreza es necesario tomar en cuenta la pronunciación. Para</w:t>
      </w:r>
      <w:r w:rsidR="00A67E66">
        <w:rPr>
          <w:rStyle w:val="st"/>
          <w:rFonts w:ascii="Times New Roman"/>
          <w:sz w:val="24"/>
          <w:szCs w:val="24"/>
        </w:rPr>
        <w:t xml:space="preserve"> transmi</w:t>
      </w:r>
      <w:r w:rsidR="00C24A9C">
        <w:rPr>
          <w:rStyle w:val="st"/>
          <w:rFonts w:ascii="Times New Roman"/>
          <w:sz w:val="24"/>
          <w:szCs w:val="24"/>
        </w:rPr>
        <w:t>tir un mensaje de manera adecuad</w:t>
      </w:r>
      <w:r w:rsidR="00A67E66">
        <w:rPr>
          <w:rStyle w:val="st"/>
          <w:rFonts w:ascii="Times New Roman"/>
          <w:sz w:val="24"/>
          <w:szCs w:val="24"/>
        </w:rPr>
        <w:t xml:space="preserve">a y precisa hay que apropiarse </w:t>
      </w:r>
      <w:r w:rsidR="00A67E66" w:rsidRPr="00A67E66">
        <w:rPr>
          <w:rStyle w:val="st"/>
          <w:rFonts w:ascii="Times New Roman"/>
          <w:sz w:val="24"/>
          <w:szCs w:val="24"/>
        </w:rPr>
        <w:t xml:space="preserve">de sistemas fonológicos basados en reglas de aspectos </w:t>
      </w:r>
      <w:r w:rsidR="000E3E70">
        <w:rPr>
          <w:rStyle w:val="st"/>
          <w:rFonts w:ascii="Times New Roman"/>
          <w:sz w:val="24"/>
          <w:szCs w:val="24"/>
        </w:rPr>
        <w:t xml:space="preserve">segmentales y </w:t>
      </w:r>
      <w:r w:rsidR="00A67E66" w:rsidRPr="00A67E66">
        <w:rPr>
          <w:rStyle w:val="st"/>
          <w:rFonts w:ascii="Times New Roman"/>
          <w:sz w:val="24"/>
          <w:szCs w:val="24"/>
        </w:rPr>
        <w:t>suprasegmentale</w:t>
      </w:r>
      <w:r w:rsidR="00A67E66">
        <w:rPr>
          <w:rStyle w:val="st"/>
          <w:rFonts w:ascii="Times New Roman"/>
          <w:sz w:val="24"/>
          <w:szCs w:val="24"/>
        </w:rPr>
        <w:t>s</w:t>
      </w:r>
      <w:r w:rsidR="000012C3">
        <w:rPr>
          <w:rStyle w:val="st"/>
          <w:rFonts w:ascii="Times New Roman"/>
          <w:sz w:val="24"/>
          <w:szCs w:val="24"/>
        </w:rPr>
        <w:t xml:space="preserve"> (Amarista, 2007)</w:t>
      </w:r>
      <w:r w:rsidR="00A67E66">
        <w:rPr>
          <w:rStyle w:val="st"/>
          <w:rFonts w:ascii="Times New Roman"/>
          <w:sz w:val="24"/>
          <w:szCs w:val="24"/>
        </w:rPr>
        <w:t>. Esto</w:t>
      </w:r>
      <w:r w:rsidR="00A67E66" w:rsidRPr="00A67E66">
        <w:rPr>
          <w:rStyle w:val="st"/>
          <w:rFonts w:ascii="Times New Roman"/>
          <w:sz w:val="24"/>
          <w:szCs w:val="24"/>
        </w:rPr>
        <w:t xml:space="preserve"> implica</w:t>
      </w:r>
      <w:r w:rsidR="00C24A9C">
        <w:rPr>
          <w:rStyle w:val="st"/>
          <w:rFonts w:ascii="Times New Roman"/>
          <w:sz w:val="24"/>
          <w:szCs w:val="24"/>
        </w:rPr>
        <w:t>ría un cambio</w:t>
      </w:r>
      <w:r w:rsidR="00A67E66" w:rsidRPr="00A67E66">
        <w:rPr>
          <w:rStyle w:val="st"/>
          <w:rFonts w:ascii="Times New Roman"/>
          <w:sz w:val="24"/>
          <w:szCs w:val="24"/>
        </w:rPr>
        <w:t xml:space="preserve"> radical en los hábitos articulatorios</w:t>
      </w:r>
      <w:r w:rsidR="00A67E66">
        <w:rPr>
          <w:rStyle w:val="st"/>
          <w:rFonts w:ascii="Times New Roman"/>
          <w:sz w:val="24"/>
          <w:szCs w:val="24"/>
        </w:rPr>
        <w:t xml:space="preserve"> del aparato fonador</w:t>
      </w:r>
      <w:r w:rsidR="00A67E66" w:rsidRPr="00A67E66">
        <w:rPr>
          <w:rStyle w:val="st"/>
          <w:rFonts w:ascii="Times New Roman"/>
          <w:sz w:val="24"/>
          <w:szCs w:val="24"/>
        </w:rPr>
        <w:t xml:space="preserve"> para alcanzar un nivel </w:t>
      </w:r>
      <w:r w:rsidR="00C24A9C">
        <w:rPr>
          <w:rStyle w:val="st"/>
          <w:rFonts w:ascii="Times New Roman"/>
          <w:sz w:val="24"/>
          <w:szCs w:val="24"/>
        </w:rPr>
        <w:t>mínimo</w:t>
      </w:r>
      <w:r w:rsidR="00A67E66" w:rsidRPr="00A67E66">
        <w:rPr>
          <w:rStyle w:val="st"/>
          <w:rFonts w:ascii="Times New Roman"/>
          <w:sz w:val="24"/>
          <w:szCs w:val="24"/>
        </w:rPr>
        <w:t xml:space="preserve"> del uso del</w:t>
      </w:r>
      <w:r w:rsidR="00A67E66">
        <w:rPr>
          <w:rStyle w:val="st"/>
          <w:rFonts w:ascii="Times New Roman"/>
          <w:sz w:val="24"/>
          <w:szCs w:val="24"/>
        </w:rPr>
        <w:t xml:space="preserve"> acento,</w:t>
      </w:r>
      <w:r w:rsidR="00A67E66" w:rsidRPr="00A67E66">
        <w:rPr>
          <w:rStyle w:val="st"/>
          <w:rFonts w:ascii="Times New Roman"/>
          <w:sz w:val="24"/>
          <w:szCs w:val="24"/>
        </w:rPr>
        <w:t xml:space="preserve"> ritmo, pausa y entonación como lo logran los nativos hablantes de la lengua e</w:t>
      </w:r>
      <w:r w:rsidR="005C1071">
        <w:rPr>
          <w:rStyle w:val="st"/>
          <w:rFonts w:ascii="Times New Roman"/>
          <w:sz w:val="24"/>
          <w:szCs w:val="24"/>
        </w:rPr>
        <w:t>xtranjera que se desea estudiar</w:t>
      </w:r>
      <w:r w:rsidR="006036B8">
        <w:rPr>
          <w:rStyle w:val="st"/>
          <w:rFonts w:ascii="Times New Roman"/>
          <w:sz w:val="24"/>
          <w:szCs w:val="24"/>
        </w:rPr>
        <w:t xml:space="preserve"> (Celce-Murcia, Brinton &amp; Goodwin, 1996).</w:t>
      </w:r>
    </w:p>
    <w:p w:rsidR="00FF19A0" w:rsidRDefault="00FF19A0" w:rsidP="000E3E70">
      <w:pPr>
        <w:spacing w:line="480" w:lineRule="auto"/>
        <w:jc w:val="both"/>
        <w:rPr>
          <w:rStyle w:val="st"/>
          <w:rFonts w:ascii="Times New Roman"/>
          <w:sz w:val="24"/>
          <w:szCs w:val="24"/>
        </w:rPr>
        <w:sectPr w:rsidR="00FF19A0" w:rsidSect="00F671C4">
          <w:pgSz w:w="12240" w:h="15840"/>
          <w:pgMar w:top="1440" w:right="1440" w:bottom="1440" w:left="1440" w:header="709" w:footer="709" w:gutter="0"/>
          <w:pgNumType w:start="1"/>
          <w:cols w:space="708"/>
          <w:docGrid w:linePitch="299"/>
        </w:sectPr>
      </w:pPr>
    </w:p>
    <w:p w:rsidR="00C5246E" w:rsidRDefault="007A2A5B" w:rsidP="00C279C4">
      <w:pPr>
        <w:spacing w:line="480" w:lineRule="auto"/>
        <w:jc w:val="both"/>
        <w:rPr>
          <w:rStyle w:val="st"/>
          <w:rFonts w:ascii="Times New Roman"/>
          <w:sz w:val="24"/>
          <w:szCs w:val="24"/>
        </w:rPr>
      </w:pPr>
      <w:r>
        <w:rPr>
          <w:rStyle w:val="st"/>
          <w:rFonts w:ascii="Times New Roman"/>
          <w:sz w:val="24"/>
          <w:szCs w:val="24"/>
        </w:rPr>
        <w:lastRenderedPageBreak/>
        <w:t xml:space="preserve">     En </w:t>
      </w:r>
      <w:r w:rsidR="00C47F5A">
        <w:rPr>
          <w:rStyle w:val="st"/>
          <w:rFonts w:ascii="Times New Roman"/>
          <w:sz w:val="24"/>
          <w:szCs w:val="24"/>
        </w:rPr>
        <w:t>otro orden de ideas</w:t>
      </w:r>
      <w:r w:rsidR="00C279C4">
        <w:rPr>
          <w:rStyle w:val="st"/>
          <w:rFonts w:ascii="Times New Roman"/>
          <w:sz w:val="24"/>
          <w:szCs w:val="24"/>
        </w:rPr>
        <w:t xml:space="preserve">, </w:t>
      </w:r>
      <w:r w:rsidR="002561AB">
        <w:rPr>
          <w:rStyle w:val="st"/>
          <w:rFonts w:ascii="Times New Roman"/>
          <w:sz w:val="24"/>
          <w:szCs w:val="24"/>
        </w:rPr>
        <w:t>el control de los aspectos</w:t>
      </w:r>
      <w:r w:rsidR="00C279C4" w:rsidRPr="00C279C4">
        <w:rPr>
          <w:rStyle w:val="st"/>
          <w:rFonts w:ascii="Times New Roman"/>
          <w:sz w:val="24"/>
          <w:szCs w:val="24"/>
        </w:rPr>
        <w:t xml:space="preserve"> </w:t>
      </w:r>
      <w:r w:rsidR="00B80E54">
        <w:rPr>
          <w:rStyle w:val="st"/>
          <w:rFonts w:ascii="Times New Roman"/>
          <w:sz w:val="24"/>
          <w:szCs w:val="24"/>
        </w:rPr>
        <w:t>prosódicos</w:t>
      </w:r>
      <w:r w:rsidR="00C24A9C">
        <w:rPr>
          <w:rStyle w:val="st"/>
          <w:rFonts w:ascii="Times New Roman"/>
          <w:sz w:val="24"/>
          <w:szCs w:val="24"/>
        </w:rPr>
        <w:t xml:space="preserve"> </w:t>
      </w:r>
      <w:r w:rsidR="00D03762">
        <w:rPr>
          <w:rStyle w:val="st"/>
          <w:rFonts w:ascii="Times New Roman"/>
          <w:sz w:val="24"/>
          <w:szCs w:val="24"/>
        </w:rPr>
        <w:t xml:space="preserve">(suprasegmentales) </w:t>
      </w:r>
      <w:r w:rsidR="00C24A9C">
        <w:rPr>
          <w:rStyle w:val="st"/>
          <w:rFonts w:ascii="Times New Roman"/>
          <w:sz w:val="24"/>
          <w:szCs w:val="24"/>
        </w:rPr>
        <w:t>se</w:t>
      </w:r>
      <w:r w:rsidR="00C279C4" w:rsidRPr="00C279C4">
        <w:rPr>
          <w:rStyle w:val="st"/>
          <w:rFonts w:ascii="Times New Roman"/>
          <w:sz w:val="24"/>
          <w:szCs w:val="24"/>
        </w:rPr>
        <w:t xml:space="preserve"> </w:t>
      </w:r>
      <w:r w:rsidR="00B80E54" w:rsidRPr="00C279C4">
        <w:rPr>
          <w:rStyle w:val="st"/>
          <w:rFonts w:ascii="Times New Roman"/>
          <w:sz w:val="24"/>
          <w:szCs w:val="24"/>
        </w:rPr>
        <w:t>evidencia</w:t>
      </w:r>
      <w:r w:rsidR="002561AB">
        <w:rPr>
          <w:rStyle w:val="st"/>
          <w:rFonts w:ascii="Times New Roman"/>
          <w:sz w:val="24"/>
          <w:szCs w:val="24"/>
        </w:rPr>
        <w:t xml:space="preserve"> </w:t>
      </w:r>
      <w:r w:rsidR="00654193">
        <w:rPr>
          <w:rStyle w:val="st"/>
          <w:rFonts w:ascii="Times New Roman"/>
          <w:sz w:val="24"/>
          <w:szCs w:val="24"/>
        </w:rPr>
        <w:t>en la</w:t>
      </w:r>
      <w:r w:rsidR="001F5811">
        <w:rPr>
          <w:rStyle w:val="st"/>
          <w:rFonts w:ascii="Times New Roman"/>
          <w:sz w:val="24"/>
          <w:szCs w:val="24"/>
        </w:rPr>
        <w:t xml:space="preserve"> dificultad</w:t>
      </w:r>
      <w:r w:rsidR="005D2B94">
        <w:rPr>
          <w:rStyle w:val="st"/>
          <w:rFonts w:ascii="Times New Roman"/>
          <w:sz w:val="24"/>
          <w:szCs w:val="24"/>
        </w:rPr>
        <w:t xml:space="preserve"> en la pronunciación</w:t>
      </w:r>
      <w:r w:rsidR="001F5811">
        <w:rPr>
          <w:rStyle w:val="st"/>
          <w:rFonts w:ascii="Times New Roman"/>
          <w:sz w:val="24"/>
          <w:szCs w:val="24"/>
        </w:rPr>
        <w:t xml:space="preserve"> de aquellos que estén aprendiendo una nueva lengua</w:t>
      </w:r>
      <w:r w:rsidR="00C279C4" w:rsidRPr="00C279C4">
        <w:rPr>
          <w:rStyle w:val="st"/>
          <w:rFonts w:ascii="Times New Roman"/>
          <w:sz w:val="24"/>
          <w:szCs w:val="24"/>
        </w:rPr>
        <w:t>.</w:t>
      </w:r>
      <w:r w:rsidR="001F5811">
        <w:rPr>
          <w:rStyle w:val="st"/>
          <w:rFonts w:ascii="Times New Roman"/>
          <w:sz w:val="24"/>
          <w:szCs w:val="24"/>
        </w:rPr>
        <w:t xml:space="preserve"> E</w:t>
      </w:r>
      <w:r w:rsidR="00363361">
        <w:rPr>
          <w:rStyle w:val="st"/>
          <w:rFonts w:ascii="Times New Roman"/>
          <w:sz w:val="24"/>
          <w:szCs w:val="24"/>
        </w:rPr>
        <w:t xml:space="preserve">s </w:t>
      </w:r>
      <w:r w:rsidR="00363361">
        <w:rPr>
          <w:rStyle w:val="st"/>
          <w:rFonts w:ascii="Times New Roman"/>
          <w:sz w:val="24"/>
          <w:szCs w:val="24"/>
        </w:rPr>
        <w:lastRenderedPageBreak/>
        <w:t xml:space="preserve">lógico que al momento de </w:t>
      </w:r>
      <w:r w:rsidR="00C24A9C">
        <w:rPr>
          <w:rStyle w:val="st"/>
          <w:rFonts w:ascii="Times New Roman"/>
          <w:sz w:val="24"/>
          <w:szCs w:val="24"/>
        </w:rPr>
        <w:t>hablar</w:t>
      </w:r>
      <w:r w:rsidR="00C279C4" w:rsidRPr="00C279C4">
        <w:rPr>
          <w:rStyle w:val="st"/>
          <w:rFonts w:ascii="Times New Roman"/>
          <w:sz w:val="24"/>
          <w:szCs w:val="24"/>
        </w:rPr>
        <w:t xml:space="preserve"> surjan dificultades en la</w:t>
      </w:r>
      <w:r w:rsidR="00C279C4">
        <w:rPr>
          <w:rStyle w:val="st"/>
          <w:rFonts w:ascii="Times New Roman"/>
          <w:sz w:val="24"/>
          <w:szCs w:val="24"/>
        </w:rPr>
        <w:t xml:space="preserve"> </w:t>
      </w:r>
      <w:r w:rsidR="00C279C4" w:rsidRPr="00C279C4">
        <w:rPr>
          <w:rStyle w:val="st"/>
          <w:rFonts w:ascii="Times New Roman"/>
          <w:sz w:val="24"/>
          <w:szCs w:val="24"/>
        </w:rPr>
        <w:t xml:space="preserve">pronunciación, en el dominio del ritmo, del tempo de habla y de la </w:t>
      </w:r>
      <w:r w:rsidR="00C24A9C">
        <w:rPr>
          <w:rStyle w:val="st"/>
          <w:rFonts w:ascii="Times New Roman"/>
          <w:sz w:val="24"/>
          <w:szCs w:val="24"/>
        </w:rPr>
        <w:t>entonación</w:t>
      </w:r>
      <w:r w:rsidR="00C279C4" w:rsidRPr="00C279C4">
        <w:rPr>
          <w:rStyle w:val="st"/>
          <w:rFonts w:ascii="Times New Roman"/>
          <w:sz w:val="24"/>
          <w:szCs w:val="24"/>
        </w:rPr>
        <w:t>.</w:t>
      </w:r>
      <w:r w:rsidR="00363361">
        <w:rPr>
          <w:rStyle w:val="st"/>
          <w:rFonts w:ascii="Times New Roman"/>
          <w:sz w:val="24"/>
          <w:szCs w:val="24"/>
        </w:rPr>
        <w:t xml:space="preserve"> (Asuaje y Gallardo, 2009)</w:t>
      </w:r>
      <w:r w:rsidR="00C5246E">
        <w:rPr>
          <w:rStyle w:val="st"/>
          <w:rFonts w:ascii="Times New Roman"/>
          <w:sz w:val="24"/>
          <w:szCs w:val="24"/>
        </w:rPr>
        <w:t>.</w:t>
      </w:r>
    </w:p>
    <w:p w:rsidR="007A357B" w:rsidRDefault="00C5246E" w:rsidP="00D531FE">
      <w:pPr>
        <w:spacing w:line="480" w:lineRule="auto"/>
        <w:jc w:val="both"/>
        <w:rPr>
          <w:rFonts w:ascii="Times New Roman"/>
          <w:color w:val="000000"/>
          <w:sz w:val="24"/>
          <w:szCs w:val="23"/>
        </w:rPr>
      </w:pPr>
      <w:r>
        <w:rPr>
          <w:rStyle w:val="st"/>
          <w:rFonts w:ascii="Times New Roman"/>
          <w:sz w:val="24"/>
          <w:szCs w:val="24"/>
        </w:rPr>
        <w:t xml:space="preserve">     </w:t>
      </w:r>
      <w:r w:rsidR="00A22987" w:rsidRPr="00A22987">
        <w:rPr>
          <w:rStyle w:val="st"/>
          <w:rFonts w:ascii="Times New Roman"/>
          <w:sz w:val="24"/>
          <w:szCs w:val="24"/>
        </w:rPr>
        <w:t>Por otro lado, Silva (2008) manifiesta que para los hispanohablantes resulta difícil el aprendizaje de los suprasegmentales del inglés debido a que mayorm</w:t>
      </w:r>
      <w:r w:rsidR="00A22987">
        <w:rPr>
          <w:rStyle w:val="st"/>
          <w:rFonts w:ascii="Times New Roman"/>
          <w:sz w:val="24"/>
          <w:szCs w:val="24"/>
        </w:rPr>
        <w:t>ente ocurren transferencias d</w:t>
      </w:r>
      <w:r w:rsidR="00482117">
        <w:rPr>
          <w:rStyle w:val="st"/>
          <w:rFonts w:ascii="Times New Roman"/>
          <w:sz w:val="24"/>
          <w:szCs w:val="24"/>
        </w:rPr>
        <w:t>e la L1 a</w:t>
      </w:r>
      <w:r w:rsidR="00A22987" w:rsidRPr="00A22987">
        <w:rPr>
          <w:rStyle w:val="st"/>
          <w:rFonts w:ascii="Times New Roman"/>
          <w:sz w:val="24"/>
          <w:szCs w:val="24"/>
        </w:rPr>
        <w:t xml:space="preserve"> la L2</w:t>
      </w:r>
      <w:r w:rsidR="00482117">
        <w:rPr>
          <w:rStyle w:val="st"/>
          <w:rFonts w:ascii="Times New Roman"/>
          <w:sz w:val="24"/>
          <w:szCs w:val="24"/>
        </w:rPr>
        <w:t>, ocasionando así, distorsiones en la comunicación</w:t>
      </w:r>
      <w:r w:rsidR="00C47F5A">
        <w:rPr>
          <w:rFonts w:ascii="Times New Roman"/>
          <w:color w:val="000000"/>
          <w:sz w:val="24"/>
          <w:szCs w:val="23"/>
        </w:rPr>
        <w:t xml:space="preserve">. </w:t>
      </w:r>
      <w:r w:rsidR="00FB6CEF">
        <w:rPr>
          <w:rFonts w:ascii="Times New Roman"/>
          <w:color w:val="000000"/>
          <w:sz w:val="24"/>
          <w:szCs w:val="23"/>
        </w:rPr>
        <w:t>De manera adicional, Bueno (2013)</w:t>
      </w:r>
      <w:r w:rsidR="00D55E29">
        <w:rPr>
          <w:rFonts w:ascii="Times New Roman"/>
          <w:color w:val="000000"/>
          <w:sz w:val="24"/>
          <w:szCs w:val="23"/>
        </w:rPr>
        <w:t xml:space="preserve"> expresa que una incorrecta producción de los </w:t>
      </w:r>
      <w:r w:rsidR="00D531FE" w:rsidRPr="00D531FE">
        <w:rPr>
          <w:rFonts w:ascii="Times New Roman"/>
          <w:color w:val="000000"/>
          <w:sz w:val="24"/>
          <w:szCs w:val="23"/>
        </w:rPr>
        <w:t>suprasegmental</w:t>
      </w:r>
      <w:r w:rsidR="00D55E29">
        <w:rPr>
          <w:rFonts w:ascii="Times New Roman"/>
          <w:color w:val="000000"/>
          <w:sz w:val="24"/>
          <w:szCs w:val="23"/>
        </w:rPr>
        <w:t>es</w:t>
      </w:r>
      <w:r w:rsidR="00D531FE" w:rsidRPr="00D531FE">
        <w:rPr>
          <w:rFonts w:ascii="Times New Roman"/>
          <w:color w:val="000000"/>
          <w:sz w:val="24"/>
          <w:szCs w:val="23"/>
        </w:rPr>
        <w:t xml:space="preserve"> </w:t>
      </w:r>
      <w:r w:rsidR="00FB6CEF">
        <w:rPr>
          <w:rFonts w:ascii="Times New Roman"/>
          <w:color w:val="000000"/>
          <w:sz w:val="24"/>
          <w:szCs w:val="23"/>
        </w:rPr>
        <w:t>de un idioma afectaría en mayor o menor medida en la segmentación</w:t>
      </w:r>
      <w:r w:rsidR="00D531FE" w:rsidRPr="00D531FE">
        <w:rPr>
          <w:rFonts w:ascii="Times New Roman"/>
          <w:color w:val="000000"/>
          <w:sz w:val="24"/>
          <w:szCs w:val="23"/>
        </w:rPr>
        <w:t>. En</w:t>
      </w:r>
      <w:r w:rsidR="00FB6CEF">
        <w:rPr>
          <w:rFonts w:ascii="Times New Roman"/>
          <w:color w:val="000000"/>
          <w:sz w:val="24"/>
          <w:szCs w:val="23"/>
        </w:rPr>
        <w:t xml:space="preserve"> otras palabras, </w:t>
      </w:r>
      <w:r w:rsidR="00C35216">
        <w:rPr>
          <w:rFonts w:ascii="Times New Roman"/>
          <w:color w:val="000000"/>
          <w:sz w:val="24"/>
          <w:szCs w:val="23"/>
        </w:rPr>
        <w:t>l</w:t>
      </w:r>
      <w:r w:rsidR="00ED702A" w:rsidRPr="00ED702A">
        <w:rPr>
          <w:rFonts w:ascii="Times New Roman"/>
          <w:color w:val="000000"/>
          <w:sz w:val="24"/>
          <w:szCs w:val="23"/>
        </w:rPr>
        <w:t>os errores de segmentación son errores en la producción de sonidos o fonos debido a aspectos suprasegmentales como el acento, que afecta</w:t>
      </w:r>
      <w:r w:rsidR="00D03762">
        <w:rPr>
          <w:rFonts w:ascii="Times New Roman"/>
          <w:color w:val="000000"/>
          <w:sz w:val="24"/>
          <w:szCs w:val="23"/>
        </w:rPr>
        <w:t>n</w:t>
      </w:r>
      <w:r w:rsidR="00ED702A" w:rsidRPr="00ED702A">
        <w:rPr>
          <w:rFonts w:ascii="Times New Roman"/>
          <w:color w:val="000000"/>
          <w:sz w:val="24"/>
          <w:szCs w:val="23"/>
        </w:rPr>
        <w:t xml:space="preserve"> directamente</w:t>
      </w:r>
      <w:r w:rsidR="00D03762">
        <w:rPr>
          <w:rFonts w:ascii="Times New Roman"/>
          <w:color w:val="000000"/>
          <w:sz w:val="24"/>
          <w:szCs w:val="23"/>
        </w:rPr>
        <w:t xml:space="preserve"> el alargamiento o reducción de</w:t>
      </w:r>
      <w:r w:rsidR="00ED702A" w:rsidRPr="00ED702A">
        <w:rPr>
          <w:rFonts w:ascii="Times New Roman"/>
          <w:color w:val="000000"/>
          <w:sz w:val="24"/>
          <w:szCs w:val="23"/>
        </w:rPr>
        <w:t xml:space="preserve"> las vocales.</w:t>
      </w:r>
    </w:p>
    <w:p w:rsidR="00612823" w:rsidRPr="00D531FE" w:rsidRDefault="0020353C" w:rsidP="00D531FE">
      <w:pPr>
        <w:spacing w:line="480" w:lineRule="auto"/>
        <w:jc w:val="both"/>
        <w:rPr>
          <w:rStyle w:val="st"/>
          <w:rFonts w:ascii="Times New Roman"/>
          <w:color w:val="000000"/>
          <w:sz w:val="24"/>
          <w:szCs w:val="23"/>
        </w:rPr>
      </w:pPr>
      <w:r>
        <w:rPr>
          <w:rFonts w:ascii="Times New Roman"/>
          <w:color w:val="000000"/>
          <w:sz w:val="24"/>
          <w:szCs w:val="23"/>
        </w:rPr>
        <w:t xml:space="preserve">     </w:t>
      </w:r>
      <w:r w:rsidR="001A71EF">
        <w:rPr>
          <w:rFonts w:ascii="Times New Roman"/>
          <w:color w:val="000000"/>
          <w:sz w:val="24"/>
          <w:szCs w:val="23"/>
        </w:rPr>
        <w:t>Ahora bien, de acuerdo a lo anterior</w:t>
      </w:r>
      <w:r w:rsidR="00ED702A">
        <w:rPr>
          <w:rFonts w:ascii="Times New Roman"/>
          <w:color w:val="000000"/>
          <w:sz w:val="24"/>
          <w:szCs w:val="23"/>
        </w:rPr>
        <w:t>,</w:t>
      </w:r>
      <w:r w:rsidR="001A71EF">
        <w:rPr>
          <w:rFonts w:ascii="Times New Roman"/>
          <w:color w:val="000000"/>
          <w:sz w:val="24"/>
          <w:szCs w:val="23"/>
        </w:rPr>
        <w:t xml:space="preserve"> </w:t>
      </w:r>
      <w:r w:rsidR="00086CB3">
        <w:rPr>
          <w:rFonts w:ascii="Times New Roman"/>
          <w:color w:val="000000"/>
          <w:sz w:val="24"/>
          <w:szCs w:val="23"/>
        </w:rPr>
        <w:t xml:space="preserve">durante el </w:t>
      </w:r>
      <w:r w:rsidR="00964A5F">
        <w:rPr>
          <w:rFonts w:ascii="Times New Roman"/>
          <w:color w:val="000000"/>
          <w:sz w:val="24"/>
          <w:szCs w:val="23"/>
        </w:rPr>
        <w:t>aprendizaje</w:t>
      </w:r>
      <w:r w:rsidR="00086CB3">
        <w:rPr>
          <w:rFonts w:ascii="Times New Roman"/>
          <w:color w:val="000000"/>
          <w:sz w:val="24"/>
          <w:szCs w:val="23"/>
        </w:rPr>
        <w:t xml:space="preserve"> de la lengua extranjera inglés</w:t>
      </w:r>
      <w:r w:rsidR="00964A5F">
        <w:rPr>
          <w:rFonts w:ascii="Times New Roman"/>
          <w:color w:val="000000"/>
          <w:sz w:val="24"/>
          <w:szCs w:val="23"/>
        </w:rPr>
        <w:t>,</w:t>
      </w:r>
      <w:r w:rsidR="00086CB3">
        <w:rPr>
          <w:rFonts w:ascii="Times New Roman"/>
          <w:color w:val="000000"/>
          <w:sz w:val="24"/>
          <w:szCs w:val="23"/>
        </w:rPr>
        <w:t xml:space="preserve"> </w:t>
      </w:r>
      <w:r w:rsidR="00964A5F">
        <w:rPr>
          <w:rFonts w:ascii="Times New Roman"/>
          <w:color w:val="000000"/>
          <w:sz w:val="24"/>
          <w:szCs w:val="23"/>
        </w:rPr>
        <w:t>una de las cosas que</w:t>
      </w:r>
      <w:r w:rsidR="00D03762">
        <w:rPr>
          <w:rFonts w:ascii="Times New Roman"/>
          <w:color w:val="000000"/>
          <w:sz w:val="24"/>
          <w:szCs w:val="23"/>
        </w:rPr>
        <w:t xml:space="preserve"> más</w:t>
      </w:r>
      <w:r w:rsidR="00964A5F">
        <w:rPr>
          <w:rFonts w:ascii="Times New Roman"/>
          <w:color w:val="000000"/>
          <w:sz w:val="24"/>
          <w:szCs w:val="23"/>
        </w:rPr>
        <w:t xml:space="preserve"> cuesta </w:t>
      </w:r>
      <w:r w:rsidR="0013513A">
        <w:rPr>
          <w:rFonts w:ascii="Times New Roman"/>
          <w:color w:val="000000"/>
          <w:sz w:val="24"/>
          <w:szCs w:val="23"/>
        </w:rPr>
        <w:t>lograr es la perfección de la pronunciación</w:t>
      </w:r>
      <w:r w:rsidR="00D03762">
        <w:rPr>
          <w:rFonts w:ascii="Times New Roman"/>
          <w:color w:val="000000"/>
          <w:sz w:val="24"/>
          <w:szCs w:val="23"/>
        </w:rPr>
        <w:t xml:space="preserve"> (Ellis, 1986)</w:t>
      </w:r>
      <w:r w:rsidR="001A71EF">
        <w:rPr>
          <w:rFonts w:ascii="Times New Roman"/>
          <w:color w:val="000000"/>
          <w:sz w:val="24"/>
          <w:szCs w:val="23"/>
        </w:rPr>
        <w:t>.</w:t>
      </w:r>
      <w:r w:rsidR="00552A09">
        <w:rPr>
          <w:rFonts w:ascii="Times New Roman"/>
          <w:color w:val="000000"/>
          <w:sz w:val="24"/>
          <w:szCs w:val="23"/>
        </w:rPr>
        <w:t xml:space="preserve"> Cabe mencionar que cuando </w:t>
      </w:r>
      <w:r w:rsidR="001A71EF">
        <w:rPr>
          <w:rFonts w:ascii="Times New Roman"/>
          <w:color w:val="000000"/>
          <w:sz w:val="24"/>
          <w:szCs w:val="23"/>
        </w:rPr>
        <w:t>s</w:t>
      </w:r>
      <w:r w:rsidR="00552A09">
        <w:rPr>
          <w:rFonts w:ascii="Times New Roman"/>
          <w:color w:val="000000"/>
          <w:sz w:val="24"/>
          <w:szCs w:val="23"/>
        </w:rPr>
        <w:t>e habla</w:t>
      </w:r>
      <w:r w:rsidR="001A71EF">
        <w:rPr>
          <w:rFonts w:ascii="Times New Roman"/>
          <w:color w:val="000000"/>
          <w:sz w:val="24"/>
          <w:szCs w:val="23"/>
        </w:rPr>
        <w:t xml:space="preserve"> de </w:t>
      </w:r>
      <w:r>
        <w:rPr>
          <w:rFonts w:ascii="Times New Roman"/>
          <w:color w:val="000000"/>
          <w:sz w:val="24"/>
          <w:szCs w:val="23"/>
        </w:rPr>
        <w:t>prosodia, esta se encuentra relacionada</w:t>
      </w:r>
      <w:r w:rsidR="001A71EF">
        <w:rPr>
          <w:rFonts w:ascii="Times New Roman"/>
          <w:color w:val="000000"/>
          <w:sz w:val="24"/>
          <w:szCs w:val="23"/>
        </w:rPr>
        <w:t xml:space="preserve"> a la </w:t>
      </w:r>
      <w:r>
        <w:rPr>
          <w:rFonts w:ascii="Times New Roman"/>
          <w:color w:val="000000"/>
          <w:sz w:val="24"/>
          <w:szCs w:val="23"/>
        </w:rPr>
        <w:t>audición</w:t>
      </w:r>
      <w:r w:rsidR="00552A09">
        <w:rPr>
          <w:rFonts w:ascii="Times New Roman"/>
          <w:color w:val="000000"/>
          <w:sz w:val="24"/>
          <w:szCs w:val="23"/>
        </w:rPr>
        <w:t>. Por lo general,</w:t>
      </w:r>
      <w:r w:rsidR="001A71EF">
        <w:rPr>
          <w:rFonts w:ascii="Times New Roman"/>
          <w:color w:val="000000"/>
          <w:sz w:val="24"/>
          <w:szCs w:val="23"/>
        </w:rPr>
        <w:t xml:space="preserve"> si escuchamos a la perfección pronunciamos a la perfección o viceversa</w:t>
      </w:r>
      <w:r w:rsidR="006058F9">
        <w:rPr>
          <w:rFonts w:ascii="Times New Roman"/>
          <w:color w:val="000000"/>
          <w:sz w:val="24"/>
          <w:szCs w:val="23"/>
        </w:rPr>
        <w:t>,</w:t>
      </w:r>
      <w:r w:rsidR="00825C55">
        <w:rPr>
          <w:rFonts w:ascii="Times New Roman"/>
          <w:color w:val="000000"/>
          <w:sz w:val="24"/>
          <w:szCs w:val="23"/>
        </w:rPr>
        <w:t xml:space="preserve"> entonces se podría</w:t>
      </w:r>
      <w:r w:rsidR="001A71EF">
        <w:rPr>
          <w:rFonts w:ascii="Times New Roman"/>
          <w:color w:val="000000"/>
          <w:sz w:val="24"/>
          <w:szCs w:val="23"/>
        </w:rPr>
        <w:t xml:space="preserve"> decir que el desarrollo</w:t>
      </w:r>
      <w:r w:rsidR="006058F9">
        <w:rPr>
          <w:rFonts w:ascii="Times New Roman"/>
          <w:color w:val="000000"/>
          <w:sz w:val="24"/>
          <w:szCs w:val="23"/>
        </w:rPr>
        <w:t xml:space="preserve"> auditivo </w:t>
      </w:r>
      <w:r w:rsidR="001A71EF">
        <w:rPr>
          <w:rFonts w:ascii="Times New Roman"/>
          <w:color w:val="000000"/>
          <w:sz w:val="24"/>
          <w:szCs w:val="23"/>
        </w:rPr>
        <w:t xml:space="preserve"> </w:t>
      </w:r>
      <w:r>
        <w:rPr>
          <w:rFonts w:ascii="Times New Roman"/>
          <w:color w:val="000000"/>
          <w:sz w:val="24"/>
          <w:szCs w:val="23"/>
        </w:rPr>
        <w:t xml:space="preserve">amplio </w:t>
      </w:r>
      <w:r w:rsidR="001A71EF">
        <w:rPr>
          <w:rFonts w:ascii="Times New Roman"/>
          <w:color w:val="000000"/>
          <w:sz w:val="24"/>
          <w:szCs w:val="23"/>
        </w:rPr>
        <w:t xml:space="preserve">sería </w:t>
      </w:r>
      <w:r w:rsidR="00825C55">
        <w:rPr>
          <w:rFonts w:ascii="Times New Roman"/>
          <w:color w:val="000000"/>
          <w:sz w:val="24"/>
          <w:szCs w:val="23"/>
        </w:rPr>
        <w:t xml:space="preserve">la clave </w:t>
      </w:r>
      <w:r w:rsidR="001A71EF">
        <w:rPr>
          <w:rFonts w:ascii="Times New Roman"/>
          <w:color w:val="000000"/>
          <w:sz w:val="24"/>
          <w:szCs w:val="23"/>
        </w:rPr>
        <w:t>para mejorar en gran medi</w:t>
      </w:r>
      <w:r w:rsidR="00964A5F">
        <w:rPr>
          <w:rFonts w:ascii="Times New Roman"/>
          <w:color w:val="000000"/>
          <w:sz w:val="24"/>
          <w:szCs w:val="23"/>
        </w:rPr>
        <w:t>da</w:t>
      </w:r>
      <w:r w:rsidR="001A71EF">
        <w:rPr>
          <w:rFonts w:ascii="Times New Roman"/>
          <w:color w:val="000000"/>
          <w:sz w:val="24"/>
          <w:szCs w:val="23"/>
        </w:rPr>
        <w:t xml:space="preserve"> los </w:t>
      </w:r>
      <w:r w:rsidR="00964A5F">
        <w:rPr>
          <w:rFonts w:ascii="Times New Roman"/>
          <w:color w:val="000000"/>
          <w:sz w:val="24"/>
          <w:szCs w:val="23"/>
        </w:rPr>
        <w:t xml:space="preserve">aspectos </w:t>
      </w:r>
      <w:r w:rsidR="001A71EF">
        <w:rPr>
          <w:rFonts w:ascii="Times New Roman"/>
          <w:color w:val="000000"/>
          <w:sz w:val="24"/>
          <w:szCs w:val="23"/>
        </w:rPr>
        <w:t>suprasegmentales</w:t>
      </w:r>
      <w:r w:rsidR="00964A5F">
        <w:rPr>
          <w:rFonts w:ascii="Times New Roman"/>
          <w:color w:val="000000"/>
          <w:sz w:val="24"/>
          <w:szCs w:val="23"/>
        </w:rPr>
        <w:t>, siendo estos, importantes en la pronunciación</w:t>
      </w:r>
      <w:r w:rsidR="00825C55">
        <w:rPr>
          <w:rFonts w:ascii="Times New Roman"/>
          <w:color w:val="000000"/>
          <w:sz w:val="24"/>
          <w:szCs w:val="23"/>
        </w:rPr>
        <w:t xml:space="preserve"> en aquellos que estén en proceso de adquisición del </w:t>
      </w:r>
      <w:r w:rsidR="006058F9">
        <w:rPr>
          <w:rFonts w:ascii="Times New Roman"/>
          <w:color w:val="000000"/>
          <w:sz w:val="24"/>
          <w:szCs w:val="23"/>
        </w:rPr>
        <w:t>ILE</w:t>
      </w:r>
      <w:r w:rsidR="00964A5F">
        <w:rPr>
          <w:rFonts w:ascii="Times New Roman"/>
          <w:color w:val="000000"/>
          <w:sz w:val="24"/>
          <w:szCs w:val="23"/>
        </w:rPr>
        <w:t>.</w:t>
      </w:r>
    </w:p>
    <w:p w:rsidR="0040586E" w:rsidRPr="0040586E" w:rsidRDefault="0040586E" w:rsidP="00B72D3D">
      <w:pPr>
        <w:spacing w:line="480" w:lineRule="auto"/>
        <w:rPr>
          <w:rFonts w:ascii="Times New Roman"/>
          <w:sz w:val="24"/>
          <w:szCs w:val="24"/>
        </w:rPr>
      </w:pPr>
      <w:r>
        <w:rPr>
          <w:rStyle w:val="st"/>
          <w:rFonts w:ascii="Times New Roman"/>
          <w:sz w:val="24"/>
          <w:szCs w:val="24"/>
        </w:rPr>
        <w:t xml:space="preserve">     </w:t>
      </w:r>
      <w:r w:rsidRPr="0040586E">
        <w:rPr>
          <w:rStyle w:val="st"/>
          <w:rFonts w:ascii="Times New Roman"/>
          <w:sz w:val="24"/>
          <w:szCs w:val="24"/>
        </w:rPr>
        <w:t xml:space="preserve">En la actualidad se conoce  que las personas  tienen diversas formas de apropiarse de nuevos conocimientos y que a su vez es un proceso individual y especifico de cada </w:t>
      </w:r>
      <w:r w:rsidR="007E47D9">
        <w:rPr>
          <w:rStyle w:val="st"/>
          <w:rFonts w:ascii="Times New Roman"/>
          <w:sz w:val="24"/>
          <w:szCs w:val="24"/>
        </w:rPr>
        <w:t xml:space="preserve">persona. </w:t>
      </w:r>
      <w:r w:rsidR="006058F9">
        <w:rPr>
          <w:rStyle w:val="st"/>
          <w:rFonts w:ascii="Times New Roman"/>
          <w:sz w:val="24"/>
          <w:szCs w:val="24"/>
        </w:rPr>
        <w:t>En este orden,</w:t>
      </w:r>
      <w:r w:rsidR="007E47D9">
        <w:rPr>
          <w:rStyle w:val="st"/>
          <w:rFonts w:ascii="Times New Roman"/>
          <w:sz w:val="24"/>
          <w:szCs w:val="24"/>
        </w:rPr>
        <w:t xml:space="preserve"> </w:t>
      </w:r>
      <w:r w:rsidRPr="0040586E">
        <w:rPr>
          <w:rStyle w:val="st"/>
          <w:rFonts w:ascii="Times New Roman"/>
          <w:sz w:val="24"/>
          <w:szCs w:val="24"/>
        </w:rPr>
        <w:t xml:space="preserve">Chikering </w:t>
      </w:r>
      <w:r w:rsidR="007E47D9">
        <w:rPr>
          <w:rStyle w:val="st"/>
          <w:rFonts w:ascii="Times New Roman"/>
          <w:sz w:val="24"/>
          <w:szCs w:val="24"/>
        </w:rPr>
        <w:t>(1987) expresa que</w:t>
      </w:r>
      <w:r w:rsidR="00612823">
        <w:rPr>
          <w:rStyle w:val="st"/>
          <w:rFonts w:ascii="Times New Roman"/>
          <w:sz w:val="24"/>
          <w:szCs w:val="24"/>
        </w:rPr>
        <w:t>,</w:t>
      </w:r>
      <w:r w:rsidR="007E47D9">
        <w:rPr>
          <w:rStyle w:val="st"/>
          <w:rFonts w:ascii="Times New Roman"/>
          <w:sz w:val="24"/>
          <w:szCs w:val="24"/>
        </w:rPr>
        <w:t xml:space="preserve"> las personas tienen diferentes estilos de aprendizaje con el cual puede llegar a adquirir conocimientos; es decir</w:t>
      </w:r>
      <w:r w:rsidRPr="0040586E">
        <w:rPr>
          <w:rStyle w:val="st"/>
          <w:rFonts w:ascii="Times New Roman"/>
          <w:sz w:val="24"/>
          <w:szCs w:val="24"/>
        </w:rPr>
        <w:t>, no t</w:t>
      </w:r>
      <w:r w:rsidR="00405AF0">
        <w:rPr>
          <w:rStyle w:val="st"/>
          <w:rFonts w:ascii="Times New Roman"/>
          <w:sz w:val="24"/>
          <w:szCs w:val="24"/>
        </w:rPr>
        <w:t>odos aprenden de la misma forma</w:t>
      </w:r>
      <w:r w:rsidRPr="0040586E">
        <w:rPr>
          <w:rStyle w:val="st"/>
          <w:rFonts w:ascii="Times New Roman"/>
          <w:sz w:val="24"/>
          <w:szCs w:val="24"/>
        </w:rPr>
        <w:t>.</w:t>
      </w:r>
    </w:p>
    <w:p w:rsidR="006A2E3E" w:rsidRPr="00413193" w:rsidRDefault="0040586E" w:rsidP="00F879D9">
      <w:pPr>
        <w:spacing w:line="480" w:lineRule="auto"/>
        <w:jc w:val="both"/>
        <w:rPr>
          <w:rFonts w:ascii="Times New Roman"/>
          <w:sz w:val="24"/>
          <w:szCs w:val="24"/>
          <w:lang w:val="es-VE"/>
        </w:rPr>
      </w:pPr>
      <w:r>
        <w:rPr>
          <w:rFonts w:ascii="Times New Roman"/>
          <w:sz w:val="24"/>
          <w:szCs w:val="24"/>
          <w:lang w:val="es-VE"/>
        </w:rPr>
        <w:t xml:space="preserve">     </w:t>
      </w:r>
      <w:r w:rsidR="007E47D9">
        <w:rPr>
          <w:rFonts w:ascii="Times New Roman"/>
          <w:sz w:val="24"/>
          <w:szCs w:val="24"/>
          <w:lang w:val="es-VE"/>
        </w:rPr>
        <w:t xml:space="preserve"> Partiendo de la premisa de que las personas no adquieren conocimientos de la misma manera, habría que tomar en cuenta</w:t>
      </w:r>
      <w:r w:rsidR="00E92926">
        <w:rPr>
          <w:rFonts w:ascii="Times New Roman"/>
          <w:sz w:val="24"/>
          <w:szCs w:val="24"/>
          <w:lang w:val="es-VE"/>
        </w:rPr>
        <w:t xml:space="preserve"> el pensamiento </w:t>
      </w:r>
      <w:r w:rsidR="007E47D9">
        <w:rPr>
          <w:rFonts w:ascii="Times New Roman"/>
          <w:sz w:val="24"/>
          <w:szCs w:val="24"/>
          <w:lang w:val="es-VE"/>
        </w:rPr>
        <w:t>de Gardner (1983), quien argumenta que t</w:t>
      </w:r>
      <w:r w:rsidR="006A2E3E" w:rsidRPr="00413193">
        <w:rPr>
          <w:rFonts w:ascii="Times New Roman"/>
          <w:sz w:val="24"/>
          <w:szCs w:val="24"/>
          <w:lang w:val="es-VE"/>
        </w:rPr>
        <w:t xml:space="preserve">odo ser </w:t>
      </w:r>
      <w:r w:rsidR="006A2E3E" w:rsidRPr="00413193">
        <w:rPr>
          <w:rFonts w:ascii="Times New Roman"/>
          <w:sz w:val="24"/>
          <w:szCs w:val="24"/>
          <w:lang w:val="es-VE"/>
        </w:rPr>
        <w:lastRenderedPageBreak/>
        <w:t>humano posee  algún talento por</w:t>
      </w:r>
      <w:r w:rsidR="000F502A" w:rsidRPr="00413193">
        <w:rPr>
          <w:rFonts w:ascii="Times New Roman"/>
          <w:sz w:val="24"/>
          <w:szCs w:val="24"/>
          <w:lang w:val="es-VE"/>
        </w:rPr>
        <w:t xml:space="preserve"> </w:t>
      </w:r>
      <w:r w:rsidR="00177EB6">
        <w:rPr>
          <w:rFonts w:ascii="Times New Roman"/>
          <w:sz w:val="24"/>
          <w:szCs w:val="24"/>
          <w:lang w:val="es-VE"/>
        </w:rPr>
        <w:t>desarrollar;</w:t>
      </w:r>
      <w:r w:rsidR="003D393D">
        <w:rPr>
          <w:rFonts w:ascii="Times New Roman"/>
          <w:sz w:val="24"/>
          <w:szCs w:val="24"/>
          <w:lang w:val="es-VE"/>
        </w:rPr>
        <w:t xml:space="preserve"> es decir,  </w:t>
      </w:r>
      <w:r w:rsidR="0047140C" w:rsidRPr="00413193">
        <w:rPr>
          <w:rFonts w:ascii="Times New Roman"/>
          <w:sz w:val="24"/>
          <w:szCs w:val="24"/>
          <w:lang w:val="es-VE"/>
        </w:rPr>
        <w:t>cada</w:t>
      </w:r>
      <w:r w:rsidR="006A2E3E" w:rsidRPr="00413193">
        <w:rPr>
          <w:rFonts w:ascii="Times New Roman"/>
          <w:sz w:val="24"/>
          <w:szCs w:val="24"/>
          <w:lang w:val="es-VE"/>
        </w:rPr>
        <w:t xml:space="preserve"> individuo puede llegar</w:t>
      </w:r>
      <w:r w:rsidR="000831AF">
        <w:rPr>
          <w:rFonts w:ascii="Times New Roman"/>
          <w:sz w:val="24"/>
          <w:szCs w:val="24"/>
          <w:lang w:val="es-VE"/>
        </w:rPr>
        <w:t xml:space="preserve"> a desempeñarse en una o más</w:t>
      </w:r>
      <w:r w:rsidR="0047140C" w:rsidRPr="00413193">
        <w:rPr>
          <w:rFonts w:ascii="Times New Roman"/>
          <w:sz w:val="24"/>
          <w:szCs w:val="24"/>
          <w:lang w:val="es-VE"/>
        </w:rPr>
        <w:t xml:space="preserve"> áreas de acuerdo a sus habilidades o </w:t>
      </w:r>
      <w:r w:rsidR="00CC46E0">
        <w:rPr>
          <w:rFonts w:ascii="Times New Roman"/>
          <w:sz w:val="24"/>
          <w:szCs w:val="24"/>
          <w:lang w:val="es-VE"/>
        </w:rPr>
        <w:t>aptitudes. P</w:t>
      </w:r>
      <w:r w:rsidR="000F502A" w:rsidRPr="00413193">
        <w:rPr>
          <w:rFonts w:ascii="Times New Roman"/>
          <w:sz w:val="24"/>
          <w:szCs w:val="24"/>
          <w:lang w:val="es-VE"/>
        </w:rPr>
        <w:t xml:space="preserve">artiendo de esta idea, </w:t>
      </w:r>
      <w:r w:rsidR="00C35216">
        <w:rPr>
          <w:rFonts w:ascii="Times New Roman"/>
          <w:sz w:val="24"/>
          <w:szCs w:val="24"/>
          <w:lang w:val="es-VE"/>
        </w:rPr>
        <w:t xml:space="preserve">Gardner </w:t>
      </w:r>
      <w:r w:rsidR="006A2E3E" w:rsidRPr="00413193">
        <w:rPr>
          <w:rFonts w:ascii="Times New Roman"/>
          <w:sz w:val="24"/>
          <w:szCs w:val="24"/>
          <w:lang w:val="es-VE"/>
        </w:rPr>
        <w:t xml:space="preserve">desarrolla la Teoría de las Inteligencias Múltiples, argumentando que no existe solo una inteligencia, ya que las personas poseen diferentes destrezas, talentos o </w:t>
      </w:r>
      <w:r w:rsidR="00A53F34" w:rsidRPr="00413193">
        <w:rPr>
          <w:rFonts w:ascii="Times New Roman"/>
          <w:sz w:val="24"/>
          <w:szCs w:val="24"/>
          <w:lang w:val="es-VE"/>
        </w:rPr>
        <w:t>aptitudes</w:t>
      </w:r>
      <w:r w:rsidR="006A2E3E" w:rsidRPr="00413193">
        <w:rPr>
          <w:rFonts w:ascii="Times New Roman"/>
          <w:sz w:val="24"/>
          <w:szCs w:val="24"/>
          <w:lang w:val="es-VE"/>
        </w:rPr>
        <w:t xml:space="preserve">, las cuales pueden variar de un individuo a otro. Gardner </w:t>
      </w:r>
      <w:r w:rsidR="006058F9">
        <w:rPr>
          <w:rFonts w:ascii="Times New Roman"/>
          <w:sz w:val="24"/>
          <w:szCs w:val="24"/>
          <w:lang w:val="es-VE"/>
        </w:rPr>
        <w:t>clasificó estas inteligencias en</w:t>
      </w:r>
      <w:r w:rsidR="006A2E3E" w:rsidRPr="00413193">
        <w:rPr>
          <w:rFonts w:ascii="Times New Roman"/>
          <w:sz w:val="24"/>
          <w:szCs w:val="24"/>
          <w:lang w:val="es-VE"/>
        </w:rPr>
        <w:t>: la inteligencia lingüística, espacial, corporal, lógica matemática, interpersonal, intrapersonal, naturalista e inteligencia musical, siendo esta última definida por Gardner como la habilidad para percibir o discriminar sonidos, ritmos, patrones acústicos, entre otros.</w:t>
      </w:r>
    </w:p>
    <w:p w:rsidR="00377D5B" w:rsidRDefault="00A53F34" w:rsidP="00F879D9">
      <w:pPr>
        <w:shd w:val="clear" w:color="auto" w:fill="FFFFFF"/>
        <w:spacing w:line="480" w:lineRule="auto"/>
        <w:jc w:val="both"/>
        <w:rPr>
          <w:rFonts w:ascii="Times New Roman"/>
          <w:color w:val="000000"/>
          <w:sz w:val="24"/>
          <w:szCs w:val="24"/>
          <w:shd w:val="clear" w:color="auto" w:fill="FFFFFF"/>
          <w:lang w:val="es-VE"/>
        </w:rPr>
      </w:pPr>
      <w:r w:rsidRPr="00413193">
        <w:rPr>
          <w:rFonts w:ascii="Times New Roman"/>
          <w:sz w:val="24"/>
          <w:szCs w:val="24"/>
          <w:lang w:val="es-VE"/>
        </w:rPr>
        <w:t xml:space="preserve">     </w:t>
      </w:r>
      <w:r w:rsidR="0015330D">
        <w:rPr>
          <w:rFonts w:ascii="Times New Roman"/>
          <w:sz w:val="24"/>
          <w:szCs w:val="24"/>
          <w:lang w:val="es-VE"/>
        </w:rPr>
        <w:t>Al respecto</w:t>
      </w:r>
      <w:r w:rsidR="0066715D">
        <w:rPr>
          <w:rFonts w:ascii="Times New Roman"/>
          <w:sz w:val="24"/>
          <w:szCs w:val="24"/>
          <w:lang w:val="es-VE"/>
        </w:rPr>
        <w:t>, Toscano (2010) manifiesta</w:t>
      </w:r>
      <w:r w:rsidR="006A2E3E" w:rsidRPr="00413193">
        <w:rPr>
          <w:rFonts w:ascii="Times New Roman"/>
          <w:sz w:val="24"/>
          <w:szCs w:val="24"/>
          <w:lang w:val="es-VE"/>
        </w:rPr>
        <w:t xml:space="preserve"> que</w:t>
      </w:r>
      <w:r w:rsidR="00CC46E0">
        <w:rPr>
          <w:rFonts w:ascii="Times New Roman"/>
          <w:sz w:val="24"/>
          <w:szCs w:val="24"/>
          <w:lang w:val="es-VE"/>
        </w:rPr>
        <w:t xml:space="preserve"> el desarrollo de habilidades musicales </w:t>
      </w:r>
      <w:r w:rsidR="006A2E3E" w:rsidRPr="00413193">
        <w:rPr>
          <w:rFonts w:ascii="Times New Roman"/>
          <w:sz w:val="24"/>
          <w:szCs w:val="24"/>
          <w:lang w:val="es-VE"/>
        </w:rPr>
        <w:t>está vinculado a la mejora de la pronunciación  de</w:t>
      </w:r>
      <w:r w:rsidR="00CC00FF">
        <w:rPr>
          <w:rFonts w:ascii="Times New Roman"/>
          <w:sz w:val="24"/>
          <w:szCs w:val="24"/>
          <w:lang w:val="es-VE"/>
        </w:rPr>
        <w:t xml:space="preserve"> una segunda lengua</w:t>
      </w:r>
      <w:r w:rsidR="008427C8">
        <w:rPr>
          <w:rFonts w:ascii="Times New Roman"/>
          <w:sz w:val="24"/>
          <w:szCs w:val="24"/>
          <w:lang w:val="es-VE"/>
        </w:rPr>
        <w:t>,</w:t>
      </w:r>
      <w:r w:rsidR="006A2E3E" w:rsidRPr="00413193">
        <w:rPr>
          <w:rFonts w:ascii="Times New Roman"/>
          <w:sz w:val="24"/>
          <w:szCs w:val="24"/>
          <w:lang w:val="es-VE"/>
        </w:rPr>
        <w:t xml:space="preserve">  debido a que dichas habilidades benefician los procesos lingüísticos</w:t>
      </w:r>
      <w:r w:rsidR="002C02F5">
        <w:rPr>
          <w:rFonts w:ascii="Times New Roman"/>
          <w:sz w:val="24"/>
          <w:szCs w:val="24"/>
          <w:lang w:val="es-VE"/>
        </w:rPr>
        <w:t xml:space="preserve"> </w:t>
      </w:r>
      <w:r w:rsidR="0018379B">
        <w:rPr>
          <w:rFonts w:ascii="Times New Roman"/>
          <w:sz w:val="24"/>
          <w:szCs w:val="24"/>
          <w:lang w:val="es-VE"/>
        </w:rPr>
        <w:t>y mejoran</w:t>
      </w:r>
      <w:r w:rsidR="006A2E3E" w:rsidRPr="00413193">
        <w:rPr>
          <w:rFonts w:ascii="Times New Roman"/>
          <w:sz w:val="24"/>
          <w:szCs w:val="24"/>
          <w:lang w:val="es-VE"/>
        </w:rPr>
        <w:t xml:space="preserve"> la decodificación  de los sonidos pe</w:t>
      </w:r>
      <w:r w:rsidR="00066894">
        <w:rPr>
          <w:rFonts w:ascii="Times New Roman"/>
          <w:sz w:val="24"/>
          <w:szCs w:val="24"/>
          <w:lang w:val="es-VE"/>
        </w:rPr>
        <w:t xml:space="preserve">rcibidos </w:t>
      </w:r>
      <w:r w:rsidR="00B91416" w:rsidRPr="00413193">
        <w:rPr>
          <w:rFonts w:ascii="Times New Roman"/>
          <w:sz w:val="24"/>
          <w:szCs w:val="24"/>
          <w:lang w:val="es-VE"/>
        </w:rPr>
        <w:t>mediante l</w:t>
      </w:r>
      <w:r w:rsidR="00AC4E6D">
        <w:rPr>
          <w:rFonts w:ascii="Times New Roman"/>
          <w:sz w:val="24"/>
          <w:szCs w:val="24"/>
          <w:lang w:val="es-VE"/>
        </w:rPr>
        <w:t xml:space="preserve">a audición. En otras palabras, </w:t>
      </w:r>
      <w:r w:rsidR="00B91416" w:rsidRPr="00413193">
        <w:rPr>
          <w:rFonts w:ascii="Times New Roman"/>
          <w:sz w:val="24"/>
          <w:szCs w:val="24"/>
          <w:lang w:val="es-VE"/>
        </w:rPr>
        <w:t>el sistema auditivo es importante  para las habilidades del lenguaje</w:t>
      </w:r>
      <w:r w:rsidR="0015330D">
        <w:rPr>
          <w:rFonts w:ascii="Times New Roman"/>
          <w:sz w:val="24"/>
          <w:szCs w:val="24"/>
          <w:lang w:val="es-VE"/>
        </w:rPr>
        <w:t xml:space="preserve">, es decir,  </w:t>
      </w:r>
      <w:r w:rsidR="0015330D" w:rsidRPr="00413193">
        <w:rPr>
          <w:rFonts w:ascii="Times New Roman"/>
          <w:color w:val="000000"/>
          <w:sz w:val="24"/>
          <w:szCs w:val="24"/>
          <w:shd w:val="clear" w:color="auto" w:fill="FFFFFF"/>
          <w:lang w:val="es-VE"/>
        </w:rPr>
        <w:t>los procesos auditivos como los procesos lingüísticos</w:t>
      </w:r>
      <w:r w:rsidR="0015330D">
        <w:rPr>
          <w:rFonts w:ascii="Times New Roman"/>
          <w:color w:val="000000"/>
          <w:sz w:val="24"/>
          <w:szCs w:val="24"/>
          <w:shd w:val="clear" w:color="auto" w:fill="FFFFFF"/>
          <w:lang w:val="es-VE"/>
        </w:rPr>
        <w:t xml:space="preserve"> del habla</w:t>
      </w:r>
      <w:r w:rsidR="0015330D" w:rsidRPr="00413193">
        <w:rPr>
          <w:rFonts w:ascii="Times New Roman"/>
          <w:sz w:val="24"/>
          <w:szCs w:val="24"/>
          <w:lang w:val="es-VE"/>
        </w:rPr>
        <w:t xml:space="preserve"> </w:t>
      </w:r>
      <w:r w:rsidR="00B91416" w:rsidRPr="00413193">
        <w:rPr>
          <w:rFonts w:ascii="Times New Roman"/>
          <w:sz w:val="24"/>
          <w:szCs w:val="24"/>
          <w:lang w:val="es-VE"/>
        </w:rPr>
        <w:t>están íntimamente relacionados</w:t>
      </w:r>
      <w:r w:rsidR="00D13FA9">
        <w:rPr>
          <w:rFonts w:ascii="Times New Roman"/>
          <w:color w:val="000000"/>
          <w:sz w:val="24"/>
          <w:szCs w:val="24"/>
          <w:shd w:val="clear" w:color="auto" w:fill="FFFFFF"/>
          <w:lang w:val="es-VE"/>
        </w:rPr>
        <w:t>.</w:t>
      </w:r>
    </w:p>
    <w:p w:rsidR="00C46BA1" w:rsidRPr="00C46BA1" w:rsidRDefault="00C46BA1" w:rsidP="00F879D9">
      <w:pPr>
        <w:shd w:val="clear" w:color="auto" w:fill="FFFFFF"/>
        <w:spacing w:line="480" w:lineRule="auto"/>
        <w:jc w:val="both"/>
        <w:rPr>
          <w:rFonts w:ascii="Times New Roman"/>
          <w:color w:val="000000"/>
          <w:sz w:val="24"/>
          <w:szCs w:val="24"/>
          <w:shd w:val="clear" w:color="auto" w:fill="FFFFFF"/>
          <w:lang w:val="es-VE"/>
        </w:rPr>
      </w:pPr>
      <w:r>
        <w:rPr>
          <w:rFonts w:ascii="Times New Roman"/>
          <w:sz w:val="24"/>
          <w:szCs w:val="24"/>
          <w:lang w:val="es-VE"/>
        </w:rPr>
        <w:t xml:space="preserve">     Dentro de este marco, </w:t>
      </w:r>
      <w:r w:rsidRPr="00413193">
        <w:rPr>
          <w:rFonts w:ascii="Times New Roman"/>
          <w:sz w:val="24"/>
          <w:szCs w:val="24"/>
          <w:lang w:val="es-VE"/>
        </w:rPr>
        <w:t xml:space="preserve">Rubia (2009) </w:t>
      </w:r>
      <w:r>
        <w:rPr>
          <w:rFonts w:ascii="Times New Roman"/>
          <w:sz w:val="24"/>
          <w:szCs w:val="24"/>
          <w:lang w:val="es-VE"/>
        </w:rPr>
        <w:t xml:space="preserve">expresa que </w:t>
      </w:r>
      <w:r w:rsidRPr="00413193">
        <w:rPr>
          <w:rFonts w:ascii="Times New Roman"/>
          <w:sz w:val="24"/>
          <w:szCs w:val="24"/>
          <w:lang w:val="es-VE"/>
        </w:rPr>
        <w:t>aquellos músicos avanzados “tienen un plano temporal más grande</w:t>
      </w:r>
      <w:r w:rsidR="001D4861">
        <w:rPr>
          <w:rFonts w:ascii="Times New Roman"/>
          <w:sz w:val="24"/>
          <w:szCs w:val="24"/>
          <w:lang w:val="es-VE"/>
        </w:rPr>
        <w:t xml:space="preserve"> que</w:t>
      </w:r>
      <w:r w:rsidRPr="00413193">
        <w:rPr>
          <w:rFonts w:ascii="Times New Roman"/>
          <w:sz w:val="24"/>
          <w:szCs w:val="24"/>
          <w:lang w:val="es-VE"/>
        </w:rPr>
        <w:t xml:space="preserve"> en personas normales. El plano temporal es una región del lóbulo temporal que es importante para la comprensión del lenguaje” (</w:t>
      </w:r>
      <w:r w:rsidRPr="00413193">
        <w:rPr>
          <w:rFonts w:ascii="Times New Roman" w:eastAsia="Times New Roman"/>
          <w:color w:val="545454"/>
          <w:sz w:val="24"/>
          <w:szCs w:val="24"/>
          <w:lang w:val="es-VE" w:eastAsia="es-VE"/>
        </w:rPr>
        <w:t>¶</w:t>
      </w:r>
      <w:r w:rsidRPr="00413193">
        <w:rPr>
          <w:rFonts w:ascii="Times New Roman"/>
          <w:sz w:val="24"/>
          <w:szCs w:val="24"/>
          <w:lang w:val="es-VE"/>
        </w:rPr>
        <w:t xml:space="preserve"> 14). </w:t>
      </w:r>
      <w:r w:rsidRPr="00413193">
        <w:rPr>
          <w:rFonts w:ascii="Times New Roman"/>
          <w:sz w:val="24"/>
          <w:szCs w:val="24"/>
          <w:shd w:val="clear" w:color="auto" w:fill="FFFFFF"/>
          <w:lang w:val="es-VE"/>
        </w:rPr>
        <w:t>Morris y Maisto (2005) explic</w:t>
      </w:r>
      <w:r>
        <w:rPr>
          <w:rFonts w:ascii="Times New Roman"/>
          <w:sz w:val="24"/>
          <w:szCs w:val="24"/>
          <w:shd w:val="clear" w:color="auto" w:fill="FFFFFF"/>
          <w:lang w:val="es-VE"/>
        </w:rPr>
        <w:t>an q</w:t>
      </w:r>
      <w:r w:rsidR="00AD69B6">
        <w:rPr>
          <w:rFonts w:ascii="Times New Roman"/>
          <w:sz w:val="24"/>
          <w:szCs w:val="24"/>
          <w:shd w:val="clear" w:color="auto" w:fill="FFFFFF"/>
          <w:lang w:val="es-VE"/>
        </w:rPr>
        <w:t>ue “l</w:t>
      </w:r>
      <w:r w:rsidRPr="00413193">
        <w:rPr>
          <w:rFonts w:ascii="Times New Roman"/>
          <w:sz w:val="24"/>
          <w:szCs w:val="24"/>
          <w:shd w:val="clear" w:color="auto" w:fill="FFFFFF"/>
          <w:lang w:val="es-VE"/>
        </w:rPr>
        <w:t xml:space="preserve">a capacidad para hablar se concentra en el área de Broca, localizada  en el lóbulo frontal izquierdo, y la capacidad para escuchar se concentra en el área de Wernicke, </w:t>
      </w:r>
      <w:r w:rsidR="0073098D" w:rsidRPr="00413193">
        <w:rPr>
          <w:rFonts w:ascii="Times New Roman"/>
          <w:sz w:val="24"/>
          <w:szCs w:val="24"/>
          <w:shd w:val="clear" w:color="auto" w:fill="FFFFFF"/>
          <w:lang w:val="es-VE"/>
        </w:rPr>
        <w:t>localiz</w:t>
      </w:r>
      <w:r w:rsidR="0073098D">
        <w:rPr>
          <w:rFonts w:ascii="Times New Roman"/>
          <w:sz w:val="24"/>
          <w:szCs w:val="24"/>
          <w:shd w:val="clear" w:color="auto" w:fill="FFFFFF"/>
          <w:lang w:val="es-VE"/>
        </w:rPr>
        <w:t>a</w:t>
      </w:r>
      <w:r w:rsidR="0073098D" w:rsidRPr="00413193">
        <w:rPr>
          <w:rFonts w:ascii="Times New Roman"/>
          <w:sz w:val="24"/>
          <w:szCs w:val="24"/>
          <w:shd w:val="clear" w:color="auto" w:fill="FFFFFF"/>
          <w:lang w:val="es-VE"/>
        </w:rPr>
        <w:t>da</w:t>
      </w:r>
      <w:r w:rsidRPr="00413193">
        <w:rPr>
          <w:rFonts w:ascii="Times New Roman"/>
          <w:sz w:val="24"/>
          <w:szCs w:val="24"/>
          <w:shd w:val="clear" w:color="auto" w:fill="FFFFFF"/>
          <w:lang w:val="es-VE"/>
        </w:rPr>
        <w:t xml:space="preserve"> en lóbulo  temporal izquierdo” (p. 90)</w:t>
      </w:r>
      <w:r w:rsidRPr="00413193">
        <w:rPr>
          <w:rFonts w:ascii="Times New Roman"/>
          <w:color w:val="000000"/>
          <w:sz w:val="24"/>
          <w:szCs w:val="24"/>
          <w:shd w:val="clear" w:color="auto" w:fill="FFFFFF"/>
          <w:lang w:val="es-VE"/>
        </w:rPr>
        <w:t>.</w:t>
      </w:r>
      <w:r w:rsidR="00E447D9" w:rsidRPr="00E447D9">
        <w:rPr>
          <w:rFonts w:ascii="Times New Roman"/>
          <w:sz w:val="24"/>
          <w:szCs w:val="24"/>
          <w:lang w:val="es-VE"/>
        </w:rPr>
        <w:t xml:space="preserve"> </w:t>
      </w:r>
      <w:r w:rsidR="00E447D9">
        <w:rPr>
          <w:rFonts w:ascii="Times New Roman"/>
          <w:sz w:val="24"/>
          <w:szCs w:val="24"/>
          <w:lang w:val="es-VE"/>
        </w:rPr>
        <w:t>De acuerdo a lo antes mencionado,</w:t>
      </w:r>
      <w:r w:rsidR="00E447D9" w:rsidRPr="00413193">
        <w:rPr>
          <w:rFonts w:ascii="Times New Roman"/>
          <w:sz w:val="24"/>
          <w:szCs w:val="24"/>
          <w:lang w:val="es-VE"/>
        </w:rPr>
        <w:t xml:space="preserve"> </w:t>
      </w:r>
      <w:r w:rsidR="00E447D9">
        <w:rPr>
          <w:rFonts w:ascii="Times New Roman"/>
          <w:sz w:val="24"/>
          <w:szCs w:val="24"/>
          <w:lang w:val="es-VE"/>
        </w:rPr>
        <w:t>existe una relación a nivel cerebral entre la comprensión auditiva y los procesos lingüísticos.</w:t>
      </w:r>
    </w:p>
    <w:p w:rsidR="00942A25" w:rsidRDefault="006A2E3E" w:rsidP="00F879D9">
      <w:pPr>
        <w:spacing w:line="480" w:lineRule="auto"/>
        <w:jc w:val="both"/>
        <w:rPr>
          <w:rFonts w:ascii="Times New Roman"/>
          <w:sz w:val="24"/>
          <w:szCs w:val="24"/>
          <w:lang w:val="es-VE"/>
        </w:rPr>
      </w:pPr>
      <w:r w:rsidRPr="00413193">
        <w:rPr>
          <w:rFonts w:ascii="Times New Roman"/>
          <w:sz w:val="24"/>
          <w:szCs w:val="24"/>
          <w:shd w:val="clear" w:color="auto" w:fill="FFFFFF"/>
          <w:lang w:val="es-VE"/>
        </w:rPr>
        <w:lastRenderedPageBreak/>
        <w:t xml:space="preserve">    Recientes investigaciones llevadas a cabo por Shook</w:t>
      </w:r>
      <w:r w:rsidR="00963EA8" w:rsidRPr="00963EA8">
        <w:rPr>
          <w:rFonts w:ascii="Times New Roman"/>
          <w:sz w:val="24"/>
          <w:szCs w:val="24"/>
          <w:shd w:val="clear" w:color="auto" w:fill="FFFFFF"/>
          <w:lang w:val="es-VE"/>
        </w:rPr>
        <w:t xml:space="preserve"> </w:t>
      </w:r>
      <w:r w:rsidR="00963EA8">
        <w:rPr>
          <w:rFonts w:ascii="Times New Roman"/>
          <w:sz w:val="24"/>
          <w:szCs w:val="24"/>
          <w:shd w:val="clear" w:color="auto" w:fill="FFFFFF"/>
          <w:lang w:val="es-VE"/>
        </w:rPr>
        <w:t>et al.</w:t>
      </w:r>
      <w:r w:rsidR="00963EA8" w:rsidRPr="00413193">
        <w:rPr>
          <w:rFonts w:ascii="Times New Roman"/>
          <w:sz w:val="24"/>
          <w:szCs w:val="24"/>
          <w:shd w:val="clear" w:color="auto" w:fill="FFFFFF"/>
          <w:lang w:val="es-VE"/>
        </w:rPr>
        <w:t xml:space="preserve"> </w:t>
      </w:r>
      <w:r w:rsidRPr="00413193">
        <w:rPr>
          <w:rFonts w:ascii="Times New Roman"/>
          <w:sz w:val="24"/>
          <w:szCs w:val="24"/>
          <w:shd w:val="clear" w:color="auto" w:fill="FFFFFF"/>
          <w:lang w:val="es-VE"/>
        </w:rPr>
        <w:t xml:space="preserve">(2013) revelan que </w:t>
      </w:r>
      <w:r w:rsidRPr="00413193">
        <w:rPr>
          <w:rFonts w:ascii="Times New Roman"/>
          <w:sz w:val="24"/>
          <w:szCs w:val="24"/>
          <w:lang w:val="es-VE"/>
        </w:rPr>
        <w:t xml:space="preserve">aquellas personas con un alto grado de experiencia musical </w:t>
      </w:r>
      <w:r w:rsidR="000F108B">
        <w:rPr>
          <w:rFonts w:ascii="Times New Roman"/>
          <w:sz w:val="24"/>
          <w:szCs w:val="24"/>
          <w:lang w:val="es-VE"/>
        </w:rPr>
        <w:t>mejoran</w:t>
      </w:r>
      <w:r w:rsidR="000F108B" w:rsidRPr="000F108B">
        <w:rPr>
          <w:rFonts w:ascii="Times New Roman"/>
          <w:sz w:val="24"/>
          <w:szCs w:val="24"/>
          <w:lang w:val="es-VE"/>
        </w:rPr>
        <w:t xml:space="preserve"> la calidad de la decodificación de los sonidos percibidos por el si</w:t>
      </w:r>
      <w:r w:rsidR="000F108B">
        <w:rPr>
          <w:rFonts w:ascii="Times New Roman"/>
          <w:sz w:val="24"/>
          <w:szCs w:val="24"/>
          <w:lang w:val="es-VE"/>
        </w:rPr>
        <w:t>stema auditivo</w:t>
      </w:r>
      <w:r w:rsidRPr="00413193">
        <w:rPr>
          <w:rFonts w:ascii="Times New Roman"/>
          <w:sz w:val="24"/>
          <w:szCs w:val="24"/>
          <w:lang w:val="es-VE"/>
        </w:rPr>
        <w:t>.</w:t>
      </w:r>
      <w:r w:rsidR="00F166BA" w:rsidRPr="00413193">
        <w:rPr>
          <w:rFonts w:ascii="Times New Roman"/>
          <w:sz w:val="24"/>
          <w:szCs w:val="24"/>
          <w:lang w:val="es-VE"/>
        </w:rPr>
        <w:t xml:space="preserve"> </w:t>
      </w:r>
      <w:r w:rsidR="000F108B">
        <w:rPr>
          <w:rFonts w:ascii="Times New Roman"/>
          <w:sz w:val="24"/>
          <w:szCs w:val="24"/>
          <w:shd w:val="clear" w:color="auto" w:fill="FFFFFF"/>
          <w:lang w:val="es-VE"/>
        </w:rPr>
        <w:t xml:space="preserve">Dicho de otra forma, </w:t>
      </w:r>
      <w:r w:rsidRPr="00413193">
        <w:rPr>
          <w:rFonts w:ascii="Times New Roman"/>
          <w:sz w:val="24"/>
          <w:szCs w:val="24"/>
          <w:shd w:val="clear" w:color="auto" w:fill="FFFFFF"/>
          <w:lang w:val="es-VE"/>
        </w:rPr>
        <w:t>las experiencias musicales desar</w:t>
      </w:r>
      <w:r w:rsidR="00E45199">
        <w:rPr>
          <w:rFonts w:ascii="Times New Roman"/>
          <w:sz w:val="24"/>
          <w:szCs w:val="24"/>
          <w:shd w:val="clear" w:color="auto" w:fill="FFFFFF"/>
          <w:lang w:val="es-VE"/>
        </w:rPr>
        <w:t>rollan</w:t>
      </w:r>
      <w:r w:rsidR="00377D5B" w:rsidRPr="00413193">
        <w:rPr>
          <w:rFonts w:ascii="Times New Roman"/>
          <w:sz w:val="24"/>
          <w:szCs w:val="24"/>
          <w:shd w:val="clear" w:color="auto" w:fill="FFFFFF"/>
          <w:lang w:val="es-VE"/>
        </w:rPr>
        <w:t xml:space="preserve"> el sistema auditivo</w:t>
      </w:r>
      <w:r w:rsidR="00E45199">
        <w:rPr>
          <w:rFonts w:ascii="Times New Roman"/>
          <w:sz w:val="24"/>
          <w:szCs w:val="24"/>
          <w:shd w:val="clear" w:color="auto" w:fill="FFFFFF"/>
          <w:lang w:val="es-VE"/>
        </w:rPr>
        <w:t xml:space="preserve">, </w:t>
      </w:r>
      <w:r w:rsidR="00933D0E">
        <w:rPr>
          <w:rFonts w:ascii="Times New Roman"/>
          <w:sz w:val="24"/>
          <w:szCs w:val="24"/>
          <w:shd w:val="clear" w:color="auto" w:fill="FFFFFF"/>
          <w:lang w:val="es-VE"/>
        </w:rPr>
        <w:t xml:space="preserve">que </w:t>
      </w:r>
      <w:r w:rsidRPr="00413193">
        <w:rPr>
          <w:rFonts w:ascii="Times New Roman"/>
          <w:sz w:val="24"/>
          <w:szCs w:val="24"/>
          <w:shd w:val="clear" w:color="auto" w:fill="FFFFFF"/>
          <w:lang w:val="es-VE"/>
        </w:rPr>
        <w:t>r</w:t>
      </w:r>
      <w:r w:rsidR="00E45199">
        <w:rPr>
          <w:rFonts w:ascii="Times New Roman"/>
          <w:sz w:val="24"/>
          <w:szCs w:val="24"/>
          <w:shd w:val="clear" w:color="auto" w:fill="FFFFFF"/>
          <w:lang w:val="es-VE"/>
        </w:rPr>
        <w:t>ecibe la información para luego</w:t>
      </w:r>
      <w:r w:rsidRPr="00413193">
        <w:rPr>
          <w:rFonts w:ascii="Times New Roman"/>
          <w:sz w:val="24"/>
          <w:szCs w:val="24"/>
          <w:shd w:val="clear" w:color="auto" w:fill="FFFFFF"/>
          <w:lang w:val="es-VE"/>
        </w:rPr>
        <w:t xml:space="preserve"> ser comprendida y posteriormente expresada mediante el</w:t>
      </w:r>
      <w:r w:rsidR="0073098D">
        <w:rPr>
          <w:rFonts w:ascii="Times New Roman"/>
          <w:sz w:val="24"/>
          <w:szCs w:val="24"/>
          <w:lang w:val="es-VE"/>
        </w:rPr>
        <w:t xml:space="preserve">  habla.</w:t>
      </w:r>
    </w:p>
    <w:p w:rsidR="00961C72" w:rsidRDefault="00CB2FE2" w:rsidP="00961C72">
      <w:pPr>
        <w:spacing w:line="480" w:lineRule="auto"/>
        <w:jc w:val="both"/>
        <w:rPr>
          <w:rFonts w:ascii="Times New Roman"/>
          <w:sz w:val="24"/>
          <w:szCs w:val="24"/>
          <w:lang w:val="es-VE"/>
        </w:rPr>
      </w:pPr>
      <w:r>
        <w:rPr>
          <w:rFonts w:ascii="Times New Roman"/>
          <w:sz w:val="24"/>
          <w:szCs w:val="24"/>
          <w:shd w:val="clear" w:color="auto" w:fill="FFFFFF"/>
          <w:lang w:val="es-VE"/>
        </w:rPr>
        <w:t xml:space="preserve">     A partir de lo antes descrito, se podría inferir que aquellos sujetos con una experiencia musical adquieren con </w:t>
      </w:r>
      <w:r w:rsidR="00933D0E">
        <w:rPr>
          <w:rFonts w:ascii="Times New Roman"/>
          <w:sz w:val="24"/>
          <w:szCs w:val="24"/>
          <w:shd w:val="clear" w:color="auto" w:fill="FFFFFF"/>
          <w:lang w:val="es-VE"/>
        </w:rPr>
        <w:t>mayor facilidad</w:t>
      </w:r>
      <w:r>
        <w:rPr>
          <w:rFonts w:ascii="Times New Roman"/>
          <w:sz w:val="24"/>
          <w:szCs w:val="24"/>
          <w:shd w:val="clear" w:color="auto" w:fill="FFFFFF"/>
          <w:lang w:val="es-VE"/>
        </w:rPr>
        <w:t xml:space="preserve"> nuevos patrones musical</w:t>
      </w:r>
      <w:r w:rsidR="00933D0E">
        <w:rPr>
          <w:rFonts w:ascii="Times New Roman"/>
          <w:sz w:val="24"/>
          <w:szCs w:val="24"/>
          <w:shd w:val="clear" w:color="auto" w:fill="FFFFFF"/>
          <w:lang w:val="es-VE"/>
        </w:rPr>
        <w:t>es y</w:t>
      </w:r>
      <w:r>
        <w:rPr>
          <w:rFonts w:ascii="Times New Roman"/>
          <w:sz w:val="24"/>
          <w:szCs w:val="24"/>
          <w:shd w:val="clear" w:color="auto" w:fill="FFFFFF"/>
          <w:lang w:val="es-VE"/>
        </w:rPr>
        <w:t xml:space="preserve"> lingüísticos, como por ejemplo, en </w:t>
      </w:r>
      <w:r w:rsidR="009F50B0">
        <w:rPr>
          <w:rFonts w:ascii="Times New Roman"/>
          <w:sz w:val="24"/>
          <w:szCs w:val="24"/>
          <w:lang w:val="es-VE"/>
        </w:rPr>
        <w:t xml:space="preserve">la adquisición del </w:t>
      </w:r>
      <w:r w:rsidR="006058F9">
        <w:rPr>
          <w:rFonts w:ascii="Times New Roman"/>
          <w:sz w:val="24"/>
          <w:szCs w:val="24"/>
          <w:lang w:val="es-VE"/>
        </w:rPr>
        <w:t>ILE</w:t>
      </w:r>
      <w:r w:rsidR="009F50B0">
        <w:rPr>
          <w:rFonts w:ascii="Times New Roman"/>
          <w:sz w:val="24"/>
          <w:szCs w:val="24"/>
          <w:lang w:val="es-VE"/>
        </w:rPr>
        <w:t>,</w:t>
      </w:r>
      <w:r w:rsidR="004B615F">
        <w:rPr>
          <w:rFonts w:ascii="Times New Roman"/>
          <w:sz w:val="24"/>
          <w:szCs w:val="24"/>
          <w:lang w:val="es-VE"/>
        </w:rPr>
        <w:t xml:space="preserve"> s</w:t>
      </w:r>
      <w:r w:rsidR="00430A0D">
        <w:rPr>
          <w:rFonts w:ascii="Times New Roman"/>
          <w:sz w:val="24"/>
          <w:szCs w:val="24"/>
          <w:lang w:val="es-VE"/>
        </w:rPr>
        <w:t>obre todo a nivel prosódico</w:t>
      </w:r>
      <w:r w:rsidR="004B615F">
        <w:rPr>
          <w:rFonts w:ascii="Times New Roman"/>
          <w:sz w:val="24"/>
          <w:szCs w:val="24"/>
          <w:lang w:val="es-VE"/>
        </w:rPr>
        <w:t>,</w:t>
      </w:r>
      <w:r w:rsidR="009F50B0">
        <w:rPr>
          <w:rFonts w:ascii="Times New Roman"/>
          <w:sz w:val="24"/>
          <w:szCs w:val="24"/>
          <w:lang w:val="es-VE"/>
        </w:rPr>
        <w:t xml:space="preserve"> más </w:t>
      </w:r>
      <w:r w:rsidR="004B615F">
        <w:rPr>
          <w:rFonts w:ascii="Times New Roman"/>
          <w:sz w:val="24"/>
          <w:szCs w:val="24"/>
          <w:lang w:val="es-VE"/>
        </w:rPr>
        <w:t>aún</w:t>
      </w:r>
      <w:r w:rsidR="009F50B0">
        <w:rPr>
          <w:rFonts w:ascii="Times New Roman"/>
          <w:sz w:val="24"/>
          <w:szCs w:val="24"/>
          <w:lang w:val="es-VE"/>
        </w:rPr>
        <w:t xml:space="preserve"> </w:t>
      </w:r>
      <w:r w:rsidR="008E42FB">
        <w:rPr>
          <w:rFonts w:ascii="Times New Roman"/>
          <w:sz w:val="24"/>
          <w:szCs w:val="24"/>
          <w:lang w:val="es-VE"/>
        </w:rPr>
        <w:t xml:space="preserve">cuando se ha evidenciado </w:t>
      </w:r>
      <w:r w:rsidR="009F50B0">
        <w:rPr>
          <w:rFonts w:ascii="Times New Roman"/>
          <w:sz w:val="24"/>
          <w:szCs w:val="24"/>
          <w:lang w:val="es-VE"/>
        </w:rPr>
        <w:t xml:space="preserve"> que una experiencia musical </w:t>
      </w:r>
      <w:r w:rsidR="00933D0E">
        <w:rPr>
          <w:rFonts w:ascii="Times New Roman"/>
          <w:sz w:val="24"/>
          <w:szCs w:val="24"/>
          <w:lang w:val="es-VE"/>
        </w:rPr>
        <w:t>influye en la decodificación de</w:t>
      </w:r>
      <w:r w:rsidR="009F50B0">
        <w:rPr>
          <w:rFonts w:ascii="Times New Roman"/>
          <w:sz w:val="24"/>
          <w:szCs w:val="24"/>
          <w:lang w:val="es-VE"/>
        </w:rPr>
        <w:t xml:space="preserve"> sonidos nuevos </w:t>
      </w:r>
      <w:r w:rsidR="00933D0E">
        <w:rPr>
          <w:rFonts w:ascii="Times New Roman"/>
          <w:sz w:val="24"/>
          <w:szCs w:val="24"/>
          <w:lang w:val="es-VE"/>
        </w:rPr>
        <w:t>con precisión</w:t>
      </w:r>
      <w:r w:rsidR="00472DF6">
        <w:rPr>
          <w:rFonts w:ascii="Times New Roman"/>
          <w:sz w:val="24"/>
          <w:szCs w:val="24"/>
          <w:lang w:val="es-VE"/>
        </w:rPr>
        <w:t>. En este mismo</w:t>
      </w:r>
      <w:r w:rsidR="00515E61">
        <w:rPr>
          <w:rFonts w:ascii="Times New Roman"/>
          <w:sz w:val="24"/>
          <w:szCs w:val="24"/>
          <w:lang w:val="es-VE"/>
        </w:rPr>
        <w:t xml:space="preserve"> orden de ideas,</w:t>
      </w:r>
      <w:r w:rsidR="009F50B0">
        <w:rPr>
          <w:rFonts w:ascii="Times New Roman"/>
          <w:sz w:val="24"/>
          <w:szCs w:val="24"/>
          <w:lang w:val="es-VE"/>
        </w:rPr>
        <w:t xml:space="preserve"> se podría decir que </w:t>
      </w:r>
      <w:r w:rsidR="003855E3">
        <w:rPr>
          <w:rFonts w:ascii="Times New Roman"/>
          <w:sz w:val="24"/>
          <w:szCs w:val="24"/>
          <w:lang w:val="es-VE"/>
        </w:rPr>
        <w:t>optimizaría</w:t>
      </w:r>
      <w:r w:rsidR="00964A5F">
        <w:rPr>
          <w:rFonts w:ascii="Times New Roman"/>
          <w:sz w:val="24"/>
          <w:szCs w:val="24"/>
          <w:lang w:val="es-VE"/>
        </w:rPr>
        <w:t xml:space="preserve"> la pronunciación a nivel suprasegmental o prosódico. De manera más explícita</w:t>
      </w:r>
      <w:r w:rsidR="007C3C80">
        <w:rPr>
          <w:rFonts w:ascii="Times New Roman"/>
          <w:sz w:val="24"/>
          <w:szCs w:val="24"/>
          <w:lang w:val="es-VE"/>
        </w:rPr>
        <w:t xml:space="preserve">, </w:t>
      </w:r>
      <w:r w:rsidR="003855E3">
        <w:rPr>
          <w:rFonts w:ascii="Times New Roman"/>
          <w:sz w:val="24"/>
          <w:szCs w:val="24"/>
          <w:lang w:val="es-VE"/>
        </w:rPr>
        <w:t>los</w:t>
      </w:r>
      <w:r w:rsidR="004E4DBE">
        <w:rPr>
          <w:rFonts w:ascii="Times New Roman"/>
          <w:sz w:val="24"/>
          <w:szCs w:val="24"/>
          <w:lang w:val="es-VE"/>
        </w:rPr>
        <w:t xml:space="preserve"> suprasegmentales</w:t>
      </w:r>
      <w:r w:rsidR="007C3C80">
        <w:rPr>
          <w:rFonts w:ascii="Times New Roman"/>
          <w:sz w:val="24"/>
          <w:szCs w:val="24"/>
          <w:lang w:val="es-VE"/>
        </w:rPr>
        <w:t xml:space="preserve"> serían </w:t>
      </w:r>
      <w:r w:rsidR="007C3C80" w:rsidRPr="007C3C80">
        <w:rPr>
          <w:rFonts w:ascii="Times New Roman"/>
          <w:sz w:val="24"/>
          <w:szCs w:val="24"/>
          <w:lang w:val="es-VE"/>
        </w:rPr>
        <w:t>la diferenciación, identificación y hasta la producción de las variedades de acentos que existen en el inglés, los patrones de entonación, los ritmos y sus procesos fonológicos</w:t>
      </w:r>
      <w:r w:rsidR="005F7BC0">
        <w:rPr>
          <w:rFonts w:ascii="Times New Roman"/>
          <w:sz w:val="24"/>
          <w:szCs w:val="24"/>
          <w:lang w:val="es-VE"/>
        </w:rPr>
        <w:t>, los cuales permiten una conversación más fluida y natural,</w:t>
      </w:r>
      <w:r w:rsidR="007C3C80" w:rsidRPr="007C3C80">
        <w:rPr>
          <w:rFonts w:ascii="Times New Roman"/>
          <w:sz w:val="24"/>
          <w:szCs w:val="24"/>
          <w:lang w:val="es-VE"/>
        </w:rPr>
        <w:t xml:space="preserve"> y las pausas </w:t>
      </w:r>
      <w:r w:rsidR="004E4DBE">
        <w:rPr>
          <w:rFonts w:ascii="Times New Roman"/>
          <w:sz w:val="24"/>
          <w:szCs w:val="24"/>
          <w:lang w:val="es-VE"/>
        </w:rPr>
        <w:t xml:space="preserve">necesarias </w:t>
      </w:r>
      <w:r w:rsidR="007C3C80" w:rsidRPr="007C3C80">
        <w:rPr>
          <w:rFonts w:ascii="Times New Roman"/>
          <w:sz w:val="24"/>
          <w:szCs w:val="24"/>
          <w:lang w:val="es-VE"/>
        </w:rPr>
        <w:t>que hay que t</w:t>
      </w:r>
      <w:r w:rsidR="00961C72">
        <w:rPr>
          <w:rFonts w:ascii="Times New Roman"/>
          <w:sz w:val="24"/>
          <w:szCs w:val="24"/>
          <w:lang w:val="es-VE"/>
        </w:rPr>
        <w:t>omarse en la oratoria</w:t>
      </w:r>
      <w:r w:rsidR="007C3C80" w:rsidRPr="007C3C80">
        <w:rPr>
          <w:rFonts w:ascii="Times New Roman"/>
          <w:sz w:val="24"/>
          <w:szCs w:val="24"/>
          <w:lang w:val="es-VE"/>
        </w:rPr>
        <w:t>.</w:t>
      </w:r>
      <w:r w:rsidR="00EF2FA8">
        <w:rPr>
          <w:rFonts w:ascii="Times New Roman"/>
          <w:sz w:val="24"/>
          <w:szCs w:val="24"/>
          <w:lang w:val="es-VE"/>
        </w:rPr>
        <w:t xml:space="preserve"> De acuerdo con</w:t>
      </w:r>
      <w:r w:rsidR="00961C72">
        <w:rPr>
          <w:rFonts w:ascii="Times New Roman"/>
          <w:sz w:val="24"/>
          <w:szCs w:val="24"/>
          <w:lang w:val="es-VE"/>
        </w:rPr>
        <w:t xml:space="preserve"> Asuaje y Gallardo (2009)</w:t>
      </w:r>
      <w:r w:rsidR="003855E3">
        <w:rPr>
          <w:rFonts w:ascii="Times New Roman"/>
          <w:sz w:val="24"/>
          <w:szCs w:val="24"/>
          <w:lang w:val="es-VE"/>
        </w:rPr>
        <w:t>,</w:t>
      </w:r>
      <w:r w:rsidR="00961C72">
        <w:rPr>
          <w:rFonts w:ascii="Times New Roman"/>
          <w:sz w:val="24"/>
          <w:szCs w:val="24"/>
          <w:lang w:val="es-VE"/>
        </w:rPr>
        <w:t xml:space="preserve"> </w:t>
      </w:r>
      <w:r w:rsidR="003855E3">
        <w:rPr>
          <w:rFonts w:ascii="Times New Roman"/>
          <w:sz w:val="24"/>
          <w:szCs w:val="24"/>
          <w:lang w:val="es-VE"/>
        </w:rPr>
        <w:t>su uso correcto</w:t>
      </w:r>
      <w:r w:rsidR="00961C72">
        <w:rPr>
          <w:rFonts w:ascii="Times New Roman"/>
          <w:sz w:val="24"/>
          <w:szCs w:val="24"/>
          <w:lang w:val="es-VE"/>
        </w:rPr>
        <w:t xml:space="preserve"> organizará semántica y sintácticamente</w:t>
      </w:r>
      <w:r w:rsidR="00961C72" w:rsidRPr="00961C72">
        <w:rPr>
          <w:rFonts w:ascii="Times New Roman"/>
          <w:sz w:val="24"/>
          <w:szCs w:val="24"/>
          <w:lang w:val="es-VE"/>
        </w:rPr>
        <w:t xml:space="preserve"> el discurso,</w:t>
      </w:r>
      <w:r w:rsidR="00961C72">
        <w:rPr>
          <w:rFonts w:ascii="Times New Roman"/>
          <w:sz w:val="24"/>
          <w:szCs w:val="24"/>
          <w:lang w:val="es-VE"/>
        </w:rPr>
        <w:t xml:space="preserve"> además de marcar</w:t>
      </w:r>
      <w:r w:rsidR="00961C72" w:rsidRPr="00961C72">
        <w:rPr>
          <w:rFonts w:ascii="Times New Roman"/>
          <w:sz w:val="24"/>
          <w:szCs w:val="24"/>
          <w:lang w:val="es-VE"/>
        </w:rPr>
        <w:t xml:space="preserve"> la</w:t>
      </w:r>
      <w:r w:rsidR="00961C72">
        <w:rPr>
          <w:rFonts w:ascii="Times New Roman"/>
          <w:sz w:val="24"/>
          <w:szCs w:val="24"/>
          <w:lang w:val="es-VE"/>
        </w:rPr>
        <w:t xml:space="preserve"> </w:t>
      </w:r>
      <w:r w:rsidR="00961C72" w:rsidRPr="00961C72">
        <w:rPr>
          <w:rFonts w:ascii="Times New Roman"/>
          <w:sz w:val="24"/>
          <w:szCs w:val="24"/>
          <w:lang w:val="es-VE"/>
        </w:rPr>
        <w:t>intencionalidad del hablante.</w:t>
      </w:r>
      <w:r w:rsidR="00961C72">
        <w:rPr>
          <w:rFonts w:ascii="Times New Roman"/>
          <w:sz w:val="24"/>
          <w:szCs w:val="24"/>
          <w:lang w:val="es-VE"/>
        </w:rPr>
        <w:t xml:space="preserve"> </w:t>
      </w:r>
    </w:p>
    <w:p w:rsidR="00430A0D" w:rsidRPr="00FD4E39" w:rsidRDefault="00961C72" w:rsidP="003855E3">
      <w:pPr>
        <w:spacing w:line="480" w:lineRule="auto"/>
        <w:jc w:val="both"/>
        <w:rPr>
          <w:rFonts w:ascii="Times New Roman"/>
          <w:sz w:val="24"/>
          <w:szCs w:val="24"/>
          <w:shd w:val="clear" w:color="auto" w:fill="FFFFFF"/>
          <w:lang w:val="es-VE"/>
        </w:rPr>
      </w:pPr>
      <w:r>
        <w:rPr>
          <w:rFonts w:ascii="Times New Roman"/>
          <w:sz w:val="24"/>
          <w:szCs w:val="24"/>
          <w:lang w:val="es-VE"/>
        </w:rPr>
        <w:t xml:space="preserve">     </w:t>
      </w:r>
      <w:r w:rsidR="004E4DBE">
        <w:rPr>
          <w:rFonts w:ascii="Times New Roman"/>
          <w:sz w:val="24"/>
          <w:szCs w:val="24"/>
          <w:lang w:val="es-VE"/>
        </w:rPr>
        <w:t>Hay que tomar en cuenta, que estas cualidades prosódicas mencionadas anteriormente resulta</w:t>
      </w:r>
      <w:r w:rsidR="004E4DBE" w:rsidRPr="004E4DBE">
        <w:rPr>
          <w:rFonts w:ascii="Times New Roman"/>
          <w:sz w:val="24"/>
          <w:szCs w:val="24"/>
          <w:lang w:val="es-VE"/>
        </w:rPr>
        <w:t>n</w:t>
      </w:r>
      <w:r w:rsidR="004E4DBE">
        <w:rPr>
          <w:rFonts w:ascii="Times New Roman"/>
          <w:sz w:val="24"/>
          <w:szCs w:val="24"/>
          <w:lang w:val="es-VE"/>
        </w:rPr>
        <w:t xml:space="preserve"> en muchos casos difícil de adquirir para </w:t>
      </w:r>
      <w:r w:rsidR="003855E3">
        <w:rPr>
          <w:rFonts w:ascii="Times New Roman"/>
          <w:sz w:val="24"/>
          <w:szCs w:val="24"/>
          <w:lang w:val="es-VE"/>
        </w:rPr>
        <w:t xml:space="preserve">estudiantes de </w:t>
      </w:r>
      <w:r w:rsidR="006058F9">
        <w:rPr>
          <w:rFonts w:ascii="Times New Roman"/>
          <w:sz w:val="24"/>
          <w:szCs w:val="24"/>
          <w:lang w:val="es-VE"/>
        </w:rPr>
        <w:t>ILE</w:t>
      </w:r>
      <w:r w:rsidR="003855E3">
        <w:rPr>
          <w:rFonts w:ascii="Times New Roman"/>
          <w:sz w:val="24"/>
          <w:szCs w:val="24"/>
          <w:lang w:val="es-VE"/>
        </w:rPr>
        <w:t>, sin importar cuán abundante sea el input que reciba</w:t>
      </w:r>
      <w:r w:rsidR="005A2583">
        <w:rPr>
          <w:rFonts w:ascii="Times New Roman"/>
          <w:sz w:val="24"/>
          <w:szCs w:val="24"/>
          <w:lang w:val="es-VE"/>
        </w:rPr>
        <w:t xml:space="preserve"> </w:t>
      </w:r>
      <w:r w:rsidR="00460000">
        <w:rPr>
          <w:rFonts w:ascii="Times New Roman"/>
          <w:sz w:val="24"/>
          <w:szCs w:val="24"/>
          <w:lang w:val="es-VE"/>
        </w:rPr>
        <w:t>(Recaj</w:t>
      </w:r>
      <w:r w:rsidR="003855E3">
        <w:rPr>
          <w:rFonts w:ascii="Times New Roman"/>
          <w:sz w:val="24"/>
          <w:szCs w:val="24"/>
          <w:lang w:val="es-VE"/>
        </w:rPr>
        <w:t>, 2008</w:t>
      </w:r>
      <w:r w:rsidR="005A2583">
        <w:rPr>
          <w:rFonts w:ascii="Times New Roman"/>
          <w:sz w:val="24"/>
          <w:szCs w:val="24"/>
          <w:lang w:val="es-VE"/>
        </w:rPr>
        <w:t>)</w:t>
      </w:r>
      <w:r w:rsidR="003855E3">
        <w:rPr>
          <w:rFonts w:ascii="Times New Roman"/>
          <w:sz w:val="24"/>
          <w:szCs w:val="24"/>
          <w:lang w:val="es-VE"/>
        </w:rPr>
        <w:t>.</w:t>
      </w:r>
      <w:r w:rsidR="00C46BA1">
        <w:rPr>
          <w:rFonts w:ascii="Times New Roman"/>
          <w:sz w:val="24"/>
          <w:szCs w:val="24"/>
          <w:shd w:val="clear" w:color="auto" w:fill="FFFFFF"/>
          <w:lang w:val="es-VE"/>
        </w:rPr>
        <w:t xml:space="preserve"> </w:t>
      </w:r>
      <w:r w:rsidR="008427C8">
        <w:rPr>
          <w:rFonts w:ascii="Times New Roman"/>
          <w:sz w:val="24"/>
          <w:szCs w:val="24"/>
          <w:shd w:val="clear" w:color="auto" w:fill="FFFFFF"/>
          <w:lang w:val="es-VE"/>
        </w:rPr>
        <w:t>Por consiguiente</w:t>
      </w:r>
      <w:r w:rsidR="002E0291">
        <w:rPr>
          <w:rFonts w:ascii="Times New Roman"/>
          <w:sz w:val="24"/>
          <w:szCs w:val="24"/>
          <w:shd w:val="clear" w:color="auto" w:fill="FFFFFF"/>
          <w:lang w:val="es-VE"/>
        </w:rPr>
        <w:t xml:space="preserve">, esta investigación busca </w:t>
      </w:r>
      <w:r w:rsidR="001F5762">
        <w:rPr>
          <w:rFonts w:ascii="Times New Roman"/>
          <w:sz w:val="24"/>
          <w:szCs w:val="24"/>
          <w:shd w:val="clear" w:color="auto" w:fill="FFFFFF"/>
          <w:lang w:val="es-VE"/>
        </w:rPr>
        <w:t xml:space="preserve">confirmar </w:t>
      </w:r>
      <w:r w:rsidR="00A6261E">
        <w:rPr>
          <w:rFonts w:ascii="Times New Roman"/>
          <w:sz w:val="24"/>
          <w:szCs w:val="24"/>
          <w:shd w:val="clear" w:color="auto" w:fill="FFFFFF"/>
          <w:lang w:val="es-VE"/>
        </w:rPr>
        <w:t>hasta qué grado se relaciona</w:t>
      </w:r>
      <w:r w:rsidR="00444CCE">
        <w:rPr>
          <w:rFonts w:ascii="Times New Roman"/>
          <w:sz w:val="24"/>
          <w:szCs w:val="24"/>
          <w:shd w:val="clear" w:color="auto" w:fill="FFFFFF"/>
          <w:lang w:val="es-VE"/>
        </w:rPr>
        <w:t xml:space="preserve"> </w:t>
      </w:r>
      <w:r w:rsidR="002E0291">
        <w:rPr>
          <w:rFonts w:ascii="Times New Roman"/>
          <w:sz w:val="24"/>
          <w:szCs w:val="24"/>
          <w:shd w:val="clear" w:color="auto" w:fill="FFFFFF"/>
          <w:lang w:val="es-VE"/>
        </w:rPr>
        <w:t>la inteligencia musical</w:t>
      </w:r>
      <w:r w:rsidR="00A6261E">
        <w:rPr>
          <w:rFonts w:ascii="Times New Roman"/>
          <w:sz w:val="24"/>
          <w:szCs w:val="24"/>
          <w:shd w:val="clear" w:color="auto" w:fill="FFFFFF"/>
          <w:lang w:val="es-VE"/>
        </w:rPr>
        <w:t xml:space="preserve"> y la </w:t>
      </w:r>
      <w:r w:rsidR="003855E3">
        <w:rPr>
          <w:rFonts w:ascii="Times New Roman"/>
          <w:sz w:val="24"/>
          <w:szCs w:val="24"/>
          <w:shd w:val="clear" w:color="auto" w:fill="FFFFFF"/>
          <w:lang w:val="es-VE"/>
        </w:rPr>
        <w:t>producción</w:t>
      </w:r>
      <w:r w:rsidR="002E0291">
        <w:rPr>
          <w:rFonts w:ascii="Times New Roman"/>
          <w:sz w:val="24"/>
          <w:szCs w:val="24"/>
          <w:shd w:val="clear" w:color="auto" w:fill="FFFFFF"/>
          <w:lang w:val="es-VE"/>
        </w:rPr>
        <w:t xml:space="preserve"> de</w:t>
      </w:r>
      <w:r w:rsidR="00444CCE">
        <w:rPr>
          <w:rFonts w:ascii="Times New Roman"/>
          <w:sz w:val="24"/>
          <w:szCs w:val="24"/>
          <w:shd w:val="clear" w:color="auto" w:fill="FFFFFF"/>
          <w:lang w:val="es-VE"/>
        </w:rPr>
        <w:t xml:space="preserve"> </w:t>
      </w:r>
      <w:r w:rsidR="00430A0D">
        <w:rPr>
          <w:rFonts w:ascii="Times New Roman"/>
          <w:sz w:val="24"/>
          <w:szCs w:val="24"/>
          <w:shd w:val="clear" w:color="auto" w:fill="FFFFFF"/>
          <w:lang w:val="es-VE"/>
        </w:rPr>
        <w:t>los</w:t>
      </w:r>
      <w:r w:rsidR="002E0291">
        <w:rPr>
          <w:rFonts w:ascii="Times New Roman"/>
          <w:sz w:val="24"/>
          <w:szCs w:val="24"/>
          <w:shd w:val="clear" w:color="auto" w:fill="FFFFFF"/>
          <w:lang w:val="es-VE"/>
        </w:rPr>
        <w:t xml:space="preserve"> suprasegmentales</w:t>
      </w:r>
      <w:r w:rsidR="00430A0D">
        <w:rPr>
          <w:rFonts w:ascii="Times New Roman"/>
          <w:sz w:val="24"/>
          <w:szCs w:val="24"/>
          <w:shd w:val="clear" w:color="auto" w:fill="FFFFFF"/>
          <w:lang w:val="es-VE"/>
        </w:rPr>
        <w:t xml:space="preserve"> del inglés</w:t>
      </w:r>
      <w:r w:rsidR="001F5762">
        <w:rPr>
          <w:rFonts w:ascii="Times New Roman"/>
          <w:sz w:val="24"/>
          <w:szCs w:val="24"/>
          <w:shd w:val="clear" w:color="auto" w:fill="FFFFFF"/>
          <w:lang w:val="es-VE"/>
        </w:rPr>
        <w:t>,</w:t>
      </w:r>
      <w:r w:rsidR="00E32022">
        <w:rPr>
          <w:rFonts w:ascii="Times New Roman"/>
          <w:sz w:val="24"/>
          <w:szCs w:val="24"/>
          <w:shd w:val="clear" w:color="auto" w:fill="FFFFFF"/>
          <w:lang w:val="es-VE"/>
        </w:rPr>
        <w:t xml:space="preserve"> </w:t>
      </w:r>
      <w:r w:rsidR="001F5762">
        <w:rPr>
          <w:rFonts w:ascii="Times New Roman" w:eastAsia="Batang"/>
          <w:sz w:val="24"/>
          <w:szCs w:val="24"/>
          <w:lang w:val="es-VE"/>
        </w:rPr>
        <w:t xml:space="preserve">partiendo de que </w:t>
      </w:r>
      <w:r w:rsidR="006E33B2">
        <w:rPr>
          <w:rFonts w:ascii="Times New Roman" w:eastAsia="Batang"/>
          <w:sz w:val="24"/>
          <w:szCs w:val="24"/>
          <w:lang w:val="es-VE"/>
        </w:rPr>
        <w:t xml:space="preserve">la lengua tiene aspectos musicales. Por ejemplo, el ritmo lingüístico presenta analogías con el ritmo musical, por lo que se sospecha que la </w:t>
      </w:r>
      <w:r w:rsidR="00430A0D">
        <w:rPr>
          <w:rFonts w:ascii="Times New Roman" w:eastAsia="Batang"/>
          <w:sz w:val="24"/>
          <w:szCs w:val="24"/>
          <w:lang w:val="es-VE"/>
        </w:rPr>
        <w:t>pronun</w:t>
      </w:r>
      <w:r w:rsidR="00093CF3">
        <w:rPr>
          <w:rFonts w:ascii="Times New Roman" w:eastAsia="Batang"/>
          <w:sz w:val="24"/>
          <w:szCs w:val="24"/>
          <w:lang w:val="es-VE"/>
        </w:rPr>
        <w:t>ciación a nivel suprasegmental en</w:t>
      </w:r>
      <w:r w:rsidR="00430A0D">
        <w:rPr>
          <w:rFonts w:ascii="Times New Roman" w:eastAsia="Batang"/>
          <w:sz w:val="24"/>
          <w:szCs w:val="24"/>
          <w:lang w:val="es-VE"/>
        </w:rPr>
        <w:t xml:space="preserve"> a</w:t>
      </w:r>
      <w:r w:rsidR="00472DF6">
        <w:rPr>
          <w:rFonts w:ascii="Times New Roman" w:eastAsia="Batang"/>
          <w:sz w:val="24"/>
          <w:szCs w:val="24"/>
          <w:lang w:val="es-VE"/>
        </w:rPr>
        <w:t>quellas personas que estén aprendiendo</w:t>
      </w:r>
      <w:r w:rsidR="00430A0D">
        <w:rPr>
          <w:rFonts w:ascii="Times New Roman" w:eastAsia="Batang"/>
          <w:sz w:val="24"/>
          <w:szCs w:val="24"/>
          <w:lang w:val="es-VE"/>
        </w:rPr>
        <w:t xml:space="preserve"> el </w:t>
      </w:r>
      <w:r w:rsidR="006058F9">
        <w:rPr>
          <w:rFonts w:ascii="Times New Roman" w:eastAsia="Batang"/>
          <w:sz w:val="24"/>
          <w:szCs w:val="24"/>
          <w:lang w:val="es-VE"/>
        </w:rPr>
        <w:t>ILE</w:t>
      </w:r>
      <w:r w:rsidR="00430A0D">
        <w:rPr>
          <w:rFonts w:ascii="Times New Roman" w:eastAsia="Batang"/>
          <w:sz w:val="24"/>
          <w:szCs w:val="24"/>
          <w:lang w:val="es-VE"/>
        </w:rPr>
        <w:t xml:space="preserve">, en comparación con otros </w:t>
      </w:r>
      <w:r w:rsidR="00430A0D">
        <w:rPr>
          <w:rFonts w:ascii="Times New Roman" w:eastAsia="Batang"/>
          <w:sz w:val="24"/>
          <w:szCs w:val="24"/>
          <w:lang w:val="es-VE"/>
        </w:rPr>
        <w:lastRenderedPageBreak/>
        <w:t>sujetos que no hayan desarrollado algún tipo de aptitud musical en algún momento de sus vidas</w:t>
      </w:r>
      <w:r w:rsidR="00301494">
        <w:rPr>
          <w:rFonts w:ascii="Times New Roman" w:eastAsia="Batang"/>
          <w:sz w:val="24"/>
          <w:szCs w:val="24"/>
          <w:lang w:val="es-VE"/>
        </w:rPr>
        <w:t>,</w:t>
      </w:r>
      <w:r w:rsidR="007A2A5B">
        <w:rPr>
          <w:rFonts w:ascii="Times New Roman" w:eastAsia="Batang"/>
          <w:sz w:val="24"/>
          <w:szCs w:val="24"/>
          <w:lang w:val="es-VE"/>
        </w:rPr>
        <w:t xml:space="preserve"> pero que estén en proceso de adquisición del</w:t>
      </w:r>
      <w:r w:rsidR="00430A0D">
        <w:rPr>
          <w:rFonts w:ascii="Times New Roman" w:eastAsia="Batang"/>
          <w:sz w:val="24"/>
          <w:szCs w:val="24"/>
          <w:lang w:val="es-VE"/>
        </w:rPr>
        <w:t xml:space="preserve"> idioma antes mencionado, teniendo aun ciertas carencias en relación </w:t>
      </w:r>
      <w:r w:rsidR="006E5BA1">
        <w:rPr>
          <w:rFonts w:ascii="Times New Roman" w:eastAsia="Batang"/>
          <w:sz w:val="24"/>
          <w:szCs w:val="24"/>
          <w:lang w:val="es-VE"/>
        </w:rPr>
        <w:t>con los rasgos prosódicos</w:t>
      </w:r>
      <w:r w:rsidR="00430A0D">
        <w:rPr>
          <w:rFonts w:ascii="Times New Roman" w:eastAsia="Batang"/>
          <w:sz w:val="24"/>
          <w:szCs w:val="24"/>
          <w:lang w:val="es-VE"/>
        </w:rPr>
        <w:t xml:space="preserve">. </w:t>
      </w:r>
      <w:r w:rsidR="00294416">
        <w:rPr>
          <w:rFonts w:ascii="Times New Roman" w:eastAsia="Batang"/>
          <w:sz w:val="24"/>
          <w:szCs w:val="24"/>
          <w:lang w:val="es-VE"/>
        </w:rPr>
        <w:t>En este orden de ideas,</w:t>
      </w:r>
      <w:r w:rsidR="00294416">
        <w:rPr>
          <w:rFonts w:ascii="Times New Roman"/>
          <w:sz w:val="24"/>
          <w:szCs w:val="24"/>
          <w:shd w:val="clear" w:color="auto" w:fill="FFFFFF"/>
          <w:lang w:val="es-VE"/>
        </w:rPr>
        <w:t xml:space="preserve"> se pretende determinar el grado de relación que hay entre la inteligencia musical y los aspectos suprasegmentales tomando como muestra a </w:t>
      </w:r>
      <w:r w:rsidR="00430A0D">
        <w:rPr>
          <w:rFonts w:ascii="Times New Roman"/>
          <w:sz w:val="24"/>
          <w:szCs w:val="24"/>
          <w:shd w:val="clear" w:color="auto" w:fill="FFFFFF"/>
          <w:lang w:val="es-VE"/>
        </w:rPr>
        <w:t xml:space="preserve">músicos y no músicos que hablan </w:t>
      </w:r>
      <w:r w:rsidR="006058F9">
        <w:rPr>
          <w:rFonts w:ascii="Times New Roman"/>
          <w:sz w:val="24"/>
          <w:szCs w:val="24"/>
          <w:shd w:val="clear" w:color="auto" w:fill="FFFFFF"/>
          <w:lang w:val="es-VE"/>
        </w:rPr>
        <w:t>ILE</w:t>
      </w:r>
      <w:r w:rsidR="00430A0D">
        <w:rPr>
          <w:rFonts w:ascii="Times New Roman"/>
          <w:sz w:val="24"/>
          <w:szCs w:val="24"/>
          <w:shd w:val="clear" w:color="auto" w:fill="FFFFFF"/>
          <w:lang w:val="es-VE"/>
        </w:rPr>
        <w:t>. De tal manera se busca evaluar su desempeño en relación al dominio de los suprasegmentales del inglés.</w:t>
      </w:r>
    </w:p>
    <w:p w:rsidR="006A2E3E" w:rsidRPr="00413193" w:rsidRDefault="006A2E3E" w:rsidP="00F879D9">
      <w:pPr>
        <w:spacing w:line="480" w:lineRule="auto"/>
        <w:jc w:val="both"/>
        <w:rPr>
          <w:rFonts w:ascii="Times New Roman"/>
          <w:sz w:val="24"/>
          <w:szCs w:val="24"/>
          <w:lang w:val="es-VE"/>
        </w:rPr>
      </w:pPr>
      <w:r w:rsidRPr="00413193">
        <w:rPr>
          <w:rFonts w:ascii="Times New Roman"/>
          <w:sz w:val="24"/>
          <w:szCs w:val="24"/>
          <w:lang w:val="es-VE"/>
        </w:rPr>
        <w:t xml:space="preserve">     En efecto, se plantea la siguiente incógnita:</w:t>
      </w:r>
    </w:p>
    <w:p w:rsidR="00A6261E" w:rsidRDefault="006A2E3E" w:rsidP="00294416">
      <w:pPr>
        <w:spacing w:line="480" w:lineRule="auto"/>
        <w:jc w:val="both"/>
        <w:rPr>
          <w:rFonts w:ascii="Times New Roman"/>
          <w:sz w:val="24"/>
          <w:szCs w:val="24"/>
          <w:lang w:val="es-VE"/>
        </w:rPr>
      </w:pPr>
      <w:r w:rsidRPr="00413193">
        <w:rPr>
          <w:rFonts w:ascii="Times New Roman"/>
          <w:sz w:val="24"/>
          <w:szCs w:val="24"/>
          <w:lang w:val="es-VE"/>
        </w:rPr>
        <w:t xml:space="preserve">     </w:t>
      </w:r>
      <w:r w:rsidR="00294416" w:rsidRPr="00294416">
        <w:rPr>
          <w:rFonts w:ascii="Times New Roman"/>
          <w:sz w:val="24"/>
          <w:szCs w:val="24"/>
          <w:lang w:val="es-VE"/>
        </w:rPr>
        <w:t>¿Cuál es el grado de relación entre la inteligencia musical  y l</w:t>
      </w:r>
      <w:r w:rsidR="00A6261E">
        <w:rPr>
          <w:rFonts w:ascii="Times New Roman"/>
          <w:sz w:val="24"/>
          <w:szCs w:val="24"/>
          <w:lang w:val="es-VE"/>
        </w:rPr>
        <w:t>os suprasegmentales en aquell</w:t>
      </w:r>
      <w:r w:rsidR="007D0A66">
        <w:rPr>
          <w:rFonts w:ascii="Times New Roman"/>
          <w:sz w:val="24"/>
          <w:szCs w:val="24"/>
          <w:lang w:val="es-VE"/>
        </w:rPr>
        <w:t>o</w:t>
      </w:r>
      <w:r w:rsidR="00A6261E">
        <w:rPr>
          <w:rFonts w:ascii="Times New Roman"/>
          <w:sz w:val="24"/>
          <w:szCs w:val="24"/>
          <w:lang w:val="es-VE"/>
        </w:rPr>
        <w:t xml:space="preserve">s </w:t>
      </w:r>
      <w:r w:rsidR="007D0A66">
        <w:rPr>
          <w:rFonts w:ascii="Times New Roman"/>
          <w:sz w:val="24"/>
          <w:szCs w:val="24"/>
          <w:lang w:val="es-VE"/>
        </w:rPr>
        <w:t>hispanohablantes</w:t>
      </w:r>
      <w:r w:rsidR="00A6261E">
        <w:rPr>
          <w:rFonts w:ascii="Times New Roman"/>
          <w:sz w:val="24"/>
          <w:szCs w:val="24"/>
          <w:lang w:val="es-VE"/>
        </w:rPr>
        <w:t xml:space="preserve"> que </w:t>
      </w:r>
      <w:r w:rsidR="00294416" w:rsidRPr="00294416">
        <w:rPr>
          <w:rFonts w:ascii="Times New Roman"/>
          <w:sz w:val="24"/>
          <w:szCs w:val="24"/>
          <w:lang w:val="es-VE"/>
        </w:rPr>
        <w:t xml:space="preserve"> hablan el </w:t>
      </w:r>
      <w:r w:rsidR="006058F9">
        <w:rPr>
          <w:rFonts w:ascii="Times New Roman"/>
          <w:sz w:val="24"/>
          <w:szCs w:val="24"/>
          <w:lang w:val="es-VE"/>
        </w:rPr>
        <w:t>ILE</w:t>
      </w:r>
      <w:r w:rsidR="00294416" w:rsidRPr="00294416">
        <w:rPr>
          <w:rFonts w:ascii="Times New Roman"/>
          <w:sz w:val="24"/>
          <w:szCs w:val="24"/>
          <w:lang w:val="es-VE"/>
        </w:rPr>
        <w:t>?</w:t>
      </w:r>
    </w:p>
    <w:p w:rsidR="006A2E3E" w:rsidRPr="00413193" w:rsidRDefault="006A2E3E" w:rsidP="00294416">
      <w:pPr>
        <w:spacing w:line="480" w:lineRule="auto"/>
        <w:jc w:val="both"/>
        <w:rPr>
          <w:rFonts w:ascii="Times New Roman"/>
          <w:sz w:val="24"/>
          <w:szCs w:val="24"/>
          <w:lang w:val="es-VE"/>
        </w:rPr>
      </w:pPr>
      <w:r w:rsidRPr="00413193">
        <w:rPr>
          <w:rFonts w:ascii="Times New Roman"/>
          <w:i/>
          <w:sz w:val="24"/>
          <w:szCs w:val="24"/>
          <w:lang w:val="es-VE"/>
        </w:rPr>
        <w:t>1.2 Objetivos</w:t>
      </w:r>
    </w:p>
    <w:p w:rsidR="006A2E3E" w:rsidRPr="00413193" w:rsidRDefault="00D33B5C" w:rsidP="00D33B5C">
      <w:pPr>
        <w:spacing w:line="480" w:lineRule="auto"/>
        <w:jc w:val="both"/>
        <w:rPr>
          <w:rFonts w:ascii="Times New Roman"/>
          <w:i/>
          <w:sz w:val="24"/>
          <w:szCs w:val="24"/>
          <w:lang w:val="es-VE"/>
        </w:rPr>
      </w:pPr>
      <w:r>
        <w:rPr>
          <w:rFonts w:ascii="Times New Roman"/>
          <w:i/>
          <w:sz w:val="24"/>
          <w:szCs w:val="24"/>
          <w:lang w:val="es-VE"/>
        </w:rPr>
        <w:t xml:space="preserve">     </w:t>
      </w:r>
      <w:r w:rsidR="006A2E3E" w:rsidRPr="00413193">
        <w:rPr>
          <w:rFonts w:ascii="Times New Roman"/>
          <w:i/>
          <w:sz w:val="24"/>
          <w:szCs w:val="24"/>
          <w:lang w:val="es-VE"/>
        </w:rPr>
        <w:t>1.2.1 Objetivo general</w:t>
      </w:r>
    </w:p>
    <w:p w:rsidR="00AC4E6D" w:rsidRDefault="00314DC3" w:rsidP="00AC4E6D">
      <w:pPr>
        <w:spacing w:line="480" w:lineRule="auto"/>
        <w:ind w:left="340"/>
        <w:jc w:val="both"/>
        <w:rPr>
          <w:rFonts w:ascii="Times New Roman"/>
          <w:sz w:val="24"/>
          <w:szCs w:val="24"/>
          <w:lang w:val="es-VE"/>
        </w:rPr>
      </w:pPr>
      <w:r>
        <w:rPr>
          <w:rFonts w:ascii="Times New Roman"/>
          <w:sz w:val="24"/>
          <w:szCs w:val="24"/>
          <w:lang w:val="es-VE"/>
        </w:rPr>
        <w:t xml:space="preserve">     Determinar</w:t>
      </w:r>
      <w:r w:rsidR="006A2E3E" w:rsidRPr="00413193">
        <w:rPr>
          <w:rFonts w:ascii="Times New Roman"/>
          <w:sz w:val="24"/>
          <w:szCs w:val="24"/>
          <w:lang w:val="es-VE"/>
        </w:rPr>
        <w:t xml:space="preserve"> el grado de relación existente entre la inteligencia musical y el dominio de los aspectos suprasegmentales en la producción oral </w:t>
      </w:r>
      <w:r>
        <w:rPr>
          <w:rFonts w:ascii="Times New Roman"/>
          <w:sz w:val="24"/>
          <w:szCs w:val="24"/>
          <w:lang w:val="es-VE"/>
        </w:rPr>
        <w:t>en</w:t>
      </w:r>
      <w:r w:rsidR="00D33B5C" w:rsidRPr="00D33B5C">
        <w:rPr>
          <w:rFonts w:ascii="Times New Roman"/>
          <w:sz w:val="24"/>
          <w:szCs w:val="24"/>
          <w:lang w:val="es-VE"/>
        </w:rPr>
        <w:t xml:space="preserve"> </w:t>
      </w:r>
      <w:r w:rsidR="00AC4E6D">
        <w:rPr>
          <w:rFonts w:ascii="Times New Roman"/>
          <w:sz w:val="24"/>
          <w:szCs w:val="24"/>
          <w:lang w:val="es-VE"/>
        </w:rPr>
        <w:t xml:space="preserve">un grupo de músicos y no músicos que hablan el </w:t>
      </w:r>
      <w:r w:rsidR="006058F9">
        <w:rPr>
          <w:rFonts w:ascii="Times New Roman"/>
          <w:sz w:val="24"/>
          <w:szCs w:val="24"/>
          <w:lang w:val="es-VE"/>
        </w:rPr>
        <w:t>ILE</w:t>
      </w:r>
      <w:r w:rsidR="00AC4E6D">
        <w:rPr>
          <w:rFonts w:ascii="Times New Roman"/>
          <w:sz w:val="24"/>
          <w:szCs w:val="24"/>
          <w:lang w:val="es-VE"/>
        </w:rPr>
        <w:t>.</w:t>
      </w:r>
    </w:p>
    <w:p w:rsidR="006A2E3E" w:rsidRPr="00413193" w:rsidRDefault="00D33B5C" w:rsidP="00AC4E6D">
      <w:pPr>
        <w:spacing w:line="480" w:lineRule="auto"/>
        <w:ind w:left="340"/>
        <w:jc w:val="both"/>
        <w:rPr>
          <w:rFonts w:ascii="Times New Roman"/>
          <w:i/>
          <w:sz w:val="24"/>
          <w:szCs w:val="24"/>
          <w:lang w:val="es-VE"/>
        </w:rPr>
      </w:pPr>
      <w:r>
        <w:rPr>
          <w:rFonts w:ascii="Times New Roman"/>
          <w:i/>
          <w:sz w:val="24"/>
          <w:szCs w:val="24"/>
          <w:lang w:val="es-VE"/>
        </w:rPr>
        <w:t xml:space="preserve">     </w:t>
      </w:r>
      <w:r w:rsidR="006A2E3E" w:rsidRPr="00413193">
        <w:rPr>
          <w:rFonts w:ascii="Times New Roman"/>
          <w:i/>
          <w:sz w:val="24"/>
          <w:szCs w:val="24"/>
          <w:lang w:val="es-VE"/>
        </w:rPr>
        <w:t>1.2.2 Objetivos específicos</w:t>
      </w:r>
      <w:r w:rsidR="00DF40E8">
        <w:rPr>
          <w:rFonts w:ascii="Times New Roman"/>
          <w:i/>
          <w:sz w:val="24"/>
          <w:szCs w:val="24"/>
          <w:lang w:val="es-VE"/>
        </w:rPr>
        <w:tab/>
      </w:r>
    </w:p>
    <w:p w:rsidR="006A2E3E" w:rsidRPr="00413193" w:rsidRDefault="006A2E3E" w:rsidP="00F879D9">
      <w:pPr>
        <w:pStyle w:val="Prrafodelista"/>
        <w:numPr>
          <w:ilvl w:val="0"/>
          <w:numId w:val="3"/>
        </w:numPr>
        <w:spacing w:line="480" w:lineRule="auto"/>
        <w:jc w:val="both"/>
        <w:rPr>
          <w:rFonts w:ascii="Times New Roman"/>
          <w:sz w:val="24"/>
          <w:szCs w:val="24"/>
        </w:rPr>
      </w:pPr>
      <w:r w:rsidRPr="00413193">
        <w:rPr>
          <w:rFonts w:ascii="Times New Roman"/>
          <w:sz w:val="24"/>
          <w:szCs w:val="24"/>
        </w:rPr>
        <w:t>Medir el nive</w:t>
      </w:r>
      <w:r w:rsidR="004F0265">
        <w:rPr>
          <w:rFonts w:ascii="Times New Roman"/>
          <w:sz w:val="24"/>
          <w:szCs w:val="24"/>
        </w:rPr>
        <w:t xml:space="preserve">l de la inteligencia musical </w:t>
      </w:r>
      <w:r w:rsidR="007D0A66">
        <w:rPr>
          <w:rFonts w:ascii="Times New Roman"/>
          <w:sz w:val="24"/>
          <w:szCs w:val="24"/>
        </w:rPr>
        <w:t>a la muestra conformada por hispanohablantes</w:t>
      </w:r>
      <w:r w:rsidR="00AC4E6D">
        <w:rPr>
          <w:rFonts w:ascii="Times New Roman"/>
          <w:sz w:val="24"/>
          <w:szCs w:val="24"/>
        </w:rPr>
        <w:t xml:space="preserve"> </w:t>
      </w:r>
      <w:r w:rsidR="006E33B2">
        <w:rPr>
          <w:rFonts w:ascii="Times New Roman"/>
          <w:sz w:val="24"/>
          <w:szCs w:val="24"/>
        </w:rPr>
        <w:t xml:space="preserve">músicos y no músicos </w:t>
      </w:r>
      <w:r w:rsidR="00AC4E6D">
        <w:rPr>
          <w:rFonts w:ascii="Times New Roman"/>
          <w:sz w:val="24"/>
          <w:szCs w:val="24"/>
        </w:rPr>
        <w:t xml:space="preserve">que hablan </w:t>
      </w:r>
      <w:r w:rsidR="006058F9">
        <w:rPr>
          <w:rFonts w:ascii="Times New Roman"/>
          <w:sz w:val="24"/>
          <w:szCs w:val="24"/>
        </w:rPr>
        <w:t>ILE</w:t>
      </w:r>
      <w:r w:rsidR="00DF40E8">
        <w:rPr>
          <w:rFonts w:ascii="Times New Roman"/>
          <w:sz w:val="24"/>
          <w:szCs w:val="24"/>
        </w:rPr>
        <w:t xml:space="preserve">. </w:t>
      </w:r>
    </w:p>
    <w:p w:rsidR="00AC4E6D" w:rsidRDefault="006A2E3E" w:rsidP="00AC4E6D">
      <w:pPr>
        <w:pStyle w:val="Prrafodelista"/>
        <w:numPr>
          <w:ilvl w:val="0"/>
          <w:numId w:val="3"/>
        </w:numPr>
        <w:spacing w:line="480" w:lineRule="auto"/>
        <w:jc w:val="both"/>
        <w:rPr>
          <w:rFonts w:ascii="Times New Roman"/>
          <w:sz w:val="24"/>
          <w:szCs w:val="24"/>
        </w:rPr>
      </w:pPr>
      <w:r w:rsidRPr="00AC4E6D">
        <w:rPr>
          <w:rFonts w:ascii="Times New Roman"/>
          <w:sz w:val="24"/>
          <w:szCs w:val="24"/>
        </w:rPr>
        <w:t xml:space="preserve">Medir </w:t>
      </w:r>
      <w:r w:rsidR="009E68A2" w:rsidRPr="00AC4E6D">
        <w:rPr>
          <w:rFonts w:ascii="Times New Roman"/>
          <w:sz w:val="24"/>
          <w:szCs w:val="24"/>
        </w:rPr>
        <w:t xml:space="preserve">la producción de los </w:t>
      </w:r>
      <w:r w:rsidRPr="00AC4E6D">
        <w:rPr>
          <w:rFonts w:ascii="Times New Roman"/>
          <w:sz w:val="24"/>
          <w:szCs w:val="24"/>
        </w:rPr>
        <w:t>suprasegmentales</w:t>
      </w:r>
      <w:r w:rsidR="007D0A66">
        <w:rPr>
          <w:rFonts w:ascii="Times New Roman"/>
          <w:sz w:val="24"/>
          <w:szCs w:val="24"/>
        </w:rPr>
        <w:t xml:space="preserve"> a la muestra conformada por hispanohablantes</w:t>
      </w:r>
      <w:r w:rsidR="00AC4E6D">
        <w:rPr>
          <w:rFonts w:ascii="Times New Roman"/>
          <w:sz w:val="24"/>
          <w:szCs w:val="24"/>
        </w:rPr>
        <w:t xml:space="preserve"> </w:t>
      </w:r>
      <w:r w:rsidR="006E33B2">
        <w:rPr>
          <w:rFonts w:ascii="Times New Roman"/>
          <w:sz w:val="24"/>
          <w:szCs w:val="24"/>
        </w:rPr>
        <w:t xml:space="preserve">músicos y no músicos </w:t>
      </w:r>
      <w:r w:rsidR="00AC4E6D">
        <w:rPr>
          <w:rFonts w:ascii="Times New Roman"/>
          <w:sz w:val="24"/>
          <w:szCs w:val="24"/>
        </w:rPr>
        <w:t xml:space="preserve">que hablan </w:t>
      </w:r>
      <w:r w:rsidR="006058F9">
        <w:rPr>
          <w:rFonts w:ascii="Times New Roman"/>
          <w:sz w:val="24"/>
          <w:szCs w:val="24"/>
        </w:rPr>
        <w:t>ILE</w:t>
      </w:r>
      <w:r w:rsidR="006E33B2">
        <w:rPr>
          <w:rFonts w:ascii="Times New Roman"/>
          <w:sz w:val="24"/>
          <w:szCs w:val="24"/>
        </w:rPr>
        <w:t>.</w:t>
      </w:r>
    </w:p>
    <w:p w:rsidR="006E33B2" w:rsidRDefault="006E33B2" w:rsidP="006E33B2">
      <w:pPr>
        <w:pStyle w:val="Prrafodelista"/>
        <w:spacing w:line="480" w:lineRule="auto"/>
        <w:ind w:left="1060"/>
        <w:jc w:val="both"/>
        <w:rPr>
          <w:rFonts w:ascii="Times New Roman"/>
          <w:sz w:val="24"/>
          <w:szCs w:val="24"/>
        </w:rPr>
      </w:pPr>
    </w:p>
    <w:p w:rsidR="006E33B2" w:rsidRPr="00413193" w:rsidRDefault="006E33B2" w:rsidP="006E33B2">
      <w:pPr>
        <w:pStyle w:val="Prrafodelista"/>
        <w:spacing w:line="480" w:lineRule="auto"/>
        <w:ind w:left="1060"/>
        <w:jc w:val="both"/>
        <w:rPr>
          <w:rFonts w:ascii="Times New Roman"/>
          <w:sz w:val="24"/>
          <w:szCs w:val="24"/>
        </w:rPr>
      </w:pPr>
    </w:p>
    <w:p w:rsidR="006A2E3E" w:rsidRPr="00413193" w:rsidRDefault="006A2E3E" w:rsidP="003E1BE9">
      <w:pPr>
        <w:spacing w:line="480" w:lineRule="auto"/>
        <w:jc w:val="both"/>
        <w:rPr>
          <w:rFonts w:ascii="Times New Roman"/>
          <w:i/>
          <w:sz w:val="24"/>
          <w:szCs w:val="24"/>
          <w:lang w:val="es-VE"/>
        </w:rPr>
      </w:pPr>
      <w:r w:rsidRPr="00413193">
        <w:rPr>
          <w:rFonts w:ascii="Times New Roman"/>
          <w:i/>
          <w:sz w:val="24"/>
          <w:szCs w:val="24"/>
          <w:lang w:val="es-VE"/>
        </w:rPr>
        <w:lastRenderedPageBreak/>
        <w:t>1.3 Justificación</w:t>
      </w:r>
    </w:p>
    <w:p w:rsidR="00B43DA3" w:rsidRDefault="006A2E3E" w:rsidP="00BF2AAB">
      <w:pPr>
        <w:spacing w:line="480" w:lineRule="auto"/>
        <w:jc w:val="both"/>
        <w:rPr>
          <w:rFonts w:ascii="Times New Roman"/>
          <w:sz w:val="24"/>
          <w:szCs w:val="24"/>
          <w:lang w:val="es-VE"/>
        </w:rPr>
      </w:pPr>
      <w:r w:rsidRPr="00413193">
        <w:rPr>
          <w:rFonts w:ascii="Times New Roman"/>
          <w:sz w:val="24"/>
          <w:szCs w:val="24"/>
          <w:lang w:val="es-VE"/>
        </w:rPr>
        <w:t xml:space="preserve">     </w:t>
      </w:r>
      <w:r w:rsidR="00BF2AAB">
        <w:rPr>
          <w:rFonts w:ascii="Times New Roman"/>
          <w:sz w:val="24"/>
          <w:szCs w:val="24"/>
          <w:lang w:val="es-VE"/>
        </w:rPr>
        <w:t xml:space="preserve">De acuerdo al documento sobre las Líneas de Investigación del Departamento de Idiomas Modernos de la Facultad de Ciencias de la Educación de la Universidad de Carabobo, cuya comisión está conformada por </w:t>
      </w:r>
      <w:r w:rsidR="006E33B2">
        <w:rPr>
          <w:rFonts w:ascii="Times New Roman"/>
          <w:sz w:val="24"/>
          <w:szCs w:val="24"/>
          <w:lang w:val="es-VE"/>
        </w:rPr>
        <w:t>las</w:t>
      </w:r>
      <w:r w:rsidR="00BF2AAB">
        <w:rPr>
          <w:rFonts w:ascii="Times New Roman"/>
          <w:sz w:val="24"/>
          <w:szCs w:val="24"/>
          <w:lang w:val="es-VE"/>
        </w:rPr>
        <w:t xml:space="preserve"> profesor</w:t>
      </w:r>
      <w:r w:rsidR="006E33B2">
        <w:rPr>
          <w:rFonts w:ascii="Times New Roman"/>
          <w:sz w:val="24"/>
          <w:szCs w:val="24"/>
          <w:lang w:val="es-VE"/>
        </w:rPr>
        <w:t>a</w:t>
      </w:r>
      <w:r w:rsidR="00BF2AAB">
        <w:rPr>
          <w:rFonts w:ascii="Times New Roman"/>
          <w:sz w:val="24"/>
          <w:szCs w:val="24"/>
          <w:lang w:val="es-VE"/>
        </w:rPr>
        <w:t xml:space="preserve">s María Ledezma, Mary Allegra e </w:t>
      </w:r>
      <w:r w:rsidR="00BF2AAB" w:rsidRPr="00BF2AAB">
        <w:rPr>
          <w:rFonts w:ascii="Times New Roman"/>
          <w:sz w:val="24"/>
          <w:szCs w:val="24"/>
          <w:lang w:val="es-VE"/>
        </w:rPr>
        <w:t>Iris González</w:t>
      </w:r>
      <w:r w:rsidR="006E33B2">
        <w:rPr>
          <w:rFonts w:ascii="Times New Roman"/>
          <w:sz w:val="24"/>
          <w:szCs w:val="24"/>
          <w:lang w:val="es-VE"/>
        </w:rPr>
        <w:t>,</w:t>
      </w:r>
      <w:r w:rsidR="00BF2AAB">
        <w:rPr>
          <w:rFonts w:ascii="Times New Roman"/>
          <w:sz w:val="24"/>
          <w:szCs w:val="24"/>
          <w:lang w:val="es-VE"/>
        </w:rPr>
        <w:t xml:space="preserve"> l</w:t>
      </w:r>
      <w:r w:rsidR="007D0A66">
        <w:rPr>
          <w:rFonts w:ascii="Times New Roman"/>
          <w:sz w:val="24"/>
          <w:szCs w:val="24"/>
          <w:lang w:val="es-VE"/>
        </w:rPr>
        <w:t xml:space="preserve">a línea de investigación </w:t>
      </w:r>
      <w:r w:rsidRPr="007D0A66">
        <w:rPr>
          <w:rFonts w:ascii="Times New Roman"/>
          <w:i/>
          <w:sz w:val="24"/>
          <w:szCs w:val="24"/>
          <w:lang w:val="es-VE"/>
        </w:rPr>
        <w:t>Adquisici</w:t>
      </w:r>
      <w:r w:rsidR="007D0A66" w:rsidRPr="007D0A66">
        <w:rPr>
          <w:rFonts w:ascii="Times New Roman"/>
          <w:i/>
          <w:sz w:val="24"/>
          <w:szCs w:val="24"/>
          <w:lang w:val="es-VE"/>
        </w:rPr>
        <w:t>ón de Lenguas Extranjeras (ALE)</w:t>
      </w:r>
      <w:r w:rsidRPr="00413193">
        <w:rPr>
          <w:rFonts w:ascii="Times New Roman"/>
          <w:sz w:val="24"/>
          <w:szCs w:val="24"/>
          <w:lang w:val="es-VE"/>
        </w:rPr>
        <w:t xml:space="preserve"> se circunscribe al estudio de los procesos inherentes del aprendizaje y desarrollo d</w:t>
      </w:r>
      <w:r w:rsidR="004D1C8E">
        <w:rPr>
          <w:rFonts w:ascii="Times New Roman"/>
          <w:sz w:val="24"/>
          <w:szCs w:val="24"/>
          <w:lang w:val="es-VE"/>
        </w:rPr>
        <w:t>e las lenguas: inglés y francés</w:t>
      </w:r>
      <w:r w:rsidRPr="00413193">
        <w:rPr>
          <w:rFonts w:ascii="Times New Roman"/>
          <w:sz w:val="24"/>
          <w:szCs w:val="24"/>
          <w:lang w:val="es-VE"/>
        </w:rPr>
        <w:t xml:space="preserve">. </w:t>
      </w:r>
      <w:r w:rsidR="004F0265">
        <w:rPr>
          <w:rFonts w:ascii="Times New Roman"/>
          <w:sz w:val="24"/>
          <w:szCs w:val="24"/>
          <w:lang w:val="es-VE"/>
        </w:rPr>
        <w:t xml:space="preserve"> </w:t>
      </w:r>
      <w:r w:rsidRPr="00413193">
        <w:rPr>
          <w:rFonts w:ascii="Times New Roman"/>
          <w:sz w:val="24"/>
          <w:szCs w:val="24"/>
          <w:lang w:val="es-VE"/>
        </w:rPr>
        <w:t>De ahí que la línea integra</w:t>
      </w:r>
      <w:r w:rsidR="006E33B2">
        <w:rPr>
          <w:rFonts w:ascii="Times New Roman"/>
          <w:sz w:val="24"/>
          <w:szCs w:val="24"/>
          <w:lang w:val="es-VE"/>
        </w:rPr>
        <w:t xml:space="preserve"> </w:t>
      </w:r>
      <w:r w:rsidRPr="00413193">
        <w:rPr>
          <w:rFonts w:ascii="Times New Roman"/>
          <w:sz w:val="24"/>
          <w:szCs w:val="24"/>
          <w:lang w:val="es-VE"/>
        </w:rPr>
        <w:t>estudios relacionados con los procesos de ALE bajo instrucción, en condiciones normales y especiales, en sujetos pertenecientes a diversos grupos etarios y en los diferentes niveles y/o modalidades</w:t>
      </w:r>
      <w:r w:rsidR="00DF3688">
        <w:rPr>
          <w:rFonts w:ascii="Times New Roman"/>
          <w:sz w:val="24"/>
          <w:szCs w:val="24"/>
          <w:lang w:val="es-VE"/>
        </w:rPr>
        <w:t xml:space="preserve"> del Sistema Educativo Nacional, </w:t>
      </w:r>
      <w:r w:rsidRPr="00413193">
        <w:rPr>
          <w:rFonts w:ascii="Times New Roman"/>
          <w:sz w:val="24"/>
          <w:szCs w:val="24"/>
          <w:lang w:val="es-VE"/>
        </w:rPr>
        <w:t>estudios referidos a los factores que inciden en los procesos de ALE, estudios comparativos de adquisición y desarrollo de lengua materna y de lengua extranjera, en función de establecer esquemas de comparación y contraste entre ambas lenguas, y estudios centrados en el uso de la tecnología en los procesos de ALE, que generen conocimientos conducentes a la optimización de dichos procesos.</w:t>
      </w:r>
    </w:p>
    <w:p w:rsidR="00666394" w:rsidRDefault="00666394" w:rsidP="00F5466E">
      <w:pPr>
        <w:spacing w:line="480" w:lineRule="auto"/>
        <w:jc w:val="both"/>
        <w:rPr>
          <w:rFonts w:ascii="Times New Roman"/>
          <w:sz w:val="24"/>
          <w:szCs w:val="24"/>
          <w:lang w:val="es-VE"/>
        </w:rPr>
      </w:pPr>
      <w:r>
        <w:rPr>
          <w:rFonts w:ascii="Times New Roman"/>
          <w:sz w:val="24"/>
          <w:szCs w:val="24"/>
          <w:lang w:val="es-VE"/>
        </w:rPr>
        <w:t xml:space="preserve">     </w:t>
      </w:r>
      <w:r w:rsidRPr="00666394">
        <w:rPr>
          <w:rFonts w:ascii="Times New Roman"/>
          <w:sz w:val="24"/>
          <w:szCs w:val="24"/>
          <w:lang w:val="es-VE"/>
        </w:rPr>
        <w:t xml:space="preserve">En relación a lo antes expuesto, es importante mencionar que se han realizado investigaciones tanto a nivel nacional e internacional que han comprobado que la inteligencia musical beneficia en gran medida a la producción oral. Dicha inteligencia involucra procesos cerebrales o cognoscitivos, los cuales influyen en el desarrollo de la discriminación auditiva para posteriormente ser transmitida a través del habla. De tal manera que la inteligencia musical facilita el aprendizaje en cuanto </w:t>
      </w:r>
      <w:r w:rsidR="006069AA">
        <w:rPr>
          <w:rFonts w:ascii="Times New Roman"/>
          <w:sz w:val="24"/>
          <w:szCs w:val="24"/>
          <w:lang w:val="es-VE"/>
        </w:rPr>
        <w:t xml:space="preserve">a </w:t>
      </w:r>
      <w:r w:rsidRPr="00666394">
        <w:rPr>
          <w:rFonts w:ascii="Times New Roman"/>
          <w:sz w:val="24"/>
          <w:szCs w:val="24"/>
          <w:lang w:val="es-VE"/>
        </w:rPr>
        <w:t>la adquisición de una lengua extranjera, esta investigación a través de sus resultados indica que los profesores</w:t>
      </w:r>
      <w:r w:rsidR="006069AA">
        <w:rPr>
          <w:rFonts w:ascii="Times New Roman"/>
          <w:sz w:val="24"/>
          <w:szCs w:val="24"/>
          <w:lang w:val="es-VE"/>
        </w:rPr>
        <w:t xml:space="preserve"> o aprendices</w:t>
      </w:r>
      <w:r w:rsidRPr="00666394">
        <w:rPr>
          <w:rFonts w:ascii="Times New Roman"/>
          <w:sz w:val="24"/>
          <w:szCs w:val="24"/>
          <w:lang w:val="es-VE"/>
        </w:rPr>
        <w:t xml:space="preserve"> </w:t>
      </w:r>
      <w:r w:rsidR="006069AA">
        <w:rPr>
          <w:rFonts w:ascii="Times New Roman"/>
          <w:sz w:val="24"/>
          <w:szCs w:val="24"/>
          <w:lang w:val="es-VE"/>
        </w:rPr>
        <w:t>de ILE</w:t>
      </w:r>
      <w:r w:rsidRPr="00666394">
        <w:rPr>
          <w:rFonts w:ascii="Times New Roman"/>
          <w:sz w:val="24"/>
          <w:szCs w:val="24"/>
          <w:lang w:val="es-VE"/>
        </w:rPr>
        <w:t xml:space="preserve"> pueden apoyarse en estrategias de enseñanza</w:t>
      </w:r>
      <w:r w:rsidR="006069AA">
        <w:rPr>
          <w:rFonts w:ascii="Times New Roman"/>
          <w:sz w:val="24"/>
          <w:szCs w:val="24"/>
          <w:lang w:val="es-VE"/>
        </w:rPr>
        <w:t xml:space="preserve"> o aprendizaje</w:t>
      </w:r>
      <w:r w:rsidRPr="00666394">
        <w:rPr>
          <w:rFonts w:ascii="Times New Roman"/>
          <w:sz w:val="24"/>
          <w:szCs w:val="24"/>
          <w:lang w:val="es-VE"/>
        </w:rPr>
        <w:t xml:space="preserve"> basadas en la inteligencia musical para d</w:t>
      </w:r>
      <w:r w:rsidR="00616C1D">
        <w:rPr>
          <w:rFonts w:ascii="Times New Roman"/>
          <w:sz w:val="24"/>
          <w:szCs w:val="24"/>
          <w:lang w:val="es-VE"/>
        </w:rPr>
        <w:t>esarrollar las competencia</w:t>
      </w:r>
      <w:r w:rsidRPr="00666394">
        <w:rPr>
          <w:rFonts w:ascii="Times New Roman"/>
          <w:sz w:val="24"/>
          <w:szCs w:val="24"/>
          <w:lang w:val="es-VE"/>
        </w:rPr>
        <w:t>s</w:t>
      </w:r>
      <w:r w:rsidR="00616C1D">
        <w:rPr>
          <w:rFonts w:ascii="Times New Roman"/>
          <w:sz w:val="24"/>
          <w:szCs w:val="24"/>
          <w:lang w:val="es-VE"/>
        </w:rPr>
        <w:t xml:space="preserve"> comunicativas</w:t>
      </w:r>
      <w:r w:rsidR="00A50643">
        <w:rPr>
          <w:rFonts w:ascii="Times New Roman"/>
          <w:sz w:val="24"/>
          <w:szCs w:val="24"/>
          <w:lang w:val="es-VE"/>
        </w:rPr>
        <w:t>, esto</w:t>
      </w:r>
      <w:r w:rsidRPr="00666394">
        <w:rPr>
          <w:rFonts w:ascii="Times New Roman"/>
          <w:sz w:val="24"/>
          <w:szCs w:val="24"/>
          <w:lang w:val="es-VE"/>
        </w:rPr>
        <w:t xml:space="preserve"> contribuiría a mejorar la comprensión auditiva, que a su vez, optimizaría las destrezas de la producción oral a </w:t>
      </w:r>
      <w:r w:rsidR="00616C1D">
        <w:rPr>
          <w:rFonts w:ascii="Times New Roman"/>
          <w:sz w:val="24"/>
          <w:szCs w:val="24"/>
          <w:lang w:val="es-VE"/>
        </w:rPr>
        <w:t xml:space="preserve">nivel prosódico. </w:t>
      </w:r>
      <w:r w:rsidRPr="00666394">
        <w:rPr>
          <w:rFonts w:ascii="Times New Roman"/>
          <w:sz w:val="24"/>
          <w:szCs w:val="24"/>
          <w:lang w:val="es-VE"/>
        </w:rPr>
        <w:t xml:space="preserve">En este orden de ideas, estas </w:t>
      </w:r>
      <w:r w:rsidRPr="00666394">
        <w:rPr>
          <w:rFonts w:ascii="Times New Roman"/>
          <w:sz w:val="24"/>
          <w:szCs w:val="24"/>
          <w:lang w:val="es-VE"/>
        </w:rPr>
        <w:lastRenderedPageBreak/>
        <w:t>estrategias podrían mejorar los aspectos suprasegmentales en la pronunciación, siendo estos algo difíciles de adquirir y dominarlos de manera correcta para muchas personas que desean aprender el ILE</w:t>
      </w:r>
      <w:r>
        <w:rPr>
          <w:rFonts w:ascii="Times New Roman"/>
          <w:sz w:val="24"/>
          <w:szCs w:val="24"/>
          <w:lang w:val="es-VE"/>
        </w:rPr>
        <w:t>.</w:t>
      </w:r>
    </w:p>
    <w:p w:rsidR="00A95AA4" w:rsidRPr="00F5466E" w:rsidRDefault="00666394" w:rsidP="00F5466E">
      <w:pPr>
        <w:spacing w:line="480" w:lineRule="auto"/>
        <w:jc w:val="both"/>
        <w:rPr>
          <w:rFonts w:ascii="Times New Roman"/>
          <w:sz w:val="24"/>
          <w:szCs w:val="24"/>
        </w:rPr>
      </w:pPr>
      <w:r>
        <w:rPr>
          <w:rFonts w:ascii="Times New Roman"/>
          <w:sz w:val="24"/>
          <w:szCs w:val="24"/>
          <w:lang w:val="es-VE"/>
        </w:rPr>
        <w:t xml:space="preserve">     </w:t>
      </w:r>
      <w:r w:rsidR="006E33B2">
        <w:rPr>
          <w:rFonts w:ascii="Times New Roman"/>
          <w:sz w:val="24"/>
          <w:szCs w:val="24"/>
          <w:lang w:val="es-VE"/>
        </w:rPr>
        <w:t xml:space="preserve">En síntesis, este estudio tiene un importante aporte a la línea de investigación de </w:t>
      </w:r>
      <w:r w:rsidR="00AE7459">
        <w:rPr>
          <w:rFonts w:ascii="Times New Roman"/>
          <w:sz w:val="24"/>
          <w:szCs w:val="24"/>
          <w:lang w:val="es-VE"/>
        </w:rPr>
        <w:t>Adquisición de Lenguas Extranjeras</w:t>
      </w:r>
      <w:r w:rsidR="00D427A9">
        <w:rPr>
          <w:rFonts w:ascii="Times New Roman"/>
          <w:sz w:val="24"/>
          <w:szCs w:val="24"/>
          <w:lang w:val="es-VE"/>
        </w:rPr>
        <w:t>, puesto que específic</w:t>
      </w:r>
      <w:r w:rsidR="00DD2C0F">
        <w:rPr>
          <w:rFonts w:ascii="Times New Roman"/>
          <w:sz w:val="24"/>
          <w:szCs w:val="24"/>
          <w:lang w:val="es-VE"/>
        </w:rPr>
        <w:t>amente en el</w:t>
      </w:r>
      <w:r w:rsidR="00D427A9">
        <w:rPr>
          <w:rFonts w:ascii="Times New Roman"/>
          <w:sz w:val="24"/>
          <w:szCs w:val="24"/>
          <w:lang w:val="es-VE"/>
        </w:rPr>
        <w:t xml:space="preserve"> Departamento de</w:t>
      </w:r>
      <w:r w:rsidR="00AE7459">
        <w:rPr>
          <w:rFonts w:ascii="Times New Roman"/>
          <w:sz w:val="24"/>
          <w:szCs w:val="24"/>
          <w:lang w:val="es-VE"/>
        </w:rPr>
        <w:t xml:space="preserve"> Idiomas Modernos, Mención Inglé</w:t>
      </w:r>
      <w:r w:rsidR="00D427A9">
        <w:rPr>
          <w:rFonts w:ascii="Times New Roman"/>
          <w:sz w:val="24"/>
          <w:szCs w:val="24"/>
          <w:lang w:val="es-VE"/>
        </w:rPr>
        <w:t xml:space="preserve">s </w:t>
      </w:r>
      <w:r w:rsidR="00DD2C0F">
        <w:rPr>
          <w:rFonts w:ascii="Times New Roman"/>
          <w:sz w:val="24"/>
          <w:szCs w:val="24"/>
          <w:lang w:val="es-VE"/>
        </w:rPr>
        <w:t>de la Facultad de Ciencias de la Educación de la Universidad de Carabobo no se han hecho</w:t>
      </w:r>
      <w:r w:rsidR="00D427A9">
        <w:rPr>
          <w:rFonts w:ascii="Times New Roman"/>
          <w:sz w:val="24"/>
          <w:szCs w:val="24"/>
          <w:lang w:val="es-VE"/>
        </w:rPr>
        <w:t xml:space="preserve"> investig</w:t>
      </w:r>
      <w:r w:rsidR="00DC30C3">
        <w:rPr>
          <w:rFonts w:ascii="Times New Roman"/>
          <w:sz w:val="24"/>
          <w:szCs w:val="24"/>
          <w:lang w:val="es-VE"/>
        </w:rPr>
        <w:t xml:space="preserve">aciones </w:t>
      </w:r>
      <w:r w:rsidR="00AF676A">
        <w:rPr>
          <w:rFonts w:ascii="Times New Roman"/>
          <w:sz w:val="24"/>
          <w:szCs w:val="24"/>
          <w:lang w:val="es-VE"/>
        </w:rPr>
        <w:t>con las</w:t>
      </w:r>
      <w:r w:rsidR="007D0A66">
        <w:rPr>
          <w:rFonts w:ascii="Times New Roman"/>
          <w:sz w:val="24"/>
          <w:szCs w:val="24"/>
          <w:lang w:val="es-VE"/>
        </w:rPr>
        <w:t xml:space="preserve"> variables de estudio</w:t>
      </w:r>
      <w:r w:rsidR="00AF676A">
        <w:rPr>
          <w:rFonts w:ascii="Times New Roman"/>
          <w:sz w:val="24"/>
          <w:szCs w:val="24"/>
          <w:lang w:val="es-VE"/>
        </w:rPr>
        <w:t xml:space="preserve"> antes mencionadas. D</w:t>
      </w:r>
      <w:r w:rsidR="00D427A9">
        <w:rPr>
          <w:rFonts w:ascii="Times New Roman"/>
          <w:sz w:val="24"/>
          <w:szCs w:val="24"/>
          <w:lang w:val="es-VE"/>
        </w:rPr>
        <w:t>e</w:t>
      </w:r>
      <w:r w:rsidR="00AF676A">
        <w:rPr>
          <w:rFonts w:ascii="Times New Roman"/>
          <w:sz w:val="24"/>
          <w:szCs w:val="24"/>
          <w:lang w:val="es-VE"/>
        </w:rPr>
        <w:t>ntro de esta perspectiva</w:t>
      </w:r>
      <w:r w:rsidR="00C83FED">
        <w:rPr>
          <w:rFonts w:ascii="Times New Roman"/>
          <w:sz w:val="24"/>
          <w:szCs w:val="24"/>
          <w:lang w:val="es-VE"/>
        </w:rPr>
        <w:t>, este trabajo</w:t>
      </w:r>
      <w:r w:rsidR="00D427A9">
        <w:rPr>
          <w:rFonts w:ascii="Times New Roman"/>
          <w:sz w:val="24"/>
          <w:szCs w:val="24"/>
          <w:lang w:val="es-VE"/>
        </w:rPr>
        <w:t xml:space="preserve"> </w:t>
      </w:r>
      <w:r w:rsidR="00DD2C0F">
        <w:rPr>
          <w:rFonts w:ascii="Times New Roman"/>
          <w:sz w:val="24"/>
          <w:szCs w:val="24"/>
          <w:lang w:val="es-VE"/>
        </w:rPr>
        <w:t>sería de gran ayuda</w:t>
      </w:r>
      <w:r w:rsidR="00D427A9">
        <w:rPr>
          <w:rFonts w:ascii="Times New Roman"/>
          <w:sz w:val="24"/>
          <w:szCs w:val="24"/>
          <w:lang w:val="es-VE"/>
        </w:rPr>
        <w:t xml:space="preserve"> para futuros investigadores</w:t>
      </w:r>
      <w:r w:rsidR="00AF676A">
        <w:rPr>
          <w:rFonts w:ascii="Times New Roman"/>
          <w:sz w:val="24"/>
          <w:szCs w:val="24"/>
          <w:lang w:val="es-VE"/>
        </w:rPr>
        <w:t xml:space="preserve"> que quieran desarrollar</w:t>
      </w:r>
      <w:r w:rsidR="00C83FED">
        <w:rPr>
          <w:rFonts w:ascii="Times New Roman"/>
          <w:sz w:val="24"/>
          <w:szCs w:val="24"/>
          <w:lang w:val="es-VE"/>
        </w:rPr>
        <w:t xml:space="preserve"> estudios parecidos</w:t>
      </w:r>
      <w:r w:rsidR="009F5F91">
        <w:rPr>
          <w:rFonts w:ascii="Times New Roman"/>
          <w:sz w:val="24"/>
          <w:szCs w:val="24"/>
          <w:lang w:val="es-VE"/>
        </w:rPr>
        <w:t xml:space="preserve"> al presentado por el investigador</w:t>
      </w:r>
      <w:r w:rsidR="00463C83">
        <w:rPr>
          <w:rFonts w:ascii="Times New Roman"/>
          <w:sz w:val="24"/>
          <w:szCs w:val="24"/>
          <w:lang w:val="es-VE"/>
        </w:rPr>
        <w:t xml:space="preserve"> </w:t>
      </w:r>
      <w:r w:rsidR="00463C83" w:rsidRPr="00463C83">
        <w:rPr>
          <w:rFonts w:ascii="Times New Roman"/>
          <w:sz w:val="24"/>
          <w:szCs w:val="24"/>
          <w:lang w:val="es-VE"/>
        </w:rPr>
        <w:t>en el mismo nivel o niveles superiores e inferiores.</w:t>
      </w:r>
    </w:p>
    <w:p w:rsidR="00D527C1" w:rsidRDefault="00D527C1" w:rsidP="00A95AA4">
      <w:pPr>
        <w:spacing w:before="100" w:beforeAutospacing="1" w:after="100" w:afterAutospacing="1" w:line="240" w:lineRule="auto"/>
        <w:jc w:val="center"/>
        <w:rPr>
          <w:rFonts w:ascii="Times New Roman"/>
          <w:b/>
          <w:sz w:val="24"/>
          <w:szCs w:val="24"/>
          <w:lang w:val="es-VE"/>
        </w:rPr>
      </w:pPr>
    </w:p>
    <w:p w:rsidR="00D527C1" w:rsidRDefault="00D527C1" w:rsidP="00A95AA4">
      <w:pPr>
        <w:spacing w:before="100" w:beforeAutospacing="1" w:after="100" w:afterAutospacing="1" w:line="240" w:lineRule="auto"/>
        <w:jc w:val="center"/>
        <w:rPr>
          <w:rFonts w:ascii="Times New Roman"/>
          <w:b/>
          <w:sz w:val="24"/>
          <w:szCs w:val="24"/>
          <w:lang w:val="es-VE"/>
        </w:rPr>
      </w:pPr>
    </w:p>
    <w:p w:rsidR="00D527C1" w:rsidRDefault="00D527C1" w:rsidP="00314DC3">
      <w:pPr>
        <w:spacing w:before="100" w:beforeAutospacing="1" w:after="100" w:afterAutospacing="1" w:line="240" w:lineRule="auto"/>
        <w:rPr>
          <w:rFonts w:ascii="Times New Roman"/>
          <w:b/>
          <w:sz w:val="24"/>
          <w:szCs w:val="24"/>
          <w:lang w:val="es-VE"/>
        </w:rPr>
      </w:pPr>
    </w:p>
    <w:p w:rsidR="007D0A66" w:rsidRDefault="007D0A66" w:rsidP="00A95AA4">
      <w:pPr>
        <w:spacing w:before="100" w:beforeAutospacing="1" w:after="100" w:afterAutospacing="1" w:line="240" w:lineRule="auto"/>
        <w:jc w:val="center"/>
        <w:rPr>
          <w:rFonts w:ascii="Times New Roman"/>
          <w:b/>
          <w:sz w:val="24"/>
          <w:szCs w:val="24"/>
          <w:lang w:val="es-VE"/>
        </w:rPr>
      </w:pPr>
    </w:p>
    <w:p w:rsidR="007D0A66" w:rsidRDefault="007D0A66"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6E33B2" w:rsidRDefault="006E33B2" w:rsidP="00A95AA4">
      <w:pPr>
        <w:spacing w:before="100" w:beforeAutospacing="1" w:after="100" w:afterAutospacing="1" w:line="240" w:lineRule="auto"/>
        <w:jc w:val="center"/>
        <w:rPr>
          <w:rFonts w:ascii="Times New Roman"/>
          <w:b/>
          <w:sz w:val="24"/>
          <w:szCs w:val="24"/>
          <w:lang w:val="es-VE"/>
        </w:rPr>
      </w:pPr>
    </w:p>
    <w:p w:rsidR="007D0A66" w:rsidRDefault="007D0A66" w:rsidP="002C197D">
      <w:pPr>
        <w:spacing w:before="100" w:beforeAutospacing="1" w:after="100" w:afterAutospacing="1" w:line="240" w:lineRule="auto"/>
        <w:rPr>
          <w:rFonts w:ascii="Times New Roman"/>
          <w:b/>
          <w:sz w:val="24"/>
          <w:szCs w:val="24"/>
          <w:lang w:val="es-VE"/>
        </w:rPr>
      </w:pPr>
    </w:p>
    <w:p w:rsidR="00FD666A" w:rsidRDefault="00FD666A" w:rsidP="00A95AA4">
      <w:pPr>
        <w:spacing w:before="100" w:beforeAutospacing="1" w:after="100" w:afterAutospacing="1" w:line="240" w:lineRule="auto"/>
        <w:jc w:val="center"/>
        <w:rPr>
          <w:rFonts w:ascii="Times New Roman"/>
          <w:b/>
          <w:sz w:val="24"/>
          <w:szCs w:val="24"/>
          <w:lang w:val="es-VE"/>
        </w:rPr>
      </w:pPr>
    </w:p>
    <w:p w:rsidR="006A2E3E" w:rsidRPr="00413193" w:rsidRDefault="00D1028D" w:rsidP="00A95AA4">
      <w:pPr>
        <w:spacing w:before="100" w:beforeAutospacing="1" w:after="100" w:afterAutospacing="1" w:line="240" w:lineRule="auto"/>
        <w:jc w:val="center"/>
        <w:rPr>
          <w:rFonts w:ascii="Times New Roman" w:eastAsia="Times New Roman"/>
          <w:b/>
          <w:sz w:val="24"/>
          <w:szCs w:val="24"/>
          <w:lang w:val="es-VE"/>
        </w:rPr>
      </w:pPr>
      <w:r>
        <w:rPr>
          <w:rFonts w:ascii="Times New Roman"/>
          <w:b/>
          <w:sz w:val="24"/>
          <w:szCs w:val="24"/>
          <w:lang w:val="es-VE"/>
        </w:rPr>
        <w:lastRenderedPageBreak/>
        <w:t>CAPÍ</w:t>
      </w:r>
      <w:r w:rsidR="006A2E3E" w:rsidRPr="00413193">
        <w:rPr>
          <w:rFonts w:ascii="Times New Roman"/>
          <w:b/>
          <w:sz w:val="24"/>
          <w:szCs w:val="24"/>
          <w:lang w:val="es-VE"/>
        </w:rPr>
        <w:t>TULO II</w:t>
      </w:r>
    </w:p>
    <w:p w:rsidR="006A2E3E" w:rsidRPr="00413193" w:rsidRDefault="006A2E3E" w:rsidP="003E1BE9">
      <w:pPr>
        <w:spacing w:line="480" w:lineRule="auto"/>
        <w:jc w:val="center"/>
        <w:rPr>
          <w:rFonts w:ascii="Times New Roman"/>
          <w:b/>
          <w:sz w:val="24"/>
          <w:szCs w:val="24"/>
          <w:lang w:val="es-VE"/>
        </w:rPr>
      </w:pPr>
      <w:r w:rsidRPr="00413193">
        <w:rPr>
          <w:rFonts w:ascii="Times New Roman"/>
          <w:b/>
          <w:sz w:val="24"/>
          <w:szCs w:val="24"/>
          <w:lang w:val="es-VE"/>
        </w:rPr>
        <w:t>MARCO TEÓRICO</w:t>
      </w:r>
    </w:p>
    <w:p w:rsidR="00A64A0D" w:rsidRDefault="006A2E3E" w:rsidP="00F879D9">
      <w:pPr>
        <w:spacing w:line="480" w:lineRule="auto"/>
        <w:jc w:val="both"/>
        <w:rPr>
          <w:rFonts w:ascii="Times New Roman"/>
          <w:sz w:val="24"/>
          <w:szCs w:val="24"/>
          <w:lang w:val="es-VE"/>
        </w:rPr>
      </w:pPr>
      <w:r w:rsidRPr="00413193">
        <w:rPr>
          <w:rFonts w:ascii="Times New Roman" w:eastAsia="Times New Roman"/>
          <w:sz w:val="24"/>
          <w:szCs w:val="24"/>
          <w:lang w:val="es-VE" w:eastAsia="es-VE"/>
        </w:rPr>
        <w:t xml:space="preserve">     </w:t>
      </w:r>
      <w:r w:rsidRPr="00413193">
        <w:rPr>
          <w:rFonts w:ascii="Times New Roman"/>
          <w:sz w:val="24"/>
          <w:szCs w:val="24"/>
          <w:lang w:val="es-VE"/>
        </w:rPr>
        <w:t>El marco teórico, también conocido como teórico referencial, tiene como propósito según Sabino (1992) “dar a la investigación un sistema coordinado y coherente de conceptos y proposiciones que permitan abordar el problema” (p. 66). En este sentido se han compilado ocho  investigaciones que guardan r</w:t>
      </w:r>
      <w:r w:rsidR="00D8024C">
        <w:rPr>
          <w:rFonts w:ascii="Times New Roman"/>
          <w:sz w:val="24"/>
          <w:szCs w:val="24"/>
          <w:lang w:val="es-VE"/>
        </w:rPr>
        <w:t>elación con el presente estudio</w:t>
      </w:r>
      <w:r w:rsidR="006E33B2">
        <w:rPr>
          <w:rFonts w:ascii="Times New Roman"/>
          <w:sz w:val="24"/>
          <w:szCs w:val="24"/>
          <w:lang w:val="es-VE"/>
        </w:rPr>
        <w:t>,</w:t>
      </w:r>
      <w:r w:rsidRPr="00413193">
        <w:rPr>
          <w:rFonts w:ascii="Times New Roman"/>
          <w:sz w:val="24"/>
          <w:szCs w:val="24"/>
          <w:lang w:val="es-VE"/>
        </w:rPr>
        <w:t xml:space="preserve"> además de la sustentación teórica. Por medio de las mismas se logrará obtener mayor com</w:t>
      </w:r>
      <w:r w:rsidR="00A64A0D">
        <w:rPr>
          <w:rFonts w:ascii="Times New Roman"/>
          <w:sz w:val="24"/>
          <w:szCs w:val="24"/>
          <w:lang w:val="es-VE"/>
        </w:rPr>
        <w:t>prensión del objeto de estudio.</w:t>
      </w:r>
    </w:p>
    <w:p w:rsidR="006A2E3E" w:rsidRPr="00A64A0D" w:rsidRDefault="006A2E3E" w:rsidP="00F879D9">
      <w:pPr>
        <w:spacing w:line="480" w:lineRule="auto"/>
        <w:jc w:val="both"/>
        <w:rPr>
          <w:rFonts w:ascii="Times New Roman"/>
          <w:sz w:val="24"/>
          <w:szCs w:val="24"/>
          <w:lang w:val="es-VE"/>
        </w:rPr>
      </w:pPr>
      <w:r w:rsidRPr="00CC6D69">
        <w:rPr>
          <w:rFonts w:ascii="Times New Roman"/>
          <w:i/>
          <w:sz w:val="24"/>
          <w:szCs w:val="24"/>
          <w:lang w:val="es-VE"/>
        </w:rPr>
        <w:t>2.1 Antecedentes</w:t>
      </w:r>
    </w:p>
    <w:p w:rsidR="005626F2" w:rsidRDefault="00410FA1" w:rsidP="003E1BE9">
      <w:pPr>
        <w:spacing w:line="480" w:lineRule="auto"/>
        <w:jc w:val="both"/>
        <w:rPr>
          <w:rFonts w:ascii="Times New Roman"/>
          <w:sz w:val="24"/>
          <w:szCs w:val="24"/>
          <w:lang w:val="es-VE"/>
        </w:rPr>
      </w:pPr>
      <w:r>
        <w:rPr>
          <w:rFonts w:ascii="Times New Roman"/>
          <w:sz w:val="24"/>
          <w:szCs w:val="24"/>
          <w:lang w:val="es-VE"/>
        </w:rPr>
        <w:t xml:space="preserve">     </w:t>
      </w:r>
      <w:r w:rsidR="005626F2">
        <w:rPr>
          <w:rFonts w:ascii="Times New Roman"/>
          <w:sz w:val="24"/>
          <w:szCs w:val="24"/>
          <w:lang w:val="es-VE"/>
        </w:rPr>
        <w:t xml:space="preserve">Los antecedentes son </w:t>
      </w:r>
      <w:r w:rsidR="005626F2" w:rsidRPr="00413193">
        <w:rPr>
          <w:rFonts w:ascii="Times New Roman"/>
          <w:sz w:val="24"/>
          <w:szCs w:val="24"/>
          <w:lang w:val="es-VE"/>
        </w:rPr>
        <w:t>investigacion</w:t>
      </w:r>
      <w:r w:rsidR="005626F2">
        <w:rPr>
          <w:rFonts w:ascii="Times New Roman"/>
          <w:sz w:val="24"/>
          <w:szCs w:val="24"/>
          <w:lang w:val="es-VE"/>
        </w:rPr>
        <w:t>es de</w:t>
      </w:r>
      <w:r w:rsidR="005626F2" w:rsidRPr="00413193">
        <w:rPr>
          <w:rFonts w:ascii="Times New Roman"/>
          <w:sz w:val="24"/>
          <w:szCs w:val="24"/>
          <w:lang w:val="es-VE"/>
        </w:rPr>
        <w:t xml:space="preserve"> estudios elaborados anteriormente, de manera que se puedan encontrar las similitud</w:t>
      </w:r>
      <w:r w:rsidR="005626F2">
        <w:rPr>
          <w:rFonts w:ascii="Times New Roman"/>
          <w:sz w:val="24"/>
          <w:szCs w:val="24"/>
          <w:lang w:val="es-VE"/>
        </w:rPr>
        <w:t>es con el objeto de estudio</w:t>
      </w:r>
      <w:r>
        <w:rPr>
          <w:rFonts w:ascii="Times New Roman"/>
          <w:sz w:val="24"/>
          <w:szCs w:val="24"/>
          <w:lang w:val="es-VE"/>
        </w:rPr>
        <w:t xml:space="preserve"> (Arias, 2006)</w:t>
      </w:r>
      <w:r w:rsidR="005626F2">
        <w:rPr>
          <w:rFonts w:ascii="Times New Roman"/>
          <w:sz w:val="24"/>
          <w:szCs w:val="24"/>
          <w:lang w:val="es-VE"/>
        </w:rPr>
        <w:t xml:space="preserve">. </w:t>
      </w:r>
      <w:r w:rsidR="005626F2" w:rsidRPr="006D7F0E">
        <w:rPr>
          <w:rFonts w:ascii="Times New Roman"/>
          <w:sz w:val="24"/>
          <w:szCs w:val="24"/>
          <w:lang w:val="es-VE"/>
        </w:rPr>
        <w:t>La investigación a desarrollar</w:t>
      </w:r>
      <w:r w:rsidR="005626F2">
        <w:rPr>
          <w:rFonts w:ascii="Times New Roman"/>
          <w:sz w:val="24"/>
          <w:szCs w:val="24"/>
          <w:lang w:val="es-VE"/>
        </w:rPr>
        <w:t xml:space="preserve"> trata sobre  </w:t>
      </w:r>
      <w:r w:rsidR="00502EA9">
        <w:rPr>
          <w:rFonts w:ascii="Times New Roman"/>
          <w:sz w:val="24"/>
          <w:szCs w:val="24"/>
          <w:lang w:val="es-VE"/>
        </w:rPr>
        <w:t xml:space="preserve">determinar </w:t>
      </w:r>
      <w:r w:rsidR="005626F2">
        <w:rPr>
          <w:rFonts w:ascii="Times New Roman"/>
          <w:sz w:val="24"/>
          <w:szCs w:val="24"/>
          <w:lang w:val="es-VE"/>
        </w:rPr>
        <w:t>el grado</w:t>
      </w:r>
      <w:r w:rsidR="005626F2" w:rsidRPr="00413193">
        <w:rPr>
          <w:rFonts w:ascii="Times New Roman"/>
          <w:sz w:val="24"/>
          <w:szCs w:val="24"/>
          <w:lang w:val="es-VE"/>
        </w:rPr>
        <w:t xml:space="preserve"> </w:t>
      </w:r>
      <w:r w:rsidR="00502EA9">
        <w:rPr>
          <w:rFonts w:ascii="Times New Roman"/>
          <w:sz w:val="24"/>
          <w:szCs w:val="24"/>
          <w:lang w:val="es-VE"/>
        </w:rPr>
        <w:t>de</w:t>
      </w:r>
      <w:r w:rsidR="005626F2" w:rsidRPr="00413193">
        <w:rPr>
          <w:rFonts w:ascii="Times New Roman"/>
          <w:sz w:val="24"/>
          <w:szCs w:val="24"/>
          <w:lang w:val="es-VE"/>
        </w:rPr>
        <w:t xml:space="preserve"> relación que existe entre la inteligencia musical y los aspectos suprasegmentales, siendo la primera definida como la capacidad para desarrollar  habilidades del canto o tocar cualqui</w:t>
      </w:r>
      <w:r w:rsidR="00502EA9">
        <w:rPr>
          <w:rFonts w:ascii="Times New Roman"/>
          <w:sz w:val="24"/>
          <w:szCs w:val="24"/>
          <w:lang w:val="es-VE"/>
        </w:rPr>
        <w:t>er instrumento</w:t>
      </w:r>
      <w:r w:rsidR="005626F2" w:rsidRPr="00413193">
        <w:rPr>
          <w:rFonts w:ascii="Times New Roman"/>
          <w:sz w:val="24"/>
          <w:szCs w:val="24"/>
          <w:lang w:val="es-VE"/>
        </w:rPr>
        <w:t xml:space="preserve"> a la perfección interpretando piezas con tono, ritmo y timbre. Por otro lado, los aspectos suprasegmentales</w:t>
      </w:r>
      <w:r w:rsidR="00502EA9">
        <w:rPr>
          <w:rFonts w:ascii="Times New Roman"/>
          <w:sz w:val="24"/>
          <w:szCs w:val="24"/>
          <w:lang w:val="es-VE"/>
        </w:rPr>
        <w:t xml:space="preserve">  son característicos de la pronunciación </w:t>
      </w:r>
      <w:r w:rsidR="005626F2" w:rsidRPr="00413193">
        <w:rPr>
          <w:rFonts w:ascii="Times New Roman"/>
          <w:sz w:val="24"/>
          <w:szCs w:val="24"/>
          <w:lang w:val="es-VE"/>
        </w:rPr>
        <w:t>que afecta</w:t>
      </w:r>
      <w:r w:rsidR="005626F2">
        <w:rPr>
          <w:rFonts w:ascii="Times New Roman"/>
          <w:sz w:val="24"/>
          <w:szCs w:val="24"/>
          <w:lang w:val="es-VE"/>
        </w:rPr>
        <w:t>n</w:t>
      </w:r>
      <w:r w:rsidR="005626F2" w:rsidRPr="00413193">
        <w:rPr>
          <w:rFonts w:ascii="Times New Roman"/>
          <w:sz w:val="24"/>
          <w:szCs w:val="24"/>
          <w:lang w:val="es-VE"/>
        </w:rPr>
        <w:t xml:space="preserve"> a un segmento más largo que el fonema, ta</w:t>
      </w:r>
      <w:r w:rsidR="00502EA9">
        <w:rPr>
          <w:rFonts w:ascii="Times New Roman"/>
          <w:sz w:val="24"/>
          <w:szCs w:val="24"/>
          <w:lang w:val="es-VE"/>
        </w:rPr>
        <w:t>les como el ritmo, tono, acento y pausa.</w:t>
      </w:r>
    </w:p>
    <w:p w:rsidR="004E7278" w:rsidRDefault="00052F96" w:rsidP="00502EA9">
      <w:pPr>
        <w:spacing w:line="480" w:lineRule="auto"/>
        <w:jc w:val="both"/>
        <w:rPr>
          <w:rFonts w:ascii="Times New Roman"/>
          <w:sz w:val="24"/>
          <w:szCs w:val="24"/>
          <w:lang w:val="es-VE"/>
        </w:rPr>
      </w:pPr>
      <w:r>
        <w:rPr>
          <w:rFonts w:ascii="Times New Roman"/>
          <w:sz w:val="24"/>
          <w:szCs w:val="24"/>
          <w:lang w:val="es-VE"/>
        </w:rPr>
        <w:t xml:space="preserve">     Luego de haberse realizado una búsqueda de antecedentes  por parte del investigador no se encontró hasta la fecha evidencias o investigaciones acerca  de la relación existente ent</w:t>
      </w:r>
      <w:r w:rsidR="00502EA9">
        <w:rPr>
          <w:rFonts w:ascii="Times New Roman"/>
          <w:sz w:val="24"/>
          <w:szCs w:val="24"/>
          <w:lang w:val="es-VE"/>
        </w:rPr>
        <w:t xml:space="preserve">re la inteligencia musical y la </w:t>
      </w:r>
      <w:r>
        <w:rPr>
          <w:rFonts w:ascii="Times New Roman"/>
          <w:sz w:val="24"/>
          <w:szCs w:val="24"/>
          <w:lang w:val="es-VE"/>
        </w:rPr>
        <w:t>adquisición de l</w:t>
      </w:r>
      <w:r w:rsidR="00502EA9">
        <w:rPr>
          <w:rFonts w:ascii="Times New Roman"/>
          <w:sz w:val="24"/>
          <w:szCs w:val="24"/>
          <w:lang w:val="es-VE"/>
        </w:rPr>
        <w:t xml:space="preserve">os rasgos suprasegmentales del </w:t>
      </w:r>
      <w:r>
        <w:rPr>
          <w:rFonts w:ascii="Times New Roman"/>
          <w:sz w:val="24"/>
          <w:szCs w:val="24"/>
          <w:lang w:val="es-VE"/>
        </w:rPr>
        <w:t xml:space="preserve">inglés </w:t>
      </w:r>
      <w:r w:rsidR="004E7278">
        <w:rPr>
          <w:rFonts w:ascii="Times New Roman"/>
          <w:sz w:val="24"/>
          <w:szCs w:val="24"/>
          <w:lang w:val="es-VE"/>
        </w:rPr>
        <w:t xml:space="preserve">en hispanohablantes. Por </w:t>
      </w:r>
      <w:r>
        <w:rPr>
          <w:rFonts w:ascii="Times New Roman"/>
          <w:sz w:val="24"/>
          <w:szCs w:val="24"/>
          <w:lang w:val="es-VE"/>
        </w:rPr>
        <w:t xml:space="preserve">otra parte, se encontraron varias investigaciones que cumplen en gran parte </w:t>
      </w:r>
      <w:r w:rsidRPr="00413193">
        <w:rPr>
          <w:rFonts w:ascii="Times New Roman"/>
          <w:sz w:val="24"/>
          <w:szCs w:val="24"/>
          <w:lang w:val="es-VE"/>
        </w:rPr>
        <w:t xml:space="preserve">y que de </w:t>
      </w:r>
      <w:r>
        <w:rPr>
          <w:rFonts w:ascii="Times New Roman"/>
          <w:sz w:val="24"/>
          <w:szCs w:val="24"/>
          <w:lang w:val="es-VE"/>
        </w:rPr>
        <w:t xml:space="preserve">alguna manera se asemejan a las características de las variables </w:t>
      </w:r>
      <w:r w:rsidR="00D1028D">
        <w:rPr>
          <w:rFonts w:ascii="Times New Roman"/>
          <w:sz w:val="24"/>
          <w:szCs w:val="24"/>
          <w:lang w:val="es-VE"/>
        </w:rPr>
        <w:t>de este estudio;</w:t>
      </w:r>
      <w:r>
        <w:rPr>
          <w:rFonts w:ascii="Times New Roman"/>
          <w:sz w:val="24"/>
          <w:szCs w:val="24"/>
          <w:lang w:val="es-VE"/>
        </w:rPr>
        <w:t xml:space="preserve"> a </w:t>
      </w:r>
      <w:r w:rsidR="00D1028D">
        <w:rPr>
          <w:rFonts w:ascii="Times New Roman"/>
          <w:sz w:val="24"/>
          <w:szCs w:val="24"/>
          <w:lang w:val="es-VE"/>
        </w:rPr>
        <w:t>pesar de que los sujetos</w:t>
      </w:r>
      <w:r>
        <w:rPr>
          <w:rFonts w:ascii="Times New Roman"/>
          <w:sz w:val="24"/>
          <w:szCs w:val="24"/>
          <w:lang w:val="es-VE"/>
        </w:rPr>
        <w:t xml:space="preserve"> de estas investigaciones no eran hispanohablantes</w:t>
      </w:r>
      <w:r w:rsidR="00C926BF">
        <w:rPr>
          <w:rFonts w:ascii="Times New Roman"/>
          <w:sz w:val="24"/>
          <w:szCs w:val="24"/>
          <w:lang w:val="es-VE"/>
        </w:rPr>
        <w:t xml:space="preserve">, </w:t>
      </w:r>
      <w:r w:rsidR="00D1028D">
        <w:rPr>
          <w:rFonts w:ascii="Times New Roman"/>
          <w:sz w:val="24"/>
          <w:szCs w:val="24"/>
          <w:lang w:val="es-VE"/>
        </w:rPr>
        <w:t>la</w:t>
      </w:r>
      <w:r w:rsidR="005D3000">
        <w:rPr>
          <w:rFonts w:ascii="Times New Roman"/>
          <w:sz w:val="24"/>
          <w:szCs w:val="24"/>
          <w:lang w:val="es-VE"/>
        </w:rPr>
        <w:t>s</w:t>
      </w:r>
      <w:r w:rsidR="00D1028D">
        <w:rPr>
          <w:rFonts w:ascii="Times New Roman"/>
          <w:sz w:val="24"/>
          <w:szCs w:val="24"/>
          <w:lang w:val="es-VE"/>
        </w:rPr>
        <w:t xml:space="preserve"> mismas</w:t>
      </w:r>
      <w:r w:rsidR="006A2E3E" w:rsidRPr="00413193">
        <w:rPr>
          <w:rFonts w:ascii="Times New Roman"/>
          <w:sz w:val="24"/>
          <w:szCs w:val="24"/>
          <w:lang w:val="es-VE"/>
        </w:rPr>
        <w:t xml:space="preserve"> sirven</w:t>
      </w:r>
      <w:r w:rsidR="004E7278">
        <w:rPr>
          <w:rFonts w:ascii="Times New Roman"/>
          <w:sz w:val="24"/>
          <w:szCs w:val="24"/>
          <w:lang w:val="es-VE"/>
        </w:rPr>
        <w:t xml:space="preserve"> </w:t>
      </w:r>
      <w:r w:rsidR="004E7278">
        <w:rPr>
          <w:rFonts w:ascii="Times New Roman"/>
          <w:sz w:val="24"/>
          <w:szCs w:val="24"/>
          <w:lang w:val="es-VE"/>
        </w:rPr>
        <w:lastRenderedPageBreak/>
        <w:t>como punto de partida y</w:t>
      </w:r>
      <w:r w:rsidR="006A2E3E" w:rsidRPr="00413193">
        <w:rPr>
          <w:rFonts w:ascii="Times New Roman"/>
          <w:sz w:val="24"/>
          <w:szCs w:val="24"/>
          <w:lang w:val="es-VE"/>
        </w:rPr>
        <w:t xml:space="preserve"> de guía para </w:t>
      </w:r>
      <w:r w:rsidR="005D3000">
        <w:rPr>
          <w:rFonts w:ascii="Times New Roman"/>
          <w:sz w:val="24"/>
          <w:szCs w:val="24"/>
          <w:lang w:val="es-VE"/>
        </w:rPr>
        <w:t xml:space="preserve">determinar el grado de relación existente entre </w:t>
      </w:r>
      <w:r w:rsidR="00C926BF">
        <w:rPr>
          <w:rFonts w:ascii="Times New Roman"/>
          <w:sz w:val="24"/>
          <w:szCs w:val="24"/>
          <w:lang w:val="es-VE"/>
        </w:rPr>
        <w:t>la inteligencia musical y los aspectos suprasegmentales.</w:t>
      </w:r>
      <w:r w:rsidR="00957AD4">
        <w:rPr>
          <w:rFonts w:ascii="Times New Roman"/>
          <w:sz w:val="24"/>
          <w:szCs w:val="24"/>
          <w:lang w:val="es-VE"/>
        </w:rPr>
        <w:t xml:space="preserve"> </w:t>
      </w:r>
    </w:p>
    <w:p w:rsidR="006A2E3E" w:rsidRDefault="004E7278" w:rsidP="00502EA9">
      <w:pPr>
        <w:spacing w:line="480" w:lineRule="auto"/>
        <w:jc w:val="both"/>
        <w:rPr>
          <w:rFonts w:ascii="Times New Roman"/>
          <w:sz w:val="24"/>
          <w:szCs w:val="24"/>
          <w:lang w:val="es-VE"/>
        </w:rPr>
      </w:pPr>
      <w:r>
        <w:rPr>
          <w:rFonts w:ascii="Times New Roman"/>
          <w:sz w:val="24"/>
          <w:szCs w:val="24"/>
          <w:lang w:val="es-VE"/>
        </w:rPr>
        <w:t xml:space="preserve">     </w:t>
      </w:r>
      <w:r w:rsidR="00957AD4">
        <w:rPr>
          <w:rFonts w:ascii="Times New Roman"/>
          <w:sz w:val="24"/>
          <w:szCs w:val="24"/>
          <w:lang w:val="es-VE"/>
        </w:rPr>
        <w:t>El orden de</w:t>
      </w:r>
      <w:r w:rsidR="00D1028D">
        <w:rPr>
          <w:rFonts w:ascii="Times New Roman"/>
          <w:sz w:val="24"/>
          <w:szCs w:val="24"/>
          <w:lang w:val="es-VE"/>
        </w:rPr>
        <w:t xml:space="preserve"> los antecedentes se ha establecido</w:t>
      </w:r>
      <w:r w:rsidR="00957AD4">
        <w:rPr>
          <w:rFonts w:ascii="Times New Roman"/>
          <w:sz w:val="24"/>
          <w:szCs w:val="24"/>
          <w:lang w:val="es-VE"/>
        </w:rPr>
        <w:t xml:space="preserve"> del más al menos relevante por el investigador.</w:t>
      </w:r>
    </w:p>
    <w:p w:rsidR="00D815D8" w:rsidRDefault="00C52018" w:rsidP="00F879D9">
      <w:pPr>
        <w:spacing w:line="480" w:lineRule="auto"/>
        <w:jc w:val="both"/>
        <w:rPr>
          <w:rFonts w:ascii="Times New Roman"/>
          <w:sz w:val="24"/>
          <w:szCs w:val="24"/>
          <w:lang w:val="es-VE"/>
        </w:rPr>
      </w:pPr>
      <w:r>
        <w:rPr>
          <w:rFonts w:ascii="Times New Roman"/>
          <w:sz w:val="24"/>
          <w:szCs w:val="24"/>
          <w:lang w:val="es-VE"/>
        </w:rPr>
        <w:t xml:space="preserve">     </w:t>
      </w:r>
      <w:r w:rsidR="00F71C6B">
        <w:rPr>
          <w:rFonts w:ascii="Times New Roman"/>
          <w:sz w:val="24"/>
          <w:szCs w:val="24"/>
          <w:lang w:val="es-VE"/>
        </w:rPr>
        <w:t xml:space="preserve">En primer lugar, se encuentra la investigación realizada por François, Jaillet, Schon y Takerkart (2014), quienes se plantearon como objetivo investigar cómo las modificaciones del cerebro producto de la educación musical, pueden también extenderse más allá del proceso auditivo hasta el proceso del habla. En este estudio se empleó una muestra de 13 músicos profesionales y 13 sujetos no músicos. Como instrumentos se le indicó a cada participante que tenían que memorizar  un lenguaje artificial que consistía en solo 4 consonantes y 3 vocales, los cuales fueron combinados en grupos de 11 sílabas, que luego irían a formar 5 palabras de 3 sílabas que los participantes tenían que pronunciar. Los resultados arrojaron que los músicos tuvieron un mejor desempeño en la prueba oral en comparación con los no músicos. Dichos resultados permitieron demostrar un mejor entendimiento de cómo y cuándo el entrenamiento musical puede mejorar en la segmentación del discurso. Dichos resultados apoyan la hipótesis de que hay una transferencia positiva del efecto de un entrenamiento musical y el proceso de la segmentación en general, como además en el tono, timbre y pronunciación. </w:t>
      </w:r>
    </w:p>
    <w:p w:rsidR="00D815D8" w:rsidRDefault="00D815D8" w:rsidP="00F879D9">
      <w:pPr>
        <w:spacing w:line="480" w:lineRule="auto"/>
        <w:jc w:val="both"/>
        <w:rPr>
          <w:rFonts w:ascii="Times New Roman"/>
          <w:sz w:val="24"/>
          <w:szCs w:val="24"/>
          <w:lang w:val="es-VE"/>
        </w:rPr>
      </w:pPr>
      <w:r>
        <w:rPr>
          <w:rFonts w:ascii="Times New Roman"/>
          <w:sz w:val="24"/>
          <w:szCs w:val="24"/>
          <w:lang w:val="es-VE"/>
        </w:rPr>
        <w:t xml:space="preserve">     </w:t>
      </w:r>
      <w:r w:rsidRPr="00ED0DA9">
        <w:rPr>
          <w:rFonts w:ascii="Times New Roman"/>
          <w:sz w:val="24"/>
          <w:szCs w:val="24"/>
          <w:lang w:val="es-VE"/>
        </w:rPr>
        <w:t>Por otro lado, Osle (2011) examinó la relación entre la aptitud musical y el grado de comprensibilidad del habla en una segunda lengua a través de un estudio correlacional, teniendo como muestra 15 alumnos de español de la escuela secundaria inglesa. Utilizó como instrumentos un test de medición de ha</w:t>
      </w:r>
      <w:r w:rsidR="00F51E5F">
        <w:rPr>
          <w:rFonts w:ascii="Times New Roman"/>
          <w:sz w:val="24"/>
          <w:szCs w:val="24"/>
          <w:lang w:val="es-VE"/>
        </w:rPr>
        <w:t>bilidades musicales de Bentley, P</w:t>
      </w:r>
      <w:r w:rsidRPr="00ED0DA9">
        <w:rPr>
          <w:rFonts w:ascii="Times New Roman"/>
          <w:sz w:val="24"/>
          <w:szCs w:val="24"/>
          <w:lang w:val="es-VE"/>
        </w:rPr>
        <w:t>ara la comprensión oral se entregó a los participantes una serie de fotografías que sirvieron como estímulos visuales con la finalidad de obtener una mues</w:t>
      </w:r>
      <w:r>
        <w:rPr>
          <w:rFonts w:ascii="Times New Roman"/>
          <w:sz w:val="24"/>
          <w:szCs w:val="24"/>
          <w:lang w:val="es-VE"/>
        </w:rPr>
        <w:t>tra de sus producciones orales. Esta prueba c</w:t>
      </w:r>
      <w:r w:rsidRPr="00ED0DA9">
        <w:rPr>
          <w:rFonts w:ascii="Times New Roman"/>
          <w:sz w:val="24"/>
          <w:szCs w:val="24"/>
          <w:lang w:val="es-VE"/>
        </w:rPr>
        <w:t xml:space="preserve">onsistía en que los </w:t>
      </w:r>
      <w:r w:rsidRPr="00ED0DA9">
        <w:rPr>
          <w:rFonts w:ascii="Times New Roman"/>
          <w:sz w:val="24"/>
          <w:szCs w:val="24"/>
          <w:lang w:val="es-VE"/>
        </w:rPr>
        <w:lastRenderedPageBreak/>
        <w:t xml:space="preserve">estudiantes contaran la historia sugerida por las fotografías de una forma controlada ya que cada estímulo iba acompañado de una serie de frases y vocabulario clave.  </w:t>
      </w:r>
      <w:r>
        <w:rPr>
          <w:rFonts w:ascii="Times New Roman"/>
          <w:sz w:val="24"/>
          <w:szCs w:val="24"/>
          <w:lang w:val="es-VE"/>
        </w:rPr>
        <w:t>El análisis de los resultados demostró que</w:t>
      </w:r>
      <w:r w:rsidRPr="00ED0DA9">
        <w:rPr>
          <w:rFonts w:ascii="Times New Roman"/>
          <w:sz w:val="24"/>
          <w:szCs w:val="24"/>
          <w:lang w:val="es-VE"/>
        </w:rPr>
        <w:t xml:space="preserve"> aquellos estudiantes con una formación musical previa obtuvieron mejores resultados tanto en las pruebas de aptitud musical como en las de comprensibilidad del habla.</w:t>
      </w:r>
      <w:r>
        <w:rPr>
          <w:rFonts w:ascii="Times New Roman"/>
          <w:sz w:val="24"/>
          <w:szCs w:val="24"/>
          <w:lang w:val="es-VE"/>
        </w:rPr>
        <w:t xml:space="preserve"> El autor concluye que hay una </w:t>
      </w:r>
      <w:r w:rsidRPr="00EF2241">
        <w:rPr>
          <w:rFonts w:ascii="Times New Roman"/>
          <w:sz w:val="24"/>
          <w:szCs w:val="24"/>
          <w:lang w:val="es-VE"/>
        </w:rPr>
        <w:t>relación significativa entre el grado de comprensibilidad de las producciones</w:t>
      </w:r>
      <w:r>
        <w:rPr>
          <w:rFonts w:ascii="Times New Roman"/>
          <w:sz w:val="24"/>
          <w:szCs w:val="24"/>
          <w:lang w:val="es-VE"/>
        </w:rPr>
        <w:t xml:space="preserve"> </w:t>
      </w:r>
      <w:r w:rsidRPr="00EF2241">
        <w:rPr>
          <w:rFonts w:ascii="Times New Roman"/>
          <w:sz w:val="24"/>
          <w:szCs w:val="24"/>
          <w:lang w:val="es-VE"/>
        </w:rPr>
        <w:t>de los participantes en una L2 y su aptitud musical</w:t>
      </w:r>
      <w:r>
        <w:rPr>
          <w:rFonts w:ascii="Times New Roman"/>
          <w:sz w:val="24"/>
          <w:szCs w:val="24"/>
          <w:lang w:val="es-VE"/>
        </w:rPr>
        <w:t>.</w:t>
      </w:r>
      <w:r w:rsidRPr="00ED0DA9">
        <w:rPr>
          <w:rFonts w:ascii="Times New Roman"/>
          <w:sz w:val="24"/>
          <w:szCs w:val="24"/>
          <w:lang w:val="es-VE"/>
        </w:rPr>
        <w:t xml:space="preserve"> Es decir, de acuerdo a los resultados de este antecedente </w:t>
      </w:r>
      <w:r>
        <w:rPr>
          <w:rFonts w:ascii="Times New Roman"/>
          <w:sz w:val="24"/>
          <w:szCs w:val="24"/>
          <w:lang w:val="es-VE"/>
        </w:rPr>
        <w:t>y las</w:t>
      </w:r>
      <w:r w:rsidRPr="00ED0DA9">
        <w:rPr>
          <w:rFonts w:ascii="Times New Roman"/>
          <w:sz w:val="24"/>
          <w:szCs w:val="24"/>
          <w:lang w:val="es-VE"/>
        </w:rPr>
        <w:t xml:space="preserve"> características  de sus sujetos de estudio, los cuales se as</w:t>
      </w:r>
      <w:r>
        <w:rPr>
          <w:rFonts w:ascii="Times New Roman"/>
          <w:sz w:val="24"/>
          <w:szCs w:val="24"/>
          <w:lang w:val="es-VE"/>
        </w:rPr>
        <w:t xml:space="preserve">emejan a los sujetos </w:t>
      </w:r>
      <w:r w:rsidRPr="00ED0DA9">
        <w:rPr>
          <w:rFonts w:ascii="Times New Roman"/>
          <w:sz w:val="24"/>
          <w:szCs w:val="24"/>
          <w:lang w:val="es-VE"/>
        </w:rPr>
        <w:t xml:space="preserve">de esta investigación, se estima que </w:t>
      </w:r>
      <w:r>
        <w:rPr>
          <w:rFonts w:ascii="Times New Roman"/>
          <w:sz w:val="24"/>
          <w:szCs w:val="24"/>
          <w:lang w:val="es-VE"/>
        </w:rPr>
        <w:t xml:space="preserve">se podría obtener una correlación similar entre </w:t>
      </w:r>
      <w:r w:rsidRPr="00ED0DA9">
        <w:rPr>
          <w:rFonts w:ascii="Times New Roman"/>
          <w:sz w:val="24"/>
          <w:szCs w:val="24"/>
          <w:lang w:val="es-VE"/>
        </w:rPr>
        <w:t xml:space="preserve">la inteligencia musical </w:t>
      </w:r>
      <w:r>
        <w:rPr>
          <w:rFonts w:ascii="Times New Roman"/>
          <w:sz w:val="24"/>
          <w:szCs w:val="24"/>
          <w:lang w:val="es-VE"/>
        </w:rPr>
        <w:t>y los aspectos suprasegmentales.</w:t>
      </w:r>
    </w:p>
    <w:p w:rsidR="00C24741" w:rsidRDefault="00D815D8" w:rsidP="00F879D9">
      <w:pPr>
        <w:spacing w:line="480" w:lineRule="auto"/>
        <w:jc w:val="both"/>
        <w:rPr>
          <w:rFonts w:ascii="Times New Roman"/>
          <w:sz w:val="24"/>
          <w:szCs w:val="24"/>
          <w:lang w:val="es-VE"/>
        </w:rPr>
      </w:pPr>
      <w:r>
        <w:rPr>
          <w:rFonts w:ascii="Times New Roman"/>
          <w:sz w:val="24"/>
          <w:szCs w:val="24"/>
          <w:lang w:val="es-VE"/>
        </w:rPr>
        <w:t xml:space="preserve">     </w:t>
      </w:r>
      <w:r w:rsidR="00C24741" w:rsidRPr="00C24741">
        <w:rPr>
          <w:rFonts w:ascii="Times New Roman"/>
          <w:sz w:val="24"/>
          <w:szCs w:val="24"/>
          <w:lang w:val="es-VE"/>
        </w:rPr>
        <w:t xml:space="preserve">Igualmente, los resultados de la investigación realizada por Mussachia, Sams, Skoe y Kraus (2007) determinaron una fuerte relación entre la musicalidad y el sistema de codificación de la parte subcortical del cerebro a nivel multisensorial y unisensorial. El estudio se realizó en 29 personas adultas, de las cuales 16 eran músicos y los 13 restantes no. Se aplicó como instrumento una prueba para medir las aptitudes musicales de Seashore. Los autores encontraron resultados positivos mientras median las actividades cerebrales, donde proporcionaron evidencias de que hubo  una mayor actividad en el tronco cerebral o tronco encefálico cuando se les aplicaban tanto prueba orales como musicales a aquellos sujetos que eran músicos con respecto a los que no eran. Los autores concluyeron que la formación musical implica la discriminación del tono, como además de captar señales multisensoriales para percibir y producir notas. Además, los músicos mostraron superar en muchas tareas a aquellos que no tenían ninguna experiencia musical en pruebas de matemáticas, visual/espacial y lenguaje (producción oral). En conclusión, el desarrollo de la inteligencia musical parece tener un profundo efecto sobre la cognición y </w:t>
      </w:r>
      <w:r w:rsidR="00C24741" w:rsidRPr="00C24741">
        <w:rPr>
          <w:rFonts w:ascii="Times New Roman"/>
          <w:sz w:val="24"/>
          <w:szCs w:val="24"/>
          <w:lang w:val="es-VE"/>
        </w:rPr>
        <w:lastRenderedPageBreak/>
        <w:t>puede afinar el sistema cognitivo. En efecto, parece haber una conexión entre la experiencia musical, el procesamiento auditivo, y el aprendizaje de idiomas.</w:t>
      </w:r>
    </w:p>
    <w:p w:rsidR="004A3E43" w:rsidRDefault="00A64A0D" w:rsidP="00F879D9">
      <w:pPr>
        <w:spacing w:line="480" w:lineRule="auto"/>
        <w:jc w:val="both"/>
        <w:rPr>
          <w:rFonts w:ascii="Times New Roman"/>
          <w:sz w:val="24"/>
          <w:szCs w:val="24"/>
          <w:lang w:val="es-VE"/>
        </w:rPr>
      </w:pPr>
      <w:r>
        <w:rPr>
          <w:rFonts w:ascii="Times New Roman"/>
          <w:sz w:val="24"/>
          <w:szCs w:val="24"/>
          <w:lang w:val="es-VE"/>
        </w:rPr>
        <w:t xml:space="preserve">     </w:t>
      </w:r>
      <w:r w:rsidR="00016E42">
        <w:rPr>
          <w:rFonts w:ascii="Times New Roman"/>
          <w:sz w:val="24"/>
          <w:szCs w:val="24"/>
          <w:lang w:val="es-VE"/>
        </w:rPr>
        <w:t xml:space="preserve">Por </w:t>
      </w:r>
      <w:r w:rsidR="00DE3C7B">
        <w:rPr>
          <w:rFonts w:ascii="Times New Roman"/>
          <w:sz w:val="24"/>
          <w:szCs w:val="24"/>
          <w:lang w:val="es-VE"/>
        </w:rPr>
        <w:t>otra</w:t>
      </w:r>
      <w:r w:rsidR="00E8425A">
        <w:rPr>
          <w:rFonts w:ascii="Times New Roman"/>
          <w:sz w:val="24"/>
          <w:szCs w:val="24"/>
          <w:lang w:val="es-VE"/>
        </w:rPr>
        <w:t xml:space="preserve"> parte</w:t>
      </w:r>
      <w:r w:rsidR="00DE3C7B">
        <w:rPr>
          <w:rFonts w:ascii="Times New Roman"/>
          <w:sz w:val="24"/>
          <w:szCs w:val="24"/>
          <w:lang w:val="es-VE"/>
        </w:rPr>
        <w:t>,</w:t>
      </w:r>
      <w:r w:rsidR="00E8425A">
        <w:rPr>
          <w:rFonts w:ascii="Times New Roman"/>
          <w:sz w:val="24"/>
          <w:szCs w:val="24"/>
          <w:lang w:val="es-VE"/>
        </w:rPr>
        <w:t xml:space="preserve"> Delogu, Lampis</w:t>
      </w:r>
      <w:r w:rsidR="00016E42">
        <w:rPr>
          <w:rFonts w:ascii="Times New Roman"/>
          <w:sz w:val="24"/>
          <w:szCs w:val="24"/>
          <w:lang w:val="es-VE"/>
        </w:rPr>
        <w:t xml:space="preserve"> </w:t>
      </w:r>
      <w:r w:rsidR="00DE3C7B">
        <w:rPr>
          <w:rFonts w:ascii="Times New Roman"/>
          <w:sz w:val="24"/>
          <w:szCs w:val="24"/>
          <w:lang w:val="es-VE"/>
        </w:rPr>
        <w:t>y Belardinelli (2006) i</w:t>
      </w:r>
      <w:r w:rsidR="0060130C">
        <w:rPr>
          <w:rFonts w:ascii="Times New Roman"/>
          <w:sz w:val="24"/>
          <w:szCs w:val="24"/>
          <w:lang w:val="es-VE"/>
        </w:rPr>
        <w:t>nvestigaron</w:t>
      </w:r>
      <w:r w:rsidR="00937746">
        <w:rPr>
          <w:rFonts w:ascii="Times New Roman"/>
          <w:sz w:val="24"/>
          <w:szCs w:val="24"/>
          <w:lang w:val="es-VE"/>
        </w:rPr>
        <w:t xml:space="preserve"> si una gran habilidad musical</w:t>
      </w:r>
      <w:r w:rsidR="0060130C">
        <w:rPr>
          <w:rFonts w:ascii="Times New Roman"/>
          <w:sz w:val="24"/>
          <w:szCs w:val="24"/>
          <w:lang w:val="es-VE"/>
        </w:rPr>
        <w:t xml:space="preserve"> podría influenciar en l</w:t>
      </w:r>
      <w:r w:rsidR="00CC6D69">
        <w:rPr>
          <w:rFonts w:ascii="Times New Roman"/>
          <w:sz w:val="24"/>
          <w:szCs w:val="24"/>
          <w:lang w:val="es-VE"/>
        </w:rPr>
        <w:t>a</w:t>
      </w:r>
      <w:r w:rsidR="0060130C">
        <w:rPr>
          <w:rFonts w:ascii="Times New Roman"/>
          <w:sz w:val="24"/>
          <w:szCs w:val="24"/>
          <w:lang w:val="es-VE"/>
        </w:rPr>
        <w:t xml:space="preserve"> di</w:t>
      </w:r>
      <w:r w:rsidR="00CC6D69">
        <w:rPr>
          <w:rFonts w:ascii="Times New Roman"/>
          <w:sz w:val="24"/>
          <w:szCs w:val="24"/>
          <w:lang w:val="es-VE"/>
        </w:rPr>
        <w:t xml:space="preserve">scriminación de acentos tónicos. </w:t>
      </w:r>
      <w:r w:rsidR="0060130C">
        <w:rPr>
          <w:rFonts w:ascii="Times New Roman"/>
          <w:sz w:val="24"/>
          <w:szCs w:val="24"/>
          <w:lang w:val="es-VE"/>
        </w:rPr>
        <w:t xml:space="preserve">La muestra seleccionada para este estudio fue de 46 estudiantes universitarios, 19 hombres y 27 mujeres. Como instrumentos se utilizaron un test estandarizados de inteligencia musical y pruebas de discriminación auditivas, las cuales consistía en dos listas de palabras donde los participantes tenían que identificar si existía a nivel fonológico o tonal alguna variación entre las dos listas de palabras, además, tenían que indicar en qué punto esta diferencia ocurrió. Los resultados demostraron que aquellos participantes que poseían mayor inteligencia musical reconocieron </w:t>
      </w:r>
      <w:r w:rsidR="00B55086">
        <w:rPr>
          <w:rFonts w:ascii="Times New Roman"/>
          <w:sz w:val="24"/>
          <w:szCs w:val="24"/>
          <w:lang w:val="es-VE"/>
        </w:rPr>
        <w:t xml:space="preserve">mejor las diferentes entonaciones </w:t>
      </w:r>
      <w:r w:rsidR="002015B4">
        <w:rPr>
          <w:rFonts w:ascii="Times New Roman"/>
          <w:sz w:val="24"/>
          <w:szCs w:val="24"/>
          <w:lang w:val="es-VE"/>
        </w:rPr>
        <w:t>entre la listas de palabras de las pruebas d</w:t>
      </w:r>
      <w:r w:rsidR="00923145">
        <w:rPr>
          <w:rFonts w:ascii="Times New Roman"/>
          <w:sz w:val="24"/>
          <w:szCs w:val="24"/>
          <w:lang w:val="es-VE"/>
        </w:rPr>
        <w:t>e discriminación auditiva. Los investigadore</w:t>
      </w:r>
      <w:r w:rsidR="002015B4">
        <w:rPr>
          <w:rFonts w:ascii="Times New Roman"/>
          <w:sz w:val="24"/>
          <w:szCs w:val="24"/>
          <w:lang w:val="es-VE"/>
        </w:rPr>
        <w:t xml:space="preserve">s concluyen que </w:t>
      </w:r>
      <w:r w:rsidR="00923145">
        <w:rPr>
          <w:rFonts w:ascii="Times New Roman"/>
          <w:sz w:val="24"/>
          <w:szCs w:val="24"/>
          <w:lang w:val="es-VE"/>
        </w:rPr>
        <w:t>hay</w:t>
      </w:r>
      <w:r w:rsidR="002015B4">
        <w:rPr>
          <w:rFonts w:ascii="Times New Roman"/>
          <w:sz w:val="24"/>
          <w:szCs w:val="24"/>
          <w:lang w:val="es-VE"/>
        </w:rPr>
        <w:t xml:space="preserve"> una influencia de las habilidades musicales sobre el aprendizaje </w:t>
      </w:r>
      <w:r w:rsidR="00923145">
        <w:rPr>
          <w:rFonts w:ascii="Times New Roman"/>
          <w:sz w:val="24"/>
          <w:szCs w:val="24"/>
          <w:lang w:val="es-VE"/>
        </w:rPr>
        <w:t>del procesamiento del tono léxico. Además, los autores expresan que sus resultados concuerdan con investigaciones anteriores</w:t>
      </w:r>
      <w:r w:rsidR="006B6322">
        <w:rPr>
          <w:rFonts w:ascii="Times New Roman"/>
          <w:sz w:val="24"/>
          <w:szCs w:val="24"/>
          <w:lang w:val="es-VE"/>
        </w:rPr>
        <w:t xml:space="preserve"> que</w:t>
      </w:r>
      <w:r w:rsidR="00923145">
        <w:rPr>
          <w:rFonts w:ascii="Times New Roman"/>
          <w:sz w:val="24"/>
          <w:szCs w:val="24"/>
          <w:lang w:val="es-VE"/>
        </w:rPr>
        <w:t xml:space="preserve"> mostraron</w:t>
      </w:r>
      <w:r w:rsidR="006B6322">
        <w:rPr>
          <w:rFonts w:ascii="Times New Roman"/>
          <w:sz w:val="24"/>
          <w:szCs w:val="24"/>
          <w:lang w:val="es-VE"/>
        </w:rPr>
        <w:t xml:space="preserve"> una</w:t>
      </w:r>
      <w:r w:rsidR="00923145">
        <w:rPr>
          <w:rFonts w:ascii="Times New Roman"/>
          <w:sz w:val="24"/>
          <w:szCs w:val="24"/>
          <w:lang w:val="es-VE"/>
        </w:rPr>
        <w:t xml:space="preserve"> influencia de las aptitudes musicales sobre el aprendizaje </w:t>
      </w:r>
      <w:r w:rsidR="002015B4">
        <w:rPr>
          <w:rFonts w:ascii="Times New Roman"/>
          <w:sz w:val="24"/>
          <w:szCs w:val="24"/>
          <w:lang w:val="es-VE"/>
        </w:rPr>
        <w:t xml:space="preserve">de características prosódicas en una segunda lengua. </w:t>
      </w:r>
    </w:p>
    <w:p w:rsidR="00CC6D69" w:rsidRDefault="004A3E43" w:rsidP="00F879D9">
      <w:pPr>
        <w:spacing w:line="480" w:lineRule="auto"/>
        <w:jc w:val="both"/>
        <w:rPr>
          <w:rFonts w:ascii="Times New Roman"/>
          <w:sz w:val="24"/>
          <w:szCs w:val="24"/>
          <w:lang w:val="es-VE"/>
        </w:rPr>
      </w:pPr>
      <w:r>
        <w:rPr>
          <w:rFonts w:ascii="Times New Roman"/>
          <w:sz w:val="24"/>
          <w:szCs w:val="24"/>
          <w:lang w:val="es-VE"/>
        </w:rPr>
        <w:t xml:space="preserve">     </w:t>
      </w:r>
      <w:r w:rsidR="00E8425A">
        <w:rPr>
          <w:rFonts w:ascii="Times New Roman"/>
          <w:sz w:val="24"/>
          <w:szCs w:val="24"/>
          <w:lang w:val="es-VE"/>
        </w:rPr>
        <w:t>Otra de las investigaciones relacionadas fue el de Shon, Magne y Besson (2004), investigaron si un entrenamiento musical extensivo ayuda</w:t>
      </w:r>
      <w:r w:rsidR="00CC7098">
        <w:rPr>
          <w:rFonts w:ascii="Times New Roman"/>
          <w:sz w:val="24"/>
          <w:szCs w:val="24"/>
          <w:lang w:val="es-VE"/>
        </w:rPr>
        <w:t xml:space="preserve"> al</w:t>
      </w:r>
      <w:r w:rsidR="006930BE">
        <w:rPr>
          <w:rFonts w:ascii="Times New Roman"/>
          <w:sz w:val="24"/>
          <w:szCs w:val="24"/>
          <w:lang w:val="es-VE"/>
        </w:rPr>
        <w:t xml:space="preserve"> procesamiento del tono </w:t>
      </w:r>
      <w:r w:rsidR="00E8425A">
        <w:rPr>
          <w:rFonts w:ascii="Times New Roman"/>
          <w:sz w:val="24"/>
          <w:szCs w:val="24"/>
          <w:lang w:val="es-VE"/>
        </w:rPr>
        <w:t>tanto en música como en el lenguaje.</w:t>
      </w:r>
      <w:r w:rsidR="00CC7098">
        <w:rPr>
          <w:rFonts w:ascii="Times New Roman"/>
          <w:sz w:val="24"/>
          <w:szCs w:val="24"/>
          <w:lang w:val="es-VE"/>
        </w:rPr>
        <w:t xml:space="preserve"> La muestra estuvo comprendida de</w:t>
      </w:r>
      <w:r w:rsidR="00E8425A">
        <w:rPr>
          <w:rFonts w:ascii="Times New Roman"/>
          <w:sz w:val="24"/>
          <w:szCs w:val="24"/>
          <w:lang w:val="es-VE"/>
        </w:rPr>
        <w:t xml:space="preserve"> 18 participantes de los cuales 9 eran músicos</w:t>
      </w:r>
      <w:r w:rsidR="00CC7098">
        <w:rPr>
          <w:rFonts w:ascii="Times New Roman"/>
          <w:sz w:val="24"/>
          <w:szCs w:val="24"/>
          <w:lang w:val="es-VE"/>
        </w:rPr>
        <w:t xml:space="preserve"> y</w:t>
      </w:r>
      <w:r w:rsidR="00E8425A">
        <w:rPr>
          <w:rFonts w:ascii="Times New Roman"/>
          <w:sz w:val="24"/>
          <w:szCs w:val="24"/>
          <w:lang w:val="es-VE"/>
        </w:rPr>
        <w:t xml:space="preserve"> </w:t>
      </w:r>
      <w:r w:rsidR="001B5CD6">
        <w:rPr>
          <w:rFonts w:ascii="Times New Roman"/>
          <w:sz w:val="24"/>
          <w:szCs w:val="24"/>
          <w:lang w:val="es-VE"/>
        </w:rPr>
        <w:t xml:space="preserve">9 no músicos.  Utilizaron como instrumento una prueba de discriminación </w:t>
      </w:r>
      <w:r w:rsidR="00CC7098">
        <w:rPr>
          <w:rFonts w:ascii="Times New Roman"/>
          <w:sz w:val="24"/>
          <w:szCs w:val="24"/>
          <w:lang w:val="es-VE"/>
        </w:rPr>
        <w:t xml:space="preserve">auditiva; dicha prueba estaba comprendida en 120 oraciones y 120 melodías </w:t>
      </w:r>
      <w:r w:rsidR="001B5CD6">
        <w:rPr>
          <w:rFonts w:ascii="Times New Roman"/>
          <w:sz w:val="24"/>
          <w:szCs w:val="24"/>
          <w:lang w:val="es-VE"/>
        </w:rPr>
        <w:t xml:space="preserve"> </w:t>
      </w:r>
      <w:r w:rsidR="00CC7098">
        <w:rPr>
          <w:rFonts w:ascii="Times New Roman"/>
          <w:sz w:val="24"/>
          <w:szCs w:val="24"/>
          <w:lang w:val="es-VE"/>
        </w:rPr>
        <w:t>las cuales los participantes tenían que escuchar a través de</w:t>
      </w:r>
      <w:r w:rsidR="00003465">
        <w:rPr>
          <w:rFonts w:ascii="Times New Roman"/>
          <w:sz w:val="24"/>
          <w:szCs w:val="24"/>
          <w:lang w:val="es-VE"/>
        </w:rPr>
        <w:t xml:space="preserve"> </w:t>
      </w:r>
      <w:r w:rsidR="00CC7098">
        <w:rPr>
          <w:rFonts w:ascii="Times New Roman"/>
          <w:sz w:val="24"/>
          <w:szCs w:val="24"/>
          <w:lang w:val="es-VE"/>
        </w:rPr>
        <w:t>audífonos</w:t>
      </w:r>
      <w:r w:rsidR="00003465">
        <w:rPr>
          <w:rFonts w:ascii="Times New Roman"/>
          <w:sz w:val="24"/>
          <w:szCs w:val="24"/>
          <w:lang w:val="es-VE"/>
        </w:rPr>
        <w:t xml:space="preserve"> e identificar</w:t>
      </w:r>
      <w:r w:rsidR="006930BE">
        <w:rPr>
          <w:rFonts w:ascii="Times New Roman"/>
          <w:sz w:val="24"/>
          <w:szCs w:val="24"/>
          <w:lang w:val="es-VE"/>
        </w:rPr>
        <w:t xml:space="preserve"> si el tono</w:t>
      </w:r>
      <w:r w:rsidR="00003465">
        <w:rPr>
          <w:rFonts w:ascii="Times New Roman"/>
          <w:sz w:val="24"/>
          <w:szCs w:val="24"/>
          <w:lang w:val="es-VE"/>
        </w:rPr>
        <w:t xml:space="preserve"> de la </w:t>
      </w:r>
      <w:r w:rsidR="00EF5D8C">
        <w:rPr>
          <w:rFonts w:ascii="Times New Roman"/>
          <w:sz w:val="24"/>
          <w:szCs w:val="24"/>
          <w:lang w:val="es-VE"/>
        </w:rPr>
        <w:t>última</w:t>
      </w:r>
      <w:r w:rsidR="00003465">
        <w:rPr>
          <w:rFonts w:ascii="Times New Roman"/>
          <w:sz w:val="24"/>
          <w:szCs w:val="24"/>
          <w:lang w:val="es-VE"/>
        </w:rPr>
        <w:t xml:space="preserve"> palabra o nota era correcta o incorrecta. Los resultados revelaron que los músicos detectaban</w:t>
      </w:r>
      <w:r w:rsidR="00EF5D8C">
        <w:rPr>
          <w:rFonts w:ascii="Times New Roman"/>
          <w:sz w:val="24"/>
          <w:szCs w:val="24"/>
          <w:lang w:val="es-VE"/>
        </w:rPr>
        <w:t xml:space="preserve"> mucho mejor las</w:t>
      </w:r>
      <w:r w:rsidR="00003465">
        <w:rPr>
          <w:rFonts w:ascii="Times New Roman"/>
          <w:sz w:val="24"/>
          <w:szCs w:val="24"/>
          <w:lang w:val="es-VE"/>
        </w:rPr>
        <w:t xml:space="preserve"> </w:t>
      </w:r>
      <w:r w:rsidR="006930BE">
        <w:rPr>
          <w:rFonts w:ascii="Times New Roman"/>
          <w:sz w:val="24"/>
          <w:szCs w:val="24"/>
          <w:lang w:val="es-VE"/>
        </w:rPr>
        <w:t xml:space="preserve">violaciones de las distintas tonalidades </w:t>
      </w:r>
      <w:r w:rsidR="00EF5D8C">
        <w:rPr>
          <w:rFonts w:ascii="Times New Roman"/>
          <w:sz w:val="24"/>
          <w:szCs w:val="24"/>
          <w:lang w:val="es-VE"/>
        </w:rPr>
        <w:t xml:space="preserve">tanto en música como en lenguaje. </w:t>
      </w:r>
      <w:r w:rsidR="006930BE">
        <w:rPr>
          <w:rFonts w:ascii="Times New Roman"/>
          <w:sz w:val="24"/>
          <w:szCs w:val="24"/>
          <w:lang w:val="es-VE"/>
        </w:rPr>
        <w:t>Los</w:t>
      </w:r>
      <w:r w:rsidR="00EF5D8C">
        <w:rPr>
          <w:rFonts w:ascii="Times New Roman"/>
          <w:sz w:val="24"/>
          <w:szCs w:val="24"/>
          <w:lang w:val="es-VE"/>
        </w:rPr>
        <w:t xml:space="preserve"> autores concluyeron </w:t>
      </w:r>
      <w:r w:rsidR="0057128E">
        <w:rPr>
          <w:rFonts w:ascii="Times New Roman"/>
          <w:sz w:val="24"/>
          <w:szCs w:val="24"/>
          <w:lang w:val="es-VE"/>
        </w:rPr>
        <w:t xml:space="preserve">que estos </w:t>
      </w:r>
      <w:r w:rsidR="0057128E">
        <w:rPr>
          <w:rFonts w:ascii="Times New Roman"/>
          <w:sz w:val="24"/>
          <w:szCs w:val="24"/>
          <w:lang w:val="es-VE"/>
        </w:rPr>
        <w:lastRenderedPageBreak/>
        <w:t>resultados obtenidos sobre un entrenamiento musical extensivo influencia en la percepción de</w:t>
      </w:r>
      <w:r w:rsidR="006930BE">
        <w:rPr>
          <w:rFonts w:ascii="Times New Roman"/>
          <w:sz w:val="24"/>
          <w:szCs w:val="24"/>
          <w:lang w:val="es-VE"/>
        </w:rPr>
        <w:t>l tono</w:t>
      </w:r>
      <w:r w:rsidR="0057128E">
        <w:rPr>
          <w:rFonts w:ascii="Times New Roman"/>
          <w:sz w:val="24"/>
          <w:szCs w:val="24"/>
          <w:lang w:val="es-VE"/>
        </w:rPr>
        <w:t xml:space="preserve"> </w:t>
      </w:r>
      <w:r w:rsidR="00CC6D69">
        <w:rPr>
          <w:rFonts w:ascii="Times New Roman"/>
          <w:sz w:val="24"/>
          <w:szCs w:val="24"/>
          <w:lang w:val="es-VE"/>
        </w:rPr>
        <w:t>lingüístico</w:t>
      </w:r>
      <w:r w:rsidR="006930BE">
        <w:rPr>
          <w:rFonts w:ascii="Times New Roman"/>
          <w:sz w:val="24"/>
          <w:szCs w:val="24"/>
          <w:lang w:val="es-VE"/>
        </w:rPr>
        <w:t>.</w:t>
      </w:r>
    </w:p>
    <w:p w:rsidR="00A67E66" w:rsidRDefault="00F7369A" w:rsidP="00F879D9">
      <w:pPr>
        <w:spacing w:line="480" w:lineRule="auto"/>
        <w:jc w:val="both"/>
        <w:rPr>
          <w:rFonts w:ascii="Times New Roman"/>
          <w:sz w:val="24"/>
          <w:szCs w:val="24"/>
          <w:lang w:val="es-VE"/>
        </w:rPr>
      </w:pPr>
      <w:r>
        <w:rPr>
          <w:rFonts w:ascii="Times New Roman"/>
          <w:sz w:val="24"/>
          <w:szCs w:val="24"/>
          <w:lang w:val="es-VE"/>
        </w:rPr>
        <w:t xml:space="preserve">     De igual manera, un aporte importante lo constituyen los hallazgos de </w:t>
      </w:r>
      <w:r w:rsidRPr="00F7369A">
        <w:rPr>
          <w:rFonts w:ascii="Times New Roman"/>
          <w:sz w:val="24"/>
          <w:szCs w:val="24"/>
          <w:lang w:val="es-VE"/>
        </w:rPr>
        <w:t>Shook,</w:t>
      </w:r>
      <w:r>
        <w:rPr>
          <w:rFonts w:ascii="Times New Roman"/>
          <w:sz w:val="24"/>
          <w:szCs w:val="24"/>
          <w:lang w:val="es-VE"/>
        </w:rPr>
        <w:t xml:space="preserve"> Marian, Bartolotti </w:t>
      </w:r>
      <w:r w:rsidR="00550D53">
        <w:rPr>
          <w:rFonts w:ascii="Times New Roman"/>
          <w:sz w:val="24"/>
          <w:szCs w:val="24"/>
          <w:lang w:val="es-VE"/>
        </w:rPr>
        <w:t>y</w:t>
      </w:r>
      <w:r w:rsidRPr="00F7369A">
        <w:rPr>
          <w:rFonts w:ascii="Times New Roman"/>
          <w:sz w:val="24"/>
          <w:szCs w:val="24"/>
          <w:lang w:val="es-VE"/>
        </w:rPr>
        <w:t xml:space="preserve"> Schroeder</w:t>
      </w:r>
      <w:r>
        <w:rPr>
          <w:rFonts w:ascii="Times New Roman"/>
          <w:sz w:val="24"/>
          <w:szCs w:val="24"/>
          <w:lang w:val="es-VE"/>
        </w:rPr>
        <w:t xml:space="preserve"> (2013), </w:t>
      </w:r>
      <w:r w:rsidR="00233B24">
        <w:rPr>
          <w:rFonts w:ascii="Times New Roman"/>
          <w:sz w:val="24"/>
          <w:szCs w:val="24"/>
          <w:lang w:val="es-VE"/>
        </w:rPr>
        <w:t>quienes investigaron si la experiencia musical podría influenciar en el aprendizaje estadístico de un lenguaje nuevo. La muestra estuvo comprendida de 30</w:t>
      </w:r>
      <w:r w:rsidR="00550D53">
        <w:rPr>
          <w:rFonts w:ascii="Times New Roman"/>
          <w:sz w:val="24"/>
          <w:szCs w:val="24"/>
          <w:lang w:val="es-VE"/>
        </w:rPr>
        <w:t xml:space="preserve"> estudiantes universitarios, 15 personas con altas habilidades musicales y los 15 restantes con habilidades musicales muy bajas. Se les aplicó a los participantes un cuestionario musical</w:t>
      </w:r>
      <w:r w:rsidR="0071161B">
        <w:rPr>
          <w:rFonts w:ascii="Times New Roman"/>
          <w:sz w:val="24"/>
          <w:szCs w:val="24"/>
          <w:lang w:val="es-VE"/>
        </w:rPr>
        <w:t>, además, s</w:t>
      </w:r>
      <w:r w:rsidR="0071161B" w:rsidRPr="0071161B">
        <w:rPr>
          <w:rFonts w:ascii="Times New Roman"/>
          <w:sz w:val="24"/>
          <w:szCs w:val="24"/>
          <w:lang w:val="es-VE"/>
        </w:rPr>
        <w:t>e crearon dos lenguajes artificiales a partir del Código Morse Internacional para examinar la habilidad de ambos grupos para apr</w:t>
      </w:r>
      <w:r w:rsidR="0071161B">
        <w:rPr>
          <w:rFonts w:ascii="Times New Roman"/>
          <w:sz w:val="24"/>
          <w:szCs w:val="24"/>
          <w:lang w:val="es-VE"/>
        </w:rPr>
        <w:t>ender las diferentes secuencias empleadas por los investigadores</w:t>
      </w:r>
      <w:r w:rsidR="0071161B" w:rsidRPr="0071161B">
        <w:rPr>
          <w:rFonts w:ascii="Times New Roman"/>
          <w:sz w:val="24"/>
          <w:szCs w:val="24"/>
          <w:lang w:val="es-VE"/>
        </w:rPr>
        <w:t>.</w:t>
      </w:r>
      <w:r w:rsidR="0071161B">
        <w:rPr>
          <w:rFonts w:ascii="Times New Roman"/>
          <w:sz w:val="24"/>
          <w:szCs w:val="24"/>
          <w:lang w:val="es-VE"/>
        </w:rPr>
        <w:t xml:space="preserve"> Los resultados revelaron que</w:t>
      </w:r>
      <w:r w:rsidR="0071161B" w:rsidRPr="0071161B">
        <w:rPr>
          <w:rFonts w:ascii="Times New Roman"/>
          <w:sz w:val="24"/>
          <w:szCs w:val="24"/>
          <w:lang w:val="es-VE"/>
        </w:rPr>
        <w:t xml:space="preserve"> </w:t>
      </w:r>
      <w:r w:rsidR="0071161B">
        <w:rPr>
          <w:rFonts w:ascii="Times New Roman"/>
          <w:sz w:val="24"/>
          <w:szCs w:val="24"/>
          <w:lang w:val="es-VE"/>
        </w:rPr>
        <w:t>l</w:t>
      </w:r>
      <w:r w:rsidR="0071161B" w:rsidRPr="0071161B">
        <w:rPr>
          <w:rFonts w:ascii="Times New Roman"/>
          <w:sz w:val="24"/>
          <w:szCs w:val="24"/>
          <w:lang w:val="es-VE"/>
        </w:rPr>
        <w:t xml:space="preserve">os músicos poco habilidosos necesitaron recursos extra para completar las tareas de lenguaje mientras que los músicos altamente habilidosos no requirieron de otros recursos para completar estas tareas lingüísticas y lograron </w:t>
      </w:r>
      <w:r w:rsidR="0071161B">
        <w:rPr>
          <w:rFonts w:ascii="Times New Roman"/>
          <w:sz w:val="24"/>
          <w:szCs w:val="24"/>
          <w:lang w:val="es-VE"/>
        </w:rPr>
        <w:t>aprender el lenguaje artificial, es decir, l</w:t>
      </w:r>
      <w:r w:rsidR="0071161B" w:rsidRPr="0071161B">
        <w:rPr>
          <w:rFonts w:ascii="Times New Roman"/>
          <w:sz w:val="24"/>
          <w:szCs w:val="24"/>
          <w:lang w:val="es-VE"/>
        </w:rPr>
        <w:t>os músicos virtuosos mostraron ventajas frente al aprendizaje de un nuevo idioma en comparación con sus pares menos virtuosos</w:t>
      </w:r>
      <w:r w:rsidR="0071161B">
        <w:rPr>
          <w:rFonts w:ascii="Times New Roman"/>
          <w:sz w:val="24"/>
          <w:szCs w:val="24"/>
          <w:lang w:val="es-VE"/>
        </w:rPr>
        <w:t xml:space="preserve">. Los autores concluyeron que </w:t>
      </w:r>
      <w:r w:rsidR="0071161B" w:rsidRPr="0071161B">
        <w:rPr>
          <w:rFonts w:ascii="Times New Roman"/>
          <w:sz w:val="24"/>
          <w:szCs w:val="24"/>
          <w:lang w:val="es-VE"/>
        </w:rPr>
        <w:t>los músicos</w:t>
      </w:r>
      <w:r w:rsidR="0071161B">
        <w:rPr>
          <w:rFonts w:ascii="Times New Roman"/>
          <w:sz w:val="24"/>
          <w:szCs w:val="24"/>
          <w:lang w:val="es-VE"/>
        </w:rPr>
        <w:t xml:space="preserve"> con gran experiencia son bastante</w:t>
      </w:r>
      <w:r w:rsidR="006B6322">
        <w:rPr>
          <w:rFonts w:ascii="Times New Roman"/>
          <w:sz w:val="24"/>
          <w:szCs w:val="24"/>
          <w:lang w:val="es-VE"/>
        </w:rPr>
        <w:t xml:space="preserve"> hábiles en</w:t>
      </w:r>
      <w:r w:rsidR="0071161B" w:rsidRPr="0071161B">
        <w:rPr>
          <w:rFonts w:ascii="Times New Roman"/>
          <w:sz w:val="24"/>
          <w:szCs w:val="24"/>
          <w:lang w:val="es-VE"/>
        </w:rPr>
        <w:t xml:space="preserve"> aprender secuencias de un nuevo </w:t>
      </w:r>
      <w:r w:rsidR="0071161B">
        <w:rPr>
          <w:rFonts w:ascii="Times New Roman"/>
          <w:sz w:val="24"/>
          <w:szCs w:val="24"/>
          <w:lang w:val="es-VE"/>
        </w:rPr>
        <w:t>lenguaje d</w:t>
      </w:r>
      <w:r w:rsidR="0071161B" w:rsidRPr="0071161B">
        <w:rPr>
          <w:rFonts w:ascii="Times New Roman"/>
          <w:sz w:val="24"/>
          <w:szCs w:val="24"/>
          <w:lang w:val="es-VE"/>
        </w:rPr>
        <w:t>e</w:t>
      </w:r>
      <w:r w:rsidR="0071161B">
        <w:rPr>
          <w:rFonts w:ascii="Times New Roman"/>
          <w:sz w:val="24"/>
          <w:szCs w:val="24"/>
          <w:lang w:val="es-VE"/>
        </w:rPr>
        <w:t>bido a que procesan de mejor</w:t>
      </w:r>
      <w:r w:rsidR="006463E7">
        <w:rPr>
          <w:rFonts w:ascii="Times New Roman"/>
          <w:sz w:val="24"/>
          <w:szCs w:val="24"/>
          <w:lang w:val="es-VE"/>
        </w:rPr>
        <w:t xml:space="preserve"> manera los </w:t>
      </w:r>
      <w:r w:rsidR="0071161B" w:rsidRPr="0071161B">
        <w:rPr>
          <w:rFonts w:ascii="Times New Roman"/>
          <w:sz w:val="24"/>
          <w:szCs w:val="24"/>
          <w:lang w:val="es-VE"/>
        </w:rPr>
        <w:t>aspe</w:t>
      </w:r>
      <w:r w:rsidR="0071161B">
        <w:rPr>
          <w:rFonts w:ascii="Times New Roman"/>
          <w:sz w:val="24"/>
          <w:szCs w:val="24"/>
          <w:lang w:val="es-VE"/>
        </w:rPr>
        <w:t xml:space="preserve">ctos lingüísticos como </w:t>
      </w:r>
      <w:r w:rsidR="0071161B" w:rsidRPr="0071161B">
        <w:rPr>
          <w:rFonts w:ascii="Times New Roman"/>
          <w:sz w:val="24"/>
          <w:szCs w:val="24"/>
          <w:lang w:val="es-VE"/>
        </w:rPr>
        <w:t>el tiempo de vocalización,</w:t>
      </w:r>
      <w:r w:rsidR="006463E7">
        <w:rPr>
          <w:rFonts w:ascii="Times New Roman"/>
          <w:sz w:val="24"/>
          <w:szCs w:val="24"/>
          <w:lang w:val="es-VE"/>
        </w:rPr>
        <w:t xml:space="preserve"> la longitud de las vocales o</w:t>
      </w:r>
      <w:r w:rsidR="0071161B">
        <w:rPr>
          <w:rFonts w:ascii="Times New Roman"/>
          <w:sz w:val="24"/>
          <w:szCs w:val="24"/>
          <w:lang w:val="es-VE"/>
        </w:rPr>
        <w:t xml:space="preserve"> la discriminación</w:t>
      </w:r>
      <w:r w:rsidR="006463E7">
        <w:rPr>
          <w:rFonts w:ascii="Times New Roman"/>
          <w:sz w:val="24"/>
          <w:szCs w:val="24"/>
          <w:lang w:val="es-VE"/>
        </w:rPr>
        <w:t xml:space="preserve"> de tonos. </w:t>
      </w:r>
      <w:r w:rsidR="0071161B" w:rsidRPr="0071161B">
        <w:rPr>
          <w:rFonts w:ascii="Times New Roman"/>
          <w:sz w:val="24"/>
          <w:szCs w:val="24"/>
          <w:lang w:val="es-VE"/>
        </w:rPr>
        <w:t>Estas habilidades son</w:t>
      </w:r>
      <w:r w:rsidR="006463E7">
        <w:rPr>
          <w:rFonts w:ascii="Times New Roman"/>
          <w:sz w:val="24"/>
          <w:szCs w:val="24"/>
          <w:lang w:val="es-VE"/>
        </w:rPr>
        <w:t xml:space="preserve"> altamente necesarias</w:t>
      </w:r>
      <w:r w:rsidR="0071161B" w:rsidRPr="0071161B">
        <w:rPr>
          <w:rFonts w:ascii="Times New Roman"/>
          <w:sz w:val="24"/>
          <w:szCs w:val="24"/>
          <w:lang w:val="es-VE"/>
        </w:rPr>
        <w:t xml:space="preserve"> para aprender </w:t>
      </w:r>
      <w:r w:rsidR="006463E7">
        <w:rPr>
          <w:rFonts w:ascii="Times New Roman"/>
          <w:sz w:val="24"/>
          <w:szCs w:val="24"/>
          <w:lang w:val="es-VE"/>
        </w:rPr>
        <w:t xml:space="preserve">nuevas estructuras de sonido en </w:t>
      </w:r>
      <w:r w:rsidR="00AE50EE">
        <w:rPr>
          <w:rFonts w:ascii="Times New Roman"/>
          <w:sz w:val="24"/>
          <w:szCs w:val="24"/>
          <w:lang w:val="es-VE"/>
        </w:rPr>
        <w:t xml:space="preserve">un </w:t>
      </w:r>
      <w:r w:rsidR="006463E7">
        <w:rPr>
          <w:rFonts w:ascii="Times New Roman"/>
          <w:sz w:val="24"/>
          <w:szCs w:val="24"/>
          <w:lang w:val="es-VE"/>
        </w:rPr>
        <w:t>lenguaje nuevo.</w:t>
      </w:r>
      <w:r w:rsidR="00C24741" w:rsidRPr="00C24741">
        <w:rPr>
          <w:rFonts w:ascii="Times New Roman"/>
          <w:sz w:val="24"/>
          <w:szCs w:val="24"/>
          <w:lang w:val="es-VE"/>
        </w:rPr>
        <w:t xml:space="preserve">  </w:t>
      </w:r>
    </w:p>
    <w:p w:rsidR="00C24741" w:rsidRPr="00C24741" w:rsidRDefault="00C24741" w:rsidP="00F879D9">
      <w:pPr>
        <w:spacing w:line="480" w:lineRule="auto"/>
        <w:jc w:val="both"/>
        <w:rPr>
          <w:rFonts w:ascii="Times New Roman"/>
          <w:sz w:val="24"/>
          <w:szCs w:val="24"/>
          <w:lang w:val="es-VE"/>
        </w:rPr>
      </w:pPr>
      <w:r w:rsidRPr="00C24741">
        <w:rPr>
          <w:rFonts w:ascii="Times New Roman"/>
          <w:sz w:val="24"/>
          <w:szCs w:val="24"/>
          <w:lang w:val="es-VE"/>
        </w:rPr>
        <w:t xml:space="preserve">    En otro orden de ideas, Banai y Ahissar (2013) investigaron si el patrón de correlaciones entre la percepción auditiva y las habilidades de lectura difiere entre los niños con diferentes niveles de experiencia musical. Los investigadores dirigieron su estudio en 156 niños, de los cuales 108 estaban tomando lecciones de música desde muy temprana edad, los 48 niños restantes no tuvieron algún tipo de educación musical. Se aplicó como instrumento una prueba de </w:t>
      </w:r>
      <w:r w:rsidRPr="00C24741">
        <w:rPr>
          <w:rFonts w:ascii="Times New Roman"/>
          <w:sz w:val="24"/>
          <w:szCs w:val="24"/>
          <w:lang w:val="es-VE"/>
        </w:rPr>
        <w:lastRenderedPageBreak/>
        <w:t>discriminación auditiva, una prueba de habilidades de lectura donde los niños tenían que producir una palabra sin una s</w:t>
      </w:r>
      <w:r w:rsidR="006B6322">
        <w:rPr>
          <w:rFonts w:ascii="Times New Roman"/>
          <w:sz w:val="24"/>
          <w:szCs w:val="24"/>
          <w:lang w:val="es-VE"/>
        </w:rPr>
        <w:t>í</w:t>
      </w:r>
      <w:r w:rsidRPr="00C24741">
        <w:rPr>
          <w:rFonts w:ascii="Times New Roman"/>
          <w:sz w:val="24"/>
          <w:szCs w:val="24"/>
          <w:lang w:val="es-VE"/>
        </w:rPr>
        <w:t>laba en específico. Los resultados arrojaron que aquellos niños que tenían experiencia musical salieron considerablemente mejor que aquellos que no tenían algún tipo de educación musical en las pruebas antes mencionadas.</w:t>
      </w:r>
      <w:r w:rsidR="006B6322">
        <w:rPr>
          <w:rFonts w:ascii="Times New Roman"/>
          <w:sz w:val="24"/>
          <w:szCs w:val="24"/>
          <w:lang w:val="es-VE"/>
        </w:rPr>
        <w:t xml:space="preserve"> Los investigadores concluyen que un entrenamiento musical </w:t>
      </w:r>
      <w:r w:rsidR="00CC091A">
        <w:rPr>
          <w:rFonts w:ascii="Times New Roman"/>
          <w:sz w:val="24"/>
          <w:szCs w:val="24"/>
          <w:lang w:val="es-VE"/>
        </w:rPr>
        <w:t>se debería considerar</w:t>
      </w:r>
      <w:r w:rsidR="006B6322">
        <w:rPr>
          <w:rFonts w:ascii="Times New Roman"/>
          <w:sz w:val="24"/>
          <w:szCs w:val="24"/>
          <w:lang w:val="es-VE"/>
        </w:rPr>
        <w:t xml:space="preserve"> si se pretende mejorar </w:t>
      </w:r>
      <w:r w:rsidR="00CC091A">
        <w:rPr>
          <w:rFonts w:ascii="Times New Roman"/>
          <w:sz w:val="24"/>
          <w:szCs w:val="24"/>
          <w:lang w:val="es-VE"/>
        </w:rPr>
        <w:t xml:space="preserve">la capacidad auditiva </w:t>
      </w:r>
      <w:r w:rsidR="006B6322">
        <w:rPr>
          <w:rFonts w:ascii="Times New Roman"/>
          <w:sz w:val="24"/>
          <w:szCs w:val="24"/>
          <w:lang w:val="es-VE"/>
        </w:rPr>
        <w:t>y de lectura.</w:t>
      </w:r>
    </w:p>
    <w:p w:rsidR="0069590A" w:rsidRDefault="0069590A" w:rsidP="0069590A">
      <w:pPr>
        <w:spacing w:line="480" w:lineRule="auto"/>
        <w:jc w:val="both"/>
        <w:rPr>
          <w:rFonts w:ascii="Times New Roman"/>
          <w:i/>
          <w:sz w:val="24"/>
          <w:szCs w:val="24"/>
          <w:lang w:val="es-VE"/>
        </w:rPr>
      </w:pPr>
      <w:r>
        <w:rPr>
          <w:rFonts w:ascii="Times New Roman"/>
          <w:i/>
          <w:sz w:val="24"/>
          <w:szCs w:val="24"/>
          <w:lang w:val="es-VE"/>
        </w:rPr>
        <w:t>2.2 Base Teórica</w:t>
      </w:r>
    </w:p>
    <w:p w:rsidR="0069590A" w:rsidRDefault="0069590A" w:rsidP="0069590A">
      <w:pPr>
        <w:spacing w:line="480" w:lineRule="auto"/>
        <w:jc w:val="both"/>
        <w:rPr>
          <w:rFonts w:ascii="Times New Roman" w:eastAsia="Batang"/>
          <w:sz w:val="24"/>
          <w:szCs w:val="24"/>
          <w:lang w:val="es-VE"/>
        </w:rPr>
      </w:pPr>
      <w:r>
        <w:rPr>
          <w:rFonts w:ascii="Times New Roman"/>
          <w:sz w:val="24"/>
          <w:szCs w:val="24"/>
          <w:lang w:val="es-VE"/>
        </w:rPr>
        <w:t xml:space="preserve">     </w:t>
      </w:r>
      <w:r w:rsidRPr="009276A5">
        <w:rPr>
          <w:rFonts w:ascii="Times New Roman"/>
          <w:sz w:val="24"/>
          <w:szCs w:val="24"/>
          <w:lang w:val="es-VE"/>
        </w:rPr>
        <w:t>Según Arias (2006), las bases teóricas “comprenden un conjunto de conceptos y proposiciones que constituyen un punto de vista o enfoque determinado, dirigido a explicar el fenómeno o problema planteado” (p.27).</w:t>
      </w:r>
      <w:r>
        <w:rPr>
          <w:rFonts w:ascii="Times New Roman"/>
          <w:sz w:val="24"/>
          <w:szCs w:val="24"/>
          <w:lang w:val="es-VE"/>
        </w:rPr>
        <w:t xml:space="preserve"> De acuerdo a lo que expone este autor, los referentes teóricos </w:t>
      </w:r>
      <w:r w:rsidRPr="009276A5">
        <w:rPr>
          <w:rFonts w:ascii="Times New Roman"/>
          <w:sz w:val="24"/>
          <w:szCs w:val="24"/>
          <w:lang w:val="es-VE"/>
        </w:rPr>
        <w:t xml:space="preserve"> da</w:t>
      </w:r>
      <w:r>
        <w:rPr>
          <w:rFonts w:ascii="Times New Roman"/>
          <w:sz w:val="24"/>
          <w:szCs w:val="24"/>
          <w:lang w:val="es-VE"/>
        </w:rPr>
        <w:t>rá</w:t>
      </w:r>
      <w:r w:rsidRPr="009276A5">
        <w:rPr>
          <w:rFonts w:ascii="Times New Roman"/>
          <w:sz w:val="24"/>
          <w:szCs w:val="24"/>
          <w:lang w:val="es-VE"/>
        </w:rPr>
        <w:t>n soporte a lo pres</w:t>
      </w:r>
      <w:r>
        <w:rPr>
          <w:rFonts w:ascii="Times New Roman"/>
          <w:sz w:val="24"/>
          <w:szCs w:val="24"/>
          <w:lang w:val="es-VE"/>
        </w:rPr>
        <w:t xml:space="preserve">entado por el investigador en lo que se refiere a la Inteligencia Musical. </w:t>
      </w:r>
    </w:p>
    <w:p w:rsidR="00EA6F08" w:rsidRDefault="00EA6F08" w:rsidP="00516DD7">
      <w:pPr>
        <w:tabs>
          <w:tab w:val="left" w:pos="6702"/>
        </w:tabs>
        <w:spacing w:line="480" w:lineRule="auto"/>
        <w:jc w:val="both"/>
        <w:rPr>
          <w:rFonts w:ascii="Times New Roman"/>
          <w:i/>
          <w:sz w:val="24"/>
          <w:szCs w:val="24"/>
          <w:lang w:val="es-VE"/>
        </w:rPr>
      </w:pPr>
      <w:r>
        <w:rPr>
          <w:rFonts w:ascii="Times New Roman" w:eastAsia="Batang"/>
          <w:i/>
          <w:sz w:val="24"/>
          <w:szCs w:val="24"/>
          <w:lang w:val="es-VE"/>
        </w:rPr>
        <w:t>2.2.1. Teoría de las Inteligencias Múltiple: la inteligencia musical</w:t>
      </w:r>
      <w:r>
        <w:rPr>
          <w:rFonts w:ascii="Times New Roman" w:eastAsia="Batang"/>
          <w:i/>
          <w:sz w:val="24"/>
          <w:szCs w:val="24"/>
          <w:lang w:val="es-VE"/>
        </w:rPr>
        <w:tab/>
      </w:r>
    </w:p>
    <w:p w:rsidR="00EA6F08" w:rsidRPr="0087442A" w:rsidRDefault="00EA6F08" w:rsidP="00EA6F08">
      <w:pPr>
        <w:spacing w:line="480" w:lineRule="auto"/>
        <w:jc w:val="both"/>
        <w:rPr>
          <w:rFonts w:ascii="Times New Roman"/>
          <w:i/>
          <w:sz w:val="24"/>
          <w:szCs w:val="24"/>
          <w:lang w:val="es-VE"/>
        </w:rPr>
      </w:pPr>
      <w:r>
        <w:rPr>
          <w:rFonts w:ascii="Times New Roman"/>
          <w:i/>
          <w:sz w:val="24"/>
          <w:szCs w:val="24"/>
          <w:lang w:val="es-VE"/>
        </w:rPr>
        <w:t xml:space="preserve">     </w:t>
      </w:r>
      <w:r w:rsidRPr="00413193">
        <w:rPr>
          <w:rFonts w:ascii="Times New Roman" w:eastAsia="Batang"/>
          <w:sz w:val="24"/>
          <w:szCs w:val="24"/>
          <w:lang w:val="es-VE"/>
        </w:rPr>
        <w:t xml:space="preserve">Desde hace mucho tiempo se han realizado variadas investigaciones sobre la inteligencia como factor fundamental en el desarrollo cognitivo del ser humano. </w:t>
      </w:r>
      <w:r>
        <w:rPr>
          <w:rFonts w:ascii="Times New Roman" w:eastAsia="Batang"/>
          <w:sz w:val="24"/>
          <w:szCs w:val="24"/>
          <w:lang w:val="es-VE"/>
        </w:rPr>
        <w:t>S</w:t>
      </w:r>
      <w:r w:rsidRPr="00413193">
        <w:rPr>
          <w:rFonts w:ascii="Times New Roman" w:eastAsia="Batang"/>
          <w:sz w:val="24"/>
          <w:szCs w:val="24"/>
          <w:lang w:val="es-VE"/>
        </w:rPr>
        <w:t>egún Coon (1967) la inteligencia es “la capacidad global de actuar con un propósito, de pensar racionalmente y de enfrentarse de ma</w:t>
      </w:r>
      <w:r>
        <w:rPr>
          <w:rFonts w:ascii="Times New Roman" w:eastAsia="Batang"/>
          <w:sz w:val="24"/>
          <w:szCs w:val="24"/>
          <w:lang w:val="es-VE"/>
        </w:rPr>
        <w:t xml:space="preserve">nera efectiva con el ambiente” </w:t>
      </w:r>
      <w:r w:rsidRPr="00413193">
        <w:rPr>
          <w:rFonts w:ascii="Times New Roman" w:eastAsia="Batang"/>
          <w:sz w:val="24"/>
          <w:szCs w:val="24"/>
          <w:lang w:val="es-VE"/>
        </w:rPr>
        <w:t>(p.236)</w:t>
      </w:r>
      <w:r>
        <w:rPr>
          <w:rFonts w:ascii="Times New Roman" w:eastAsia="Batang"/>
          <w:sz w:val="24"/>
          <w:szCs w:val="24"/>
          <w:lang w:val="es-VE"/>
        </w:rPr>
        <w:t xml:space="preserve">. En cuanto a Jensen (1967) aseguraba que la inteligencia solo podía ser medida a través de operaciones matemáticas y que estos resultados, basados únicamente en dos variables como la lógica-matemática y la parte lingüística, definirían que tan listo o inteligente podría ser una persona. </w:t>
      </w:r>
      <w:r w:rsidRPr="00413193">
        <w:rPr>
          <w:rFonts w:ascii="Times New Roman" w:eastAsia="Batang"/>
          <w:sz w:val="24"/>
          <w:szCs w:val="24"/>
          <w:lang w:val="es-VE"/>
        </w:rPr>
        <w:t>Por otro lado</w:t>
      </w:r>
      <w:r>
        <w:rPr>
          <w:rFonts w:ascii="Times New Roman" w:eastAsia="Batang"/>
          <w:sz w:val="24"/>
          <w:szCs w:val="24"/>
          <w:lang w:val="es-VE"/>
        </w:rPr>
        <w:t xml:space="preserve">, Gardner (1983), autor de la Teoría de las Inteligencias Múltiples, </w:t>
      </w:r>
      <w:r w:rsidRPr="00413193">
        <w:rPr>
          <w:rFonts w:ascii="Times New Roman" w:eastAsia="Batang"/>
          <w:sz w:val="24"/>
          <w:szCs w:val="24"/>
          <w:lang w:val="es-VE"/>
        </w:rPr>
        <w:t xml:space="preserve">rechaza las antiguas concepciones de que existe una sola inteligencia y que la misma sea capaz </w:t>
      </w:r>
      <w:r>
        <w:rPr>
          <w:rFonts w:ascii="Times New Roman" w:eastAsia="Batang"/>
          <w:sz w:val="24"/>
          <w:szCs w:val="24"/>
          <w:lang w:val="es-VE"/>
        </w:rPr>
        <w:t xml:space="preserve">de abarcar todas las facultades. Por lo tanto, Gardner </w:t>
      </w:r>
      <w:r>
        <w:rPr>
          <w:rFonts w:ascii="Times New Roman" w:eastAsia="Batang"/>
          <w:sz w:val="24"/>
          <w:szCs w:val="24"/>
          <w:lang w:val="es-VE"/>
        </w:rPr>
        <w:lastRenderedPageBreak/>
        <w:t>define la inteligencia como la capacidad que pueda tener o desarrollar un individuo  para resolver problemas o desempeñarse en un área de acuerdo a sus habilidades. E</w:t>
      </w:r>
      <w:r w:rsidRPr="00413193">
        <w:rPr>
          <w:rFonts w:ascii="Times New Roman" w:eastAsia="Batang"/>
          <w:sz w:val="24"/>
          <w:szCs w:val="24"/>
          <w:lang w:val="es-VE"/>
        </w:rPr>
        <w:t>s por ello que este pionero explica la existencia de más de una inteligencia</w:t>
      </w:r>
      <w:r w:rsidRPr="005A634E">
        <w:rPr>
          <w:rFonts w:ascii="Times New Roman" w:eastAsia="Batang"/>
          <w:sz w:val="24"/>
          <w:szCs w:val="24"/>
          <w:lang w:val="es-VE"/>
        </w:rPr>
        <w:t>,</w:t>
      </w:r>
      <w:r w:rsidRPr="00413193">
        <w:rPr>
          <w:rFonts w:ascii="Times New Roman" w:eastAsia="Batang"/>
          <w:sz w:val="24"/>
          <w:szCs w:val="24"/>
          <w:lang w:val="es-VE"/>
        </w:rPr>
        <w:t xml:space="preserve"> las cuales se </w:t>
      </w:r>
      <w:r>
        <w:rPr>
          <w:rFonts w:ascii="Times New Roman" w:eastAsia="Batang"/>
          <w:sz w:val="24"/>
          <w:szCs w:val="24"/>
          <w:lang w:val="es-VE"/>
        </w:rPr>
        <w:t xml:space="preserve">clasifican </w:t>
      </w:r>
      <w:r w:rsidRPr="00413193">
        <w:rPr>
          <w:rFonts w:ascii="Times New Roman" w:eastAsia="Batang"/>
          <w:sz w:val="24"/>
          <w:szCs w:val="24"/>
          <w:lang w:val="es-VE"/>
        </w:rPr>
        <w:t>como inteligencia lógico-matemático, la inteligencia corporal-kinestésica, la inteligencia espacial, la inteligencia interpersonal y la intrapersonal, la inteligencia lingüística y por último la inteligencia musical.</w:t>
      </w:r>
    </w:p>
    <w:p w:rsidR="00EA6F08" w:rsidRDefault="00EA6F08" w:rsidP="00EA6F08">
      <w:pPr>
        <w:spacing w:line="480" w:lineRule="auto"/>
        <w:jc w:val="both"/>
        <w:rPr>
          <w:rFonts w:ascii="Times New Roman" w:eastAsia="Batang"/>
          <w:sz w:val="24"/>
          <w:szCs w:val="24"/>
          <w:lang w:val="es-VE"/>
        </w:rPr>
      </w:pPr>
      <w:r w:rsidRPr="00413193">
        <w:rPr>
          <w:rFonts w:ascii="Times New Roman" w:eastAsia="Batang"/>
          <w:sz w:val="24"/>
          <w:szCs w:val="24"/>
          <w:lang w:val="es-VE"/>
        </w:rPr>
        <w:t xml:space="preserve">     Por tal sentido</w:t>
      </w:r>
      <w:r w:rsidRPr="005A634E">
        <w:rPr>
          <w:rFonts w:ascii="Times New Roman" w:eastAsia="Batang"/>
          <w:sz w:val="24"/>
          <w:szCs w:val="24"/>
          <w:lang w:val="es-VE"/>
        </w:rPr>
        <w:t>,</w:t>
      </w:r>
      <w:r w:rsidRPr="00413193">
        <w:rPr>
          <w:rFonts w:ascii="Times New Roman" w:eastAsia="Batang"/>
          <w:sz w:val="24"/>
          <w:szCs w:val="24"/>
          <w:lang w:val="es-VE"/>
        </w:rPr>
        <w:t xml:space="preserve"> se toma en cuenta esta última inteligencia</w:t>
      </w:r>
      <w:r>
        <w:rPr>
          <w:rFonts w:ascii="Times New Roman" w:eastAsia="Batang"/>
          <w:sz w:val="24"/>
          <w:szCs w:val="24"/>
          <w:lang w:val="es-VE"/>
        </w:rPr>
        <w:t xml:space="preserve"> mencionada en el apartado anterior</w:t>
      </w:r>
      <w:r w:rsidRPr="00413193">
        <w:rPr>
          <w:rFonts w:ascii="Times New Roman" w:eastAsia="Batang"/>
          <w:sz w:val="24"/>
          <w:szCs w:val="24"/>
          <w:lang w:val="es-VE"/>
        </w:rPr>
        <w:t xml:space="preserve">, ya que es una de las variables estudiadas en esta investigación, </w:t>
      </w:r>
      <w:r w:rsidRPr="005A634E">
        <w:rPr>
          <w:rFonts w:ascii="Times New Roman" w:eastAsia="Batang"/>
          <w:sz w:val="24"/>
          <w:szCs w:val="24"/>
          <w:lang w:val="es-VE"/>
        </w:rPr>
        <w:t xml:space="preserve">a </w:t>
      </w:r>
      <w:r w:rsidRPr="00413193">
        <w:rPr>
          <w:rFonts w:ascii="Times New Roman" w:eastAsia="Batang"/>
          <w:sz w:val="24"/>
          <w:szCs w:val="24"/>
          <w:lang w:val="es-VE"/>
        </w:rPr>
        <w:t>la cual</w:t>
      </w:r>
      <w:r>
        <w:rPr>
          <w:rFonts w:ascii="Times New Roman" w:eastAsia="Batang"/>
          <w:sz w:val="24"/>
          <w:szCs w:val="24"/>
          <w:lang w:val="es-VE"/>
        </w:rPr>
        <w:t xml:space="preserve"> Gardner (1983) describe como</w:t>
      </w:r>
      <w:r w:rsidRPr="00413193">
        <w:rPr>
          <w:rFonts w:ascii="Times New Roman" w:eastAsia="Batang"/>
          <w:sz w:val="24"/>
          <w:szCs w:val="24"/>
          <w:lang w:val="es-VE"/>
        </w:rPr>
        <w:t xml:space="preserve"> </w:t>
      </w:r>
      <w:r>
        <w:rPr>
          <w:rFonts w:ascii="Times New Roman" w:eastAsia="Batang"/>
          <w:sz w:val="24"/>
          <w:szCs w:val="24"/>
          <w:lang w:val="es-VE"/>
        </w:rPr>
        <w:t xml:space="preserve">la capacidad de interpretar, componer y apreciar </w:t>
      </w:r>
      <w:r w:rsidRPr="00413193">
        <w:rPr>
          <w:rFonts w:ascii="Times New Roman" w:eastAsia="Batang"/>
          <w:sz w:val="24"/>
          <w:szCs w:val="24"/>
          <w:lang w:val="es-VE"/>
        </w:rPr>
        <w:t xml:space="preserve"> patrones musicales.</w:t>
      </w:r>
      <w:r>
        <w:rPr>
          <w:rFonts w:ascii="Times New Roman" w:eastAsia="Batang"/>
          <w:sz w:val="24"/>
          <w:szCs w:val="24"/>
          <w:lang w:val="es-VE"/>
        </w:rPr>
        <w:t xml:space="preserve"> Además estas personas que desarrollan una inteligencia musical tienden a tener una sensibilidad al timbre, tono, y al ritmo. Naturalmente,</w:t>
      </w:r>
      <w:r w:rsidRPr="00413193">
        <w:rPr>
          <w:rFonts w:ascii="Times New Roman" w:eastAsia="Batang"/>
          <w:sz w:val="24"/>
          <w:szCs w:val="24"/>
          <w:lang w:val="es-VE"/>
        </w:rPr>
        <w:t xml:space="preserve"> </w:t>
      </w:r>
      <w:r>
        <w:rPr>
          <w:rFonts w:ascii="Times New Roman" w:eastAsia="Batang"/>
          <w:sz w:val="24"/>
          <w:szCs w:val="24"/>
          <w:lang w:val="es-VE"/>
        </w:rPr>
        <w:t>un alto nivel de la inteligencia mencionada anteriormente, puede ser observado en</w:t>
      </w:r>
      <w:r w:rsidRPr="00482606">
        <w:rPr>
          <w:rFonts w:ascii="Times New Roman" w:eastAsia="Batang"/>
          <w:sz w:val="24"/>
          <w:szCs w:val="24"/>
          <w:lang w:val="es-VE"/>
        </w:rPr>
        <w:t xml:space="preserve"> los c</w:t>
      </w:r>
      <w:r>
        <w:rPr>
          <w:rFonts w:ascii="Times New Roman" w:eastAsia="Batang"/>
          <w:sz w:val="24"/>
          <w:szCs w:val="24"/>
          <w:lang w:val="es-VE"/>
        </w:rPr>
        <w:t>antantes, compositores, músicos o</w:t>
      </w:r>
      <w:r w:rsidRPr="00482606">
        <w:rPr>
          <w:rFonts w:ascii="Times New Roman" w:eastAsia="Batang"/>
          <w:sz w:val="24"/>
          <w:szCs w:val="24"/>
          <w:lang w:val="es-VE"/>
        </w:rPr>
        <w:t xml:space="preserve"> bailarines</w:t>
      </w:r>
      <w:r>
        <w:rPr>
          <w:rFonts w:ascii="Times New Roman" w:eastAsia="Batang"/>
          <w:sz w:val="24"/>
          <w:szCs w:val="24"/>
          <w:lang w:val="es-VE"/>
        </w:rPr>
        <w:t>.</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Ahora bien, Gardner (1983) expresa que la mente humana comprende diferentes estructuras e inteligencias individuales, pero que pueden llegar a relacionarse entre sí con propósitos constructivos.</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En función de lo dicho, si se pretende relacionar la inteligencia musical con el aprendizaje de un idioma, indudablemente hay que hacer referencia a la inteligencia lingüística. De acuerdo con Gardner (1983) estas dos inteligencias guardan ciertas semejanzas, ya que la música y el lenguaje son procesados de manera similar a nivel cerebral (área de Broca). </w:t>
      </w:r>
      <w:r w:rsidRPr="00413193">
        <w:rPr>
          <w:rFonts w:ascii="Times New Roman"/>
          <w:sz w:val="24"/>
          <w:szCs w:val="24"/>
          <w:lang w:val="es-VE"/>
        </w:rPr>
        <w:t>Con respecto a la relación dentro del dominio lingüístico se señala que la música también presenta una gramática y una sintaxis</w:t>
      </w:r>
      <w:r>
        <w:rPr>
          <w:rFonts w:ascii="Times New Roman"/>
          <w:sz w:val="24"/>
          <w:szCs w:val="24"/>
          <w:lang w:val="es-VE"/>
        </w:rPr>
        <w:t xml:space="preserve"> </w:t>
      </w:r>
      <w:r w:rsidRPr="00413193">
        <w:rPr>
          <w:rFonts w:ascii="Times New Roman"/>
          <w:sz w:val="24"/>
          <w:szCs w:val="24"/>
          <w:lang w:val="es-VE"/>
        </w:rPr>
        <w:t xml:space="preserve">al </w:t>
      </w:r>
      <w:r>
        <w:rPr>
          <w:rFonts w:ascii="Times New Roman"/>
          <w:sz w:val="24"/>
          <w:szCs w:val="24"/>
          <w:lang w:val="es-VE"/>
        </w:rPr>
        <w:t>igual que el lenguaje, y estas se asimilan de manera análoga.</w:t>
      </w:r>
      <w:r>
        <w:rPr>
          <w:rFonts w:ascii="Times New Roman" w:eastAsia="Batang"/>
          <w:sz w:val="24"/>
          <w:szCs w:val="24"/>
          <w:lang w:val="es-VE"/>
        </w:rPr>
        <w:t xml:space="preserve"> Resulta pertinente mencionar que, la inteligencia lingüística es definida por Gardner, como la habilidad de hablar o </w:t>
      </w:r>
      <w:r>
        <w:rPr>
          <w:rFonts w:ascii="Times New Roman" w:eastAsia="Batang"/>
          <w:sz w:val="24"/>
          <w:szCs w:val="24"/>
          <w:lang w:val="es-VE"/>
        </w:rPr>
        <w:lastRenderedPageBreak/>
        <w:t>escribir</w:t>
      </w:r>
      <w:r w:rsidRPr="0018106A">
        <w:rPr>
          <w:rFonts w:ascii="Times New Roman" w:eastAsia="Batang"/>
          <w:sz w:val="24"/>
          <w:szCs w:val="24"/>
          <w:lang w:val="es-VE"/>
        </w:rPr>
        <w:t xml:space="preserve"> de manera efectiva. </w:t>
      </w:r>
      <w:r>
        <w:rPr>
          <w:rFonts w:ascii="Times New Roman" w:eastAsia="Batang"/>
          <w:sz w:val="24"/>
          <w:szCs w:val="24"/>
          <w:lang w:val="es-VE"/>
        </w:rPr>
        <w:t xml:space="preserve">Una alta inteligencia lingüística incluye </w:t>
      </w:r>
      <w:r w:rsidRPr="0018106A">
        <w:rPr>
          <w:rFonts w:ascii="Times New Roman" w:eastAsia="Batang"/>
          <w:sz w:val="24"/>
          <w:szCs w:val="24"/>
          <w:lang w:val="es-VE"/>
        </w:rPr>
        <w:t>la habilidad para aprender i</w:t>
      </w:r>
      <w:r>
        <w:rPr>
          <w:rFonts w:ascii="Times New Roman" w:eastAsia="Batang"/>
          <w:sz w:val="24"/>
          <w:szCs w:val="24"/>
          <w:lang w:val="es-VE"/>
        </w:rPr>
        <w:t>diomas y comunicarse con gran elocuencia.</w:t>
      </w:r>
    </w:p>
    <w:p w:rsidR="00EA6F08" w:rsidRDefault="00EA6F08" w:rsidP="00EA6F08">
      <w:pPr>
        <w:spacing w:line="480" w:lineRule="auto"/>
        <w:jc w:val="both"/>
        <w:rPr>
          <w:rFonts w:ascii="Times New Roman" w:eastAsia="Batang"/>
          <w:i/>
          <w:sz w:val="24"/>
          <w:szCs w:val="24"/>
          <w:lang w:val="es-VE"/>
        </w:rPr>
      </w:pPr>
      <w:r>
        <w:rPr>
          <w:rFonts w:ascii="Times New Roman" w:eastAsia="Batang"/>
          <w:i/>
          <w:sz w:val="24"/>
          <w:szCs w:val="24"/>
          <w:lang w:val="es-VE"/>
        </w:rPr>
        <w:t>2.3 Bases conceptuales</w:t>
      </w:r>
      <w:r w:rsidRPr="00592E15">
        <w:rPr>
          <w:rFonts w:ascii="Times New Roman" w:eastAsia="Batang"/>
          <w:i/>
          <w:sz w:val="24"/>
          <w:szCs w:val="24"/>
          <w:lang w:val="es-VE"/>
        </w:rPr>
        <w:t xml:space="preserve"> </w:t>
      </w:r>
    </w:p>
    <w:p w:rsidR="00EA6F08" w:rsidRPr="00E5063A"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A p</w:t>
      </w:r>
      <w:r w:rsidRPr="00413193">
        <w:rPr>
          <w:rFonts w:ascii="Times New Roman" w:eastAsia="Batang"/>
          <w:sz w:val="24"/>
          <w:szCs w:val="24"/>
          <w:lang w:val="es-VE"/>
        </w:rPr>
        <w:t>a</w:t>
      </w:r>
      <w:r>
        <w:rPr>
          <w:rFonts w:ascii="Times New Roman" w:eastAsia="Batang"/>
          <w:sz w:val="24"/>
          <w:szCs w:val="24"/>
          <w:lang w:val="es-VE"/>
        </w:rPr>
        <w:t>rtir de ahora, se a</w:t>
      </w:r>
      <w:r w:rsidRPr="00413193">
        <w:rPr>
          <w:rFonts w:ascii="Times New Roman" w:eastAsia="Batang"/>
          <w:sz w:val="24"/>
          <w:szCs w:val="24"/>
          <w:lang w:val="es-VE"/>
        </w:rPr>
        <w:t>bordarán algunos tópicos</w:t>
      </w:r>
      <w:r>
        <w:rPr>
          <w:rFonts w:ascii="Times New Roman" w:eastAsia="Batang"/>
          <w:sz w:val="24"/>
          <w:szCs w:val="24"/>
          <w:lang w:val="es-VE"/>
        </w:rPr>
        <w:t xml:space="preserve"> </w:t>
      </w:r>
      <w:r w:rsidRPr="00413193">
        <w:rPr>
          <w:rFonts w:ascii="Times New Roman" w:eastAsia="Batang"/>
          <w:sz w:val="24"/>
          <w:szCs w:val="24"/>
          <w:lang w:val="es-VE"/>
        </w:rPr>
        <w:t>referentes a los procesos neurológicos</w:t>
      </w:r>
      <w:r>
        <w:rPr>
          <w:rFonts w:ascii="Times New Roman" w:eastAsia="Batang"/>
          <w:sz w:val="24"/>
          <w:szCs w:val="24"/>
          <w:lang w:val="es-VE"/>
        </w:rPr>
        <w:t xml:space="preserve"> o cerebrales</w:t>
      </w:r>
      <w:r w:rsidRPr="00413193">
        <w:rPr>
          <w:rFonts w:ascii="Times New Roman" w:eastAsia="Batang"/>
          <w:sz w:val="24"/>
          <w:szCs w:val="24"/>
          <w:lang w:val="es-VE"/>
        </w:rPr>
        <w:t xml:space="preserve"> que ocurren en ciertas áreas del cerebro en c</w:t>
      </w:r>
      <w:r>
        <w:rPr>
          <w:rFonts w:ascii="Times New Roman" w:eastAsia="Batang"/>
          <w:sz w:val="24"/>
          <w:szCs w:val="24"/>
          <w:lang w:val="es-VE"/>
        </w:rPr>
        <w:t xml:space="preserve">uanto a la relación existente entre la inteligencia musical y la pronunciación de los suprasegmentales, las </w:t>
      </w:r>
      <w:r w:rsidRPr="00413193">
        <w:rPr>
          <w:rFonts w:ascii="Times New Roman" w:eastAsia="Batang"/>
          <w:sz w:val="24"/>
          <w:szCs w:val="24"/>
          <w:lang w:val="es-VE"/>
        </w:rPr>
        <w:t xml:space="preserve">cuales facilitarán una comprensión más amplia sobre los objetivos de la investigación </w:t>
      </w:r>
      <w:r>
        <w:rPr>
          <w:rFonts w:ascii="Times New Roman" w:eastAsia="Batang"/>
          <w:sz w:val="24"/>
          <w:szCs w:val="24"/>
          <w:lang w:val="es-VE"/>
        </w:rPr>
        <w:t xml:space="preserve">y </w:t>
      </w:r>
      <w:r w:rsidRPr="00413193">
        <w:rPr>
          <w:rFonts w:ascii="Times New Roman" w:eastAsia="Batang"/>
          <w:sz w:val="24"/>
          <w:szCs w:val="24"/>
          <w:lang w:val="es-VE"/>
        </w:rPr>
        <w:t>el análisis de la misma.</w:t>
      </w:r>
    </w:p>
    <w:p w:rsidR="00EA6F08" w:rsidRDefault="00EA6F08" w:rsidP="00EA6F08">
      <w:pPr>
        <w:spacing w:line="480" w:lineRule="auto"/>
        <w:jc w:val="both"/>
        <w:rPr>
          <w:rFonts w:ascii="Times New Roman" w:eastAsia="Batang"/>
          <w:i/>
          <w:sz w:val="24"/>
          <w:szCs w:val="24"/>
          <w:lang w:val="es-VE"/>
        </w:rPr>
      </w:pPr>
      <w:r>
        <w:rPr>
          <w:rFonts w:ascii="Times New Roman" w:eastAsia="Batang"/>
          <w:i/>
          <w:sz w:val="24"/>
          <w:szCs w:val="24"/>
          <w:lang w:val="es-VE"/>
        </w:rPr>
        <w:t xml:space="preserve">     2.3.1</w:t>
      </w:r>
      <w:r w:rsidRPr="002174E6">
        <w:rPr>
          <w:rFonts w:ascii="Times New Roman" w:eastAsia="Batang"/>
          <w:i/>
          <w:sz w:val="24"/>
          <w:szCs w:val="24"/>
          <w:lang w:val="es-VE"/>
        </w:rPr>
        <w:t xml:space="preserve"> </w:t>
      </w:r>
      <w:r>
        <w:rPr>
          <w:rFonts w:ascii="Times New Roman" w:eastAsia="Batang"/>
          <w:i/>
          <w:sz w:val="24"/>
          <w:szCs w:val="24"/>
          <w:lang w:val="es-VE"/>
        </w:rPr>
        <w:t>El cerebro y sus procesos</w:t>
      </w:r>
      <w:r w:rsidRPr="002174E6">
        <w:rPr>
          <w:rFonts w:ascii="Times New Roman" w:eastAsia="Batang"/>
          <w:i/>
          <w:sz w:val="24"/>
          <w:szCs w:val="24"/>
          <w:lang w:val="es-VE"/>
        </w:rPr>
        <w:t xml:space="preserve"> </w:t>
      </w:r>
      <w:r>
        <w:rPr>
          <w:rFonts w:ascii="Times New Roman" w:eastAsia="Batang"/>
          <w:i/>
          <w:sz w:val="24"/>
          <w:szCs w:val="24"/>
          <w:lang w:val="es-VE"/>
        </w:rPr>
        <w:t>neurofisiológicos</w:t>
      </w:r>
      <w:r w:rsidRPr="002174E6">
        <w:rPr>
          <w:rFonts w:ascii="Times New Roman" w:eastAsia="Batang"/>
          <w:i/>
          <w:sz w:val="24"/>
          <w:szCs w:val="24"/>
          <w:lang w:val="es-VE"/>
        </w:rPr>
        <w:t xml:space="preserve"> </w:t>
      </w:r>
    </w:p>
    <w:p w:rsidR="00EA6F08" w:rsidRDefault="00EA6F08" w:rsidP="00EA6F08">
      <w:pPr>
        <w:spacing w:line="480" w:lineRule="auto"/>
        <w:jc w:val="both"/>
        <w:rPr>
          <w:rFonts w:ascii="Times New Roman" w:eastAsia="Batang"/>
          <w:sz w:val="24"/>
          <w:szCs w:val="24"/>
          <w:lang w:val="es-VE"/>
        </w:rPr>
      </w:pPr>
      <w:r>
        <w:rPr>
          <w:rFonts w:ascii="Times New Roman" w:eastAsia="Batang"/>
          <w:i/>
          <w:sz w:val="24"/>
          <w:szCs w:val="24"/>
          <w:lang w:val="es-VE"/>
        </w:rPr>
        <w:t xml:space="preserve">     </w:t>
      </w:r>
      <w:r>
        <w:rPr>
          <w:rFonts w:ascii="Times New Roman" w:eastAsia="Batang"/>
          <w:sz w:val="24"/>
          <w:szCs w:val="24"/>
          <w:lang w:val="es-VE"/>
        </w:rPr>
        <w:t>El hombre como ser consciente y racional se ha interesado en la búsqueda de que procesos se originan dentro del cerebro, la corteza cerebral y de que está compuesta, al igual que su funcionamiento y cuáles son sus capacidades.</w:t>
      </w:r>
    </w:p>
    <w:p w:rsidR="00EA6F08" w:rsidRPr="00F74734"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Entre los autores que han escrito sobre la corteza cerebral, se encuentra Pérez (2004), quien explica que esta está dividida en dos hemisferios que se comunican a través de fibras nerviosas o comisuras cerebrales que conforman al cuerpo calloso, encargado de vincular las funciones y de transferir información de un hemisferio a otro, actuando estos dos como una unidad funcional.     </w:t>
      </w:r>
    </w:p>
    <w:p w:rsidR="00EA6F08" w:rsidRPr="0096465D" w:rsidRDefault="00EA6F08" w:rsidP="00EA6F08">
      <w:pPr>
        <w:spacing w:line="480" w:lineRule="auto"/>
        <w:jc w:val="both"/>
        <w:rPr>
          <w:rFonts w:ascii="Times New Roman" w:eastAsia="Batang"/>
          <w:i/>
          <w:sz w:val="24"/>
          <w:szCs w:val="24"/>
          <w:lang w:val="es-VE"/>
        </w:rPr>
      </w:pPr>
      <w:r>
        <w:rPr>
          <w:rFonts w:ascii="Times New Roman" w:eastAsia="Batang"/>
          <w:i/>
          <w:sz w:val="24"/>
          <w:szCs w:val="24"/>
          <w:lang w:val="es-VE"/>
        </w:rPr>
        <w:t xml:space="preserve">     </w:t>
      </w:r>
      <w:r>
        <w:rPr>
          <w:rFonts w:ascii="Times New Roman" w:eastAsia="Batang"/>
          <w:sz w:val="24"/>
          <w:szCs w:val="24"/>
          <w:lang w:val="es-VE"/>
        </w:rPr>
        <w:t>Al respecto, Caricote (2003) expone que cada hemisferio cerebral está compuesto de zonas específicas llamadas lóbulos. En estos se hallan las áreas o centros nerviosos encargados de operar importantes funciones y que fueron señalados topográficamente a través de números a manera de mapa cerebral.</w:t>
      </w:r>
      <w:r w:rsidR="007C2316">
        <w:rPr>
          <w:rFonts w:ascii="Times New Roman" w:eastAsia="Batang"/>
          <w:sz w:val="24"/>
          <w:szCs w:val="24"/>
          <w:lang w:val="es-VE"/>
        </w:rPr>
        <w:t xml:space="preserve"> Libro </w:t>
      </w:r>
    </w:p>
    <w:p w:rsidR="00EA6F08" w:rsidRPr="00413193" w:rsidRDefault="00EA6F08" w:rsidP="00EA6F08">
      <w:pPr>
        <w:spacing w:line="480" w:lineRule="auto"/>
        <w:ind w:left="720"/>
        <w:jc w:val="both"/>
        <w:rPr>
          <w:rFonts w:ascii="Times New Roman" w:eastAsia="Batang"/>
          <w:sz w:val="24"/>
          <w:szCs w:val="24"/>
          <w:lang w:val="es-VE"/>
        </w:rPr>
      </w:pPr>
      <w:r w:rsidRPr="00AF2A1A">
        <w:rPr>
          <w:rFonts w:ascii="Times New Roman" w:eastAsia="Batang"/>
          <w:sz w:val="24"/>
          <w:szCs w:val="24"/>
          <w:lang w:val="es-VE"/>
        </w:rPr>
        <w:t xml:space="preserve">Los lóbulos temporales juegan un papel importante en las funciones intelectuales lógico-concreto, en la conducta, así como en las emociones del ser humano ya que interviene en </w:t>
      </w:r>
      <w:r w:rsidRPr="00AF2A1A">
        <w:rPr>
          <w:rFonts w:ascii="Times New Roman" w:eastAsia="Batang"/>
          <w:sz w:val="24"/>
          <w:szCs w:val="24"/>
          <w:lang w:val="es-VE"/>
        </w:rPr>
        <w:lastRenderedPageBreak/>
        <w:t>las siguientes funciones: A) Audición de voces humanas (fonemas) y demás expresiones verbales, notas musicales, así como la percepción y discriminación de ruidos mecánicos. En la parte superior del lóbulo temporal se encuentr</w:t>
      </w:r>
      <w:r>
        <w:rPr>
          <w:rFonts w:ascii="Times New Roman" w:eastAsia="Batang"/>
          <w:sz w:val="24"/>
          <w:szCs w:val="24"/>
          <w:lang w:val="es-VE"/>
        </w:rPr>
        <w:t>an</w:t>
      </w:r>
      <w:r w:rsidRPr="00AF2A1A">
        <w:rPr>
          <w:rFonts w:ascii="Times New Roman" w:eastAsia="Batang"/>
          <w:sz w:val="24"/>
          <w:szCs w:val="24"/>
          <w:lang w:val="es-VE"/>
        </w:rPr>
        <w:t xml:space="preserve"> las áreas 41 y 42 de Broadman, llamado también centro de Wernicke. A este sitio llega toda la información procedente del oído a través del nervio auditivo  y esto significa que gracias al lóbulo temporal podemos percibir y comprender, analizar y sintetizar todo lo que escuchamos. B) la música discrimina la intensidad, ritmo, frecuencia, tono, en la música y permite su disfrute… C) Lenguaje: la información auditiva que proviene del oído pasa al área de Wernicke (Área 21 y 22 de Broadman) para identificar y percibir o reconocer la información auditiva compleja de esos fonemas y hace conexiones con la zona de </w:t>
      </w:r>
      <w:r w:rsidR="008746FF">
        <w:rPr>
          <w:rFonts w:ascii="Times New Roman" w:eastAsia="Batang"/>
          <w:sz w:val="24"/>
          <w:szCs w:val="24"/>
          <w:lang w:val="es-VE"/>
        </w:rPr>
        <w:t>Broca</w:t>
      </w:r>
      <w:r w:rsidRPr="00AF2A1A">
        <w:rPr>
          <w:rFonts w:ascii="Times New Roman" w:eastAsia="Batang"/>
          <w:sz w:val="24"/>
          <w:szCs w:val="24"/>
          <w:lang w:val="es-VE"/>
        </w:rPr>
        <w:t xml:space="preserve"> (área 44 y 45 de Broadman), localizado en el lóbulo frontal estimulando el aparato fonador, de modo que la persona iniciara el lenguaje expresivo. (Caricote, 2003, p. 41-42)</w:t>
      </w:r>
    </w:p>
    <w:p w:rsidR="00EA6F08" w:rsidRDefault="00EA6F08" w:rsidP="00EA6F08">
      <w:pPr>
        <w:spacing w:after="0" w:line="480" w:lineRule="auto"/>
        <w:ind w:left="720" w:firstLine="720"/>
        <w:jc w:val="both"/>
        <w:outlineLvl w:val="8"/>
        <w:rPr>
          <w:rFonts w:ascii="Times New Roman" w:eastAsia="Batang"/>
          <w:sz w:val="24"/>
          <w:szCs w:val="24"/>
          <w:lang w:val="es-VE"/>
        </w:rPr>
      </w:pPr>
      <w:r w:rsidRPr="00413193">
        <w:rPr>
          <w:rFonts w:ascii="Times New Roman" w:eastAsia="Batang"/>
          <w:sz w:val="24"/>
          <w:szCs w:val="24"/>
          <w:lang w:val="es-VE"/>
        </w:rPr>
        <w:t xml:space="preserve">El lóbulo frontal está dividido en cuatro regiones… D) área de </w:t>
      </w:r>
      <w:r w:rsidR="008746FF">
        <w:rPr>
          <w:rFonts w:ascii="Times New Roman" w:eastAsia="Batang"/>
          <w:sz w:val="24"/>
          <w:szCs w:val="24"/>
          <w:lang w:val="es-VE"/>
        </w:rPr>
        <w:t>Broca</w:t>
      </w:r>
      <w:r w:rsidRPr="00413193">
        <w:rPr>
          <w:rFonts w:ascii="Times New Roman" w:eastAsia="Batang"/>
          <w:sz w:val="24"/>
          <w:szCs w:val="24"/>
          <w:lang w:val="es-VE"/>
        </w:rPr>
        <w:t xml:space="preserve"> (44 y 45 de Broadman) es el responsable del lenguaje verbal o expresivo. Tiene la función de la articulación del lenguaje, la construcción gramatical  y la escritura. Los patrones de control de la laringe, labios, boca, sistema respiratorio  y otros músculos accesorios de la articulación del lenguaje se encuentra  bajo la dependencia de este centro. (Caricote, 2003, p.39) </w:t>
      </w:r>
    </w:p>
    <w:p w:rsidR="00EA6F08" w:rsidRDefault="00EA6F08" w:rsidP="00EA6F08">
      <w:pPr>
        <w:spacing w:after="0" w:line="240" w:lineRule="auto"/>
        <w:ind w:left="284"/>
        <w:jc w:val="both"/>
        <w:outlineLvl w:val="8"/>
        <w:rPr>
          <w:rFonts w:ascii="Times New Roman" w:eastAsia="Batang"/>
          <w:sz w:val="24"/>
          <w:szCs w:val="24"/>
          <w:lang w:val="es-VE"/>
        </w:rPr>
      </w:pPr>
    </w:p>
    <w:p w:rsidR="00EA6F08" w:rsidRPr="00413193" w:rsidRDefault="00EA6F08" w:rsidP="00EA6F08">
      <w:pPr>
        <w:spacing w:after="0" w:line="480" w:lineRule="auto"/>
        <w:ind w:left="284"/>
        <w:jc w:val="both"/>
        <w:outlineLvl w:val="8"/>
        <w:rPr>
          <w:rFonts w:ascii="Times New Roman" w:eastAsia="Batang"/>
          <w:sz w:val="24"/>
          <w:szCs w:val="24"/>
          <w:lang w:val="es-VE"/>
        </w:rPr>
      </w:pPr>
      <w:r>
        <w:rPr>
          <w:rFonts w:ascii="Times New Roman" w:eastAsia="Batang"/>
          <w:sz w:val="24"/>
          <w:szCs w:val="24"/>
          <w:lang w:val="es-VE"/>
        </w:rPr>
        <w:t xml:space="preserve">     Tomando en cuenta lo expuesto anteriormente</w:t>
      </w:r>
      <w:r w:rsidRPr="00011D74">
        <w:rPr>
          <w:rFonts w:ascii="Times New Roman" w:eastAsia="Batang"/>
          <w:sz w:val="24"/>
          <w:szCs w:val="24"/>
          <w:lang w:val="es-VE"/>
        </w:rPr>
        <w:t>,</w:t>
      </w:r>
      <w:r w:rsidRPr="00413193">
        <w:rPr>
          <w:rFonts w:ascii="Times New Roman" w:eastAsia="Batang"/>
          <w:sz w:val="24"/>
          <w:szCs w:val="24"/>
          <w:lang w:val="es-VE"/>
        </w:rPr>
        <w:t xml:space="preserve"> </w:t>
      </w:r>
      <w:r>
        <w:rPr>
          <w:rFonts w:ascii="Times New Roman" w:eastAsia="Batang"/>
          <w:sz w:val="24"/>
          <w:szCs w:val="24"/>
          <w:lang w:val="es-VE"/>
        </w:rPr>
        <w:t xml:space="preserve">estos </w:t>
      </w:r>
      <w:r w:rsidRPr="00413193">
        <w:rPr>
          <w:rFonts w:ascii="Times New Roman" w:eastAsia="Batang"/>
          <w:sz w:val="24"/>
          <w:szCs w:val="24"/>
          <w:lang w:val="es-VE"/>
        </w:rPr>
        <w:t>hemisferios cumplen un papel  importante en la adquisición de habilidades</w:t>
      </w:r>
      <w:r w:rsidRPr="006F5656">
        <w:rPr>
          <w:rFonts w:ascii="Times New Roman" w:eastAsia="Batang"/>
          <w:sz w:val="24"/>
          <w:szCs w:val="24"/>
          <w:lang w:val="es-VE"/>
        </w:rPr>
        <w:t>. Las áreas de Broca y de Wernicke, que por lo general se encuentran sólo en el lado izquierdo del encéfalo, trabajan juntas para producir y entender el habla y el lenguaje. Cabe mencionar que la música y el habla o la producción oral se procesan y convergen en el lóbu</w:t>
      </w:r>
      <w:r>
        <w:rPr>
          <w:rFonts w:ascii="Times New Roman" w:eastAsia="Batang"/>
          <w:sz w:val="24"/>
          <w:szCs w:val="24"/>
          <w:lang w:val="es-VE"/>
        </w:rPr>
        <w:t xml:space="preserve">lo temporal y el lóbulo frontal, dándole cada vez más </w:t>
      </w:r>
      <w:r>
        <w:rPr>
          <w:rFonts w:ascii="Times New Roman" w:eastAsia="Batang"/>
          <w:sz w:val="24"/>
          <w:szCs w:val="24"/>
          <w:lang w:val="es-VE"/>
        </w:rPr>
        <w:lastRenderedPageBreak/>
        <w:t xml:space="preserve">sustento a la hipótesis de que hay una fuerte correlación entre inteligencia musical y la producción de los suprasegmentales. </w:t>
      </w:r>
    </w:p>
    <w:p w:rsidR="00EA6F08" w:rsidRPr="00413193" w:rsidRDefault="00EA6F08" w:rsidP="00EA6F08">
      <w:pPr>
        <w:spacing w:line="240" w:lineRule="auto"/>
        <w:jc w:val="both"/>
        <w:outlineLvl w:val="8"/>
        <w:rPr>
          <w:rFonts w:ascii="Times New Roman" w:eastAsia="Batang"/>
          <w:sz w:val="24"/>
          <w:szCs w:val="24"/>
          <w:lang w:val="es-VE"/>
        </w:rPr>
      </w:pPr>
    </w:p>
    <w:p w:rsidR="00EA6F08" w:rsidRPr="00BF7B49" w:rsidRDefault="00EA6F08" w:rsidP="00EA6F08">
      <w:pPr>
        <w:spacing w:line="480" w:lineRule="auto"/>
        <w:jc w:val="both"/>
        <w:rPr>
          <w:rFonts w:ascii="Times New Roman" w:eastAsia="Batang"/>
          <w:i/>
          <w:sz w:val="24"/>
          <w:szCs w:val="24"/>
          <w:lang w:val="es-VE"/>
        </w:rPr>
      </w:pPr>
      <w:r>
        <w:rPr>
          <w:rFonts w:ascii="Times New Roman" w:eastAsia="Batang"/>
          <w:i/>
          <w:sz w:val="24"/>
          <w:szCs w:val="24"/>
          <w:lang w:val="es-VE"/>
        </w:rPr>
        <w:t>2.3.2 P</w:t>
      </w:r>
      <w:r w:rsidRPr="00BF7B49">
        <w:rPr>
          <w:rFonts w:ascii="Times New Roman" w:eastAsia="Batang"/>
          <w:i/>
          <w:sz w:val="24"/>
          <w:szCs w:val="24"/>
          <w:lang w:val="es-VE"/>
        </w:rPr>
        <w:t xml:space="preserve">rocesos cerebrales o </w:t>
      </w:r>
      <w:r>
        <w:rPr>
          <w:rFonts w:ascii="Times New Roman" w:eastAsia="Batang"/>
          <w:i/>
          <w:sz w:val="24"/>
          <w:szCs w:val="24"/>
          <w:lang w:val="es-VE"/>
        </w:rPr>
        <w:t>neurofisiológicos</w:t>
      </w:r>
      <w:r w:rsidRPr="00BF7B49">
        <w:rPr>
          <w:rFonts w:ascii="Times New Roman" w:eastAsia="Batang"/>
          <w:i/>
          <w:sz w:val="24"/>
          <w:szCs w:val="24"/>
          <w:lang w:val="es-VE"/>
        </w:rPr>
        <w:t xml:space="preserve"> y su relación entre la inteligencia musical y el aprendizaje de una segunda lengua</w:t>
      </w:r>
    </w:p>
    <w:p w:rsidR="00EA6F08" w:rsidRDefault="00EA6F08" w:rsidP="00EA6F08">
      <w:pPr>
        <w:spacing w:after="0" w:line="480" w:lineRule="auto"/>
        <w:ind w:right="567"/>
        <w:jc w:val="both"/>
        <w:rPr>
          <w:rFonts w:ascii="Times New Roman" w:eastAsia="Batang"/>
          <w:sz w:val="24"/>
          <w:szCs w:val="24"/>
          <w:lang w:val="es-VE"/>
        </w:rPr>
      </w:pPr>
      <w:r>
        <w:rPr>
          <w:rFonts w:ascii="Times New Roman" w:eastAsia="Batang"/>
          <w:sz w:val="24"/>
          <w:szCs w:val="24"/>
          <w:lang w:val="es-VE"/>
        </w:rPr>
        <w:t xml:space="preserve">     </w:t>
      </w:r>
      <w:r w:rsidRPr="00413193">
        <w:rPr>
          <w:rFonts w:ascii="Times New Roman" w:eastAsia="Batang"/>
          <w:sz w:val="24"/>
          <w:szCs w:val="24"/>
          <w:lang w:val="es-VE"/>
        </w:rPr>
        <w:t xml:space="preserve">El procesamiento neurológico de la sintaxis musical y lingüística está ligado al área de </w:t>
      </w:r>
      <w:r w:rsidR="008746FF">
        <w:rPr>
          <w:rFonts w:ascii="Times New Roman" w:eastAsia="Batang"/>
          <w:sz w:val="24"/>
          <w:szCs w:val="24"/>
          <w:lang w:val="es-VE"/>
        </w:rPr>
        <w:t>Broca</w:t>
      </w:r>
      <w:r w:rsidRPr="00413193">
        <w:rPr>
          <w:rFonts w:ascii="Times New Roman" w:eastAsia="Batang"/>
          <w:sz w:val="24"/>
          <w:szCs w:val="24"/>
          <w:lang w:val="es-VE"/>
        </w:rPr>
        <w:t>. Estos dos comparten una base prosódica. Una de las semejanzas entre la música y el lenguaje (en su forma oral), es que ambos son generados a partir de una serie de sonidos (notas o fonemas) que posibilitan la producción de más son</w:t>
      </w:r>
      <w:r>
        <w:rPr>
          <w:rFonts w:ascii="Times New Roman" w:eastAsia="Batang"/>
          <w:sz w:val="24"/>
          <w:szCs w:val="24"/>
          <w:lang w:val="es-VE"/>
        </w:rPr>
        <w:t>idos. (Mcmullen &amp; Saffran, 2004</w:t>
      </w:r>
      <w:r w:rsidRPr="00413193">
        <w:rPr>
          <w:rFonts w:ascii="Times New Roman" w:eastAsia="Batang"/>
          <w:sz w:val="24"/>
          <w:szCs w:val="24"/>
          <w:lang w:val="es-VE"/>
        </w:rPr>
        <w:t>).</w:t>
      </w:r>
    </w:p>
    <w:p w:rsidR="00EA6F08" w:rsidRDefault="00EA6F08" w:rsidP="00EA6F08">
      <w:pPr>
        <w:spacing w:line="480" w:lineRule="auto"/>
        <w:jc w:val="both"/>
        <w:rPr>
          <w:rFonts w:ascii="Times New Roman"/>
          <w:sz w:val="24"/>
          <w:szCs w:val="24"/>
          <w:lang w:val="es-VE"/>
        </w:rPr>
      </w:pPr>
      <w:r>
        <w:rPr>
          <w:rFonts w:ascii="Times New Roman" w:eastAsia="Batang"/>
          <w:sz w:val="24"/>
          <w:szCs w:val="24"/>
          <w:lang w:val="es-VE"/>
        </w:rPr>
        <w:t xml:space="preserve">     Una reciente investigación llevada a cabo por </w:t>
      </w:r>
      <w:r>
        <w:rPr>
          <w:rFonts w:ascii="Times New Roman"/>
          <w:sz w:val="24"/>
          <w:szCs w:val="24"/>
          <w:lang w:val="es-VE"/>
        </w:rPr>
        <w:t>Abello &amp;</w:t>
      </w:r>
      <w:r w:rsidRPr="0045198E">
        <w:rPr>
          <w:rFonts w:ascii="Times New Roman"/>
          <w:sz w:val="24"/>
          <w:szCs w:val="24"/>
          <w:lang w:val="es-VE"/>
        </w:rPr>
        <w:t xml:space="preserve"> Ramos (2009)</w:t>
      </w:r>
      <w:r w:rsidRPr="00413193">
        <w:rPr>
          <w:rFonts w:ascii="Times New Roman"/>
          <w:sz w:val="24"/>
          <w:szCs w:val="24"/>
          <w:lang w:val="es-VE"/>
        </w:rPr>
        <w:t xml:space="preserve"> </w:t>
      </w:r>
      <w:r w:rsidRPr="00F83060">
        <w:rPr>
          <w:rFonts w:ascii="Times New Roman"/>
          <w:sz w:val="24"/>
          <w:szCs w:val="24"/>
          <w:lang w:val="es-VE"/>
        </w:rPr>
        <w:t>explica</w:t>
      </w:r>
      <w:r>
        <w:rPr>
          <w:rFonts w:ascii="Times New Roman"/>
          <w:sz w:val="24"/>
          <w:szCs w:val="24"/>
          <w:lang w:val="es-VE"/>
        </w:rPr>
        <w:t xml:space="preserve">n </w:t>
      </w:r>
      <w:r w:rsidRPr="00413193">
        <w:rPr>
          <w:rFonts w:ascii="Times New Roman"/>
          <w:sz w:val="24"/>
          <w:szCs w:val="24"/>
          <w:lang w:val="es-VE"/>
        </w:rPr>
        <w:t>cómo se relacionan el lenguaje y la musicalidad</w:t>
      </w:r>
      <w:r w:rsidRPr="00F83060">
        <w:rPr>
          <w:rFonts w:ascii="Times New Roman"/>
          <w:sz w:val="24"/>
          <w:szCs w:val="24"/>
          <w:lang w:val="es-VE"/>
        </w:rPr>
        <w:t xml:space="preserve"> a nivel neurológico, lingüístico y psicológico de una manera </w:t>
      </w:r>
      <w:r>
        <w:rPr>
          <w:rFonts w:ascii="Times New Roman"/>
          <w:sz w:val="24"/>
          <w:szCs w:val="24"/>
          <w:lang w:val="es-VE"/>
        </w:rPr>
        <w:t>interconectada y complementaria</w:t>
      </w:r>
      <w:r w:rsidRPr="00413193">
        <w:rPr>
          <w:rFonts w:ascii="Times New Roman"/>
          <w:sz w:val="24"/>
          <w:szCs w:val="24"/>
          <w:lang w:val="es-VE"/>
        </w:rPr>
        <w:t xml:space="preserve">. Desde </w:t>
      </w:r>
      <w:r>
        <w:rPr>
          <w:rFonts w:ascii="Times New Roman"/>
          <w:sz w:val="24"/>
          <w:szCs w:val="24"/>
          <w:lang w:val="es-VE"/>
        </w:rPr>
        <w:t xml:space="preserve">el punto de vista </w:t>
      </w:r>
      <w:r w:rsidRPr="00413193">
        <w:rPr>
          <w:rFonts w:ascii="Times New Roman"/>
          <w:sz w:val="24"/>
          <w:szCs w:val="24"/>
          <w:lang w:val="es-VE"/>
        </w:rPr>
        <w:t xml:space="preserve"> neurológico se establec</w:t>
      </w:r>
      <w:r>
        <w:rPr>
          <w:rFonts w:ascii="Times New Roman"/>
          <w:sz w:val="24"/>
          <w:szCs w:val="24"/>
          <w:lang w:val="es-VE"/>
        </w:rPr>
        <w:t xml:space="preserve">e que </w:t>
      </w:r>
      <w:r w:rsidRPr="00413193">
        <w:rPr>
          <w:rFonts w:ascii="Times New Roman"/>
          <w:sz w:val="24"/>
          <w:szCs w:val="24"/>
          <w:lang w:val="es-VE"/>
        </w:rPr>
        <w:t>tanto el lenguaje como la información musical son procesadas por las mismas regiones cerebrales</w:t>
      </w:r>
      <w:r>
        <w:rPr>
          <w:rFonts w:ascii="Times New Roman"/>
          <w:sz w:val="24"/>
          <w:szCs w:val="24"/>
          <w:lang w:val="es-VE"/>
        </w:rPr>
        <w:t xml:space="preserve"> (área de Broca),</w:t>
      </w:r>
      <w:r w:rsidRPr="00413193">
        <w:rPr>
          <w:rFonts w:ascii="Times New Roman"/>
          <w:sz w:val="24"/>
          <w:szCs w:val="24"/>
          <w:lang w:val="es-VE"/>
        </w:rPr>
        <w:t xml:space="preserve"> adicionalmente también existe una similitud en la forma como se procesa la información musical y la información lingüística. Con respecto a la relación dentro del dominio lingüístico se señala que la música también presenta una gramática y una sintaxis</w:t>
      </w:r>
      <w:r>
        <w:rPr>
          <w:rFonts w:ascii="Times New Roman"/>
          <w:sz w:val="24"/>
          <w:szCs w:val="24"/>
          <w:lang w:val="es-VE"/>
        </w:rPr>
        <w:t xml:space="preserve"> </w:t>
      </w:r>
      <w:r w:rsidRPr="00413193">
        <w:rPr>
          <w:rFonts w:ascii="Times New Roman"/>
          <w:sz w:val="24"/>
          <w:szCs w:val="24"/>
          <w:lang w:val="es-VE"/>
        </w:rPr>
        <w:t xml:space="preserve">al </w:t>
      </w:r>
      <w:r>
        <w:rPr>
          <w:rFonts w:ascii="Times New Roman"/>
          <w:sz w:val="24"/>
          <w:szCs w:val="24"/>
          <w:lang w:val="es-VE"/>
        </w:rPr>
        <w:t>igual que el lenguaje</w:t>
      </w:r>
      <w:r w:rsidRPr="00413193">
        <w:rPr>
          <w:rFonts w:ascii="Times New Roman"/>
          <w:sz w:val="24"/>
          <w:szCs w:val="24"/>
          <w:lang w:val="es-VE"/>
        </w:rPr>
        <w:t xml:space="preserve">, además de que comparten una estructura acústica y prosódica. </w:t>
      </w:r>
      <w:r>
        <w:rPr>
          <w:rFonts w:ascii="Times New Roman"/>
          <w:sz w:val="24"/>
          <w:szCs w:val="24"/>
          <w:lang w:val="es-VE"/>
        </w:rPr>
        <w:t>Al mismo tiempo,</w:t>
      </w:r>
      <w:r w:rsidRPr="00413193">
        <w:rPr>
          <w:rFonts w:ascii="Times New Roman"/>
          <w:sz w:val="24"/>
          <w:szCs w:val="24"/>
          <w:lang w:val="es-VE"/>
        </w:rPr>
        <w:t xml:space="preserve"> tanto la musicalidad como el lenguaje son adquiridos de forma paralela e implícita. La </w:t>
      </w:r>
      <w:r>
        <w:rPr>
          <w:rFonts w:ascii="Times New Roman"/>
          <w:sz w:val="24"/>
          <w:szCs w:val="24"/>
          <w:lang w:val="es-VE"/>
        </w:rPr>
        <w:t>forma</w:t>
      </w:r>
      <w:r w:rsidRPr="00413193">
        <w:rPr>
          <w:rFonts w:ascii="Times New Roman"/>
          <w:sz w:val="24"/>
          <w:szCs w:val="24"/>
          <w:lang w:val="es-VE"/>
        </w:rPr>
        <w:t xml:space="preserve">  en que el cerebro</w:t>
      </w:r>
      <w:r>
        <w:rPr>
          <w:rFonts w:ascii="Times New Roman"/>
          <w:sz w:val="24"/>
          <w:szCs w:val="24"/>
          <w:lang w:val="es-VE"/>
        </w:rPr>
        <w:t xml:space="preserve"> procesa el sonido, para luego</w:t>
      </w:r>
      <w:r w:rsidRPr="00413193">
        <w:rPr>
          <w:rFonts w:ascii="Times New Roman"/>
          <w:sz w:val="24"/>
          <w:szCs w:val="24"/>
          <w:lang w:val="es-VE"/>
        </w:rPr>
        <w:t xml:space="preserve"> estructurar una idea coherente y </w:t>
      </w:r>
      <w:r>
        <w:rPr>
          <w:rFonts w:ascii="Times New Roman"/>
          <w:sz w:val="24"/>
          <w:szCs w:val="24"/>
          <w:lang w:val="es-VE"/>
        </w:rPr>
        <w:t xml:space="preserve">luego transformarla en palabra </w:t>
      </w:r>
      <w:r w:rsidRPr="00413193">
        <w:rPr>
          <w:rFonts w:ascii="Times New Roman"/>
          <w:sz w:val="24"/>
          <w:szCs w:val="24"/>
          <w:lang w:val="es-VE"/>
        </w:rPr>
        <w:t xml:space="preserve">se lleva a cabo en una alta simetría de relación entre la capacidad auditiva y </w:t>
      </w:r>
      <w:r>
        <w:rPr>
          <w:rFonts w:ascii="Times New Roman"/>
          <w:sz w:val="24"/>
          <w:szCs w:val="24"/>
          <w:lang w:val="es-VE"/>
        </w:rPr>
        <w:t>la capacidad lingüística.</w:t>
      </w:r>
    </w:p>
    <w:p w:rsidR="00EA6F08" w:rsidRPr="002B1566" w:rsidRDefault="00EA6F08" w:rsidP="00EA6F08">
      <w:pPr>
        <w:spacing w:line="480" w:lineRule="auto"/>
        <w:jc w:val="both"/>
        <w:rPr>
          <w:rFonts w:ascii="Times New Roman" w:eastAsiaTheme="minorHAnsi"/>
          <w:sz w:val="24"/>
          <w:szCs w:val="24"/>
          <w:lang w:val="es-VE"/>
        </w:rPr>
      </w:pPr>
      <w:r>
        <w:rPr>
          <w:rFonts w:ascii="Times New Roman"/>
          <w:sz w:val="24"/>
          <w:szCs w:val="24"/>
          <w:lang w:val="es-VE"/>
        </w:rPr>
        <w:lastRenderedPageBreak/>
        <w:t xml:space="preserve">     </w:t>
      </w:r>
      <w:r w:rsidRPr="00BB3DA0">
        <w:rPr>
          <w:rFonts w:ascii="Times New Roman"/>
          <w:sz w:val="24"/>
          <w:szCs w:val="24"/>
          <w:lang w:val="es-VE"/>
        </w:rPr>
        <w:t xml:space="preserve">En este orden de ideas, </w:t>
      </w:r>
      <w:r w:rsidRPr="00BB3DA0">
        <w:rPr>
          <w:rFonts w:ascii="Times New Roman" w:eastAsiaTheme="minorHAnsi"/>
          <w:sz w:val="24"/>
          <w:szCs w:val="24"/>
          <w:lang w:val="es-VE"/>
        </w:rPr>
        <w:t>Besson, Schon, Moreno, Santos y Magne (2007) analizaron una serie de experimentos cuyo objetivo era estudiar el procesamiento del tono en la música y el habla en músicos y no músicos. Encontraron que la experiencia musical mejora el procesamiento del tono no sólo en la música sino también en el habla</w:t>
      </w:r>
      <w:r>
        <w:rPr>
          <w:rFonts w:ascii="Times New Roman" w:eastAsiaTheme="minorHAnsi"/>
          <w:sz w:val="24"/>
          <w:szCs w:val="24"/>
          <w:lang w:val="es-VE"/>
        </w:rPr>
        <w:t>,</w:t>
      </w:r>
      <w:r w:rsidRPr="00BB3DA0">
        <w:rPr>
          <w:rFonts w:ascii="Times New Roman" w:eastAsiaTheme="minorHAnsi"/>
          <w:sz w:val="24"/>
          <w:szCs w:val="24"/>
          <w:lang w:val="es-VE"/>
        </w:rPr>
        <w:t xml:space="preserve"> argumentando que un conjunto de procesos a nivel cerebral son responsables del procesamiento del </w:t>
      </w:r>
      <w:r>
        <w:rPr>
          <w:rFonts w:ascii="Times New Roman" w:eastAsiaTheme="minorHAnsi"/>
          <w:sz w:val="24"/>
          <w:szCs w:val="24"/>
          <w:lang w:val="es-VE"/>
        </w:rPr>
        <w:t>tono en la música y en la producción oral</w:t>
      </w:r>
      <w:r w:rsidRPr="00BB3DA0">
        <w:rPr>
          <w:rFonts w:ascii="Times New Roman" w:eastAsiaTheme="minorHAnsi"/>
          <w:sz w:val="24"/>
          <w:szCs w:val="24"/>
          <w:lang w:val="es-VE"/>
        </w:rPr>
        <w:t>.</w:t>
      </w:r>
    </w:p>
    <w:p w:rsidR="00EA6F08" w:rsidRDefault="00EA6F08" w:rsidP="00EA6F08">
      <w:pPr>
        <w:spacing w:line="480" w:lineRule="auto"/>
        <w:jc w:val="both"/>
        <w:rPr>
          <w:rFonts w:ascii="Times New Roman" w:eastAsia="Batang"/>
          <w:i/>
          <w:sz w:val="24"/>
          <w:szCs w:val="24"/>
          <w:lang w:val="es-VE"/>
        </w:rPr>
      </w:pPr>
      <w:r w:rsidRPr="00997FA9">
        <w:rPr>
          <w:rFonts w:ascii="Times New Roman" w:eastAsia="Batang"/>
          <w:i/>
          <w:sz w:val="24"/>
          <w:szCs w:val="24"/>
          <w:lang w:val="es-VE"/>
        </w:rPr>
        <w:t xml:space="preserve">     2.</w:t>
      </w:r>
      <w:r>
        <w:rPr>
          <w:rFonts w:ascii="Times New Roman" w:eastAsia="Batang"/>
          <w:i/>
          <w:sz w:val="24"/>
          <w:szCs w:val="24"/>
          <w:lang w:val="es-VE"/>
        </w:rPr>
        <w:t>3.3</w:t>
      </w:r>
      <w:r w:rsidRPr="00997FA9">
        <w:rPr>
          <w:rFonts w:ascii="Times New Roman" w:eastAsia="Batang"/>
          <w:i/>
          <w:sz w:val="24"/>
          <w:szCs w:val="24"/>
          <w:lang w:val="es-VE"/>
        </w:rPr>
        <w:t xml:space="preserve"> Suprasegmentales </w:t>
      </w:r>
    </w:p>
    <w:p w:rsidR="00EA6F08" w:rsidRDefault="00EA6F08" w:rsidP="00EA6F08">
      <w:pPr>
        <w:spacing w:line="480" w:lineRule="auto"/>
        <w:jc w:val="both"/>
        <w:rPr>
          <w:rFonts w:ascii="Times New Roman" w:eastAsia="Batang"/>
          <w:sz w:val="24"/>
          <w:szCs w:val="24"/>
          <w:lang w:val="es-VE"/>
        </w:rPr>
      </w:pPr>
      <w:r>
        <w:rPr>
          <w:rFonts w:ascii="Times New Roman" w:eastAsia="Batang"/>
          <w:i/>
          <w:sz w:val="24"/>
          <w:szCs w:val="24"/>
          <w:lang w:val="es-VE"/>
        </w:rPr>
        <w:t xml:space="preserve">     </w:t>
      </w:r>
      <w:r w:rsidRPr="00997FA9">
        <w:rPr>
          <w:rFonts w:ascii="Times New Roman" w:eastAsia="Batang"/>
          <w:sz w:val="24"/>
          <w:szCs w:val="24"/>
          <w:lang w:val="es-VE"/>
        </w:rPr>
        <w:t>Cuando</w:t>
      </w:r>
      <w:r w:rsidRPr="00677859">
        <w:rPr>
          <w:rFonts w:ascii="Times New Roman" w:eastAsia="Batang"/>
          <w:sz w:val="24"/>
          <w:szCs w:val="24"/>
          <w:lang w:val="es-VE"/>
        </w:rPr>
        <w:t xml:space="preserve"> hablamos de aspectos suprasegmentales nos referimos a la prosodia, estos aspectos intervienen en la e</w:t>
      </w:r>
      <w:r>
        <w:rPr>
          <w:rFonts w:ascii="Times New Roman" w:eastAsia="Batang"/>
          <w:sz w:val="24"/>
          <w:szCs w:val="24"/>
          <w:lang w:val="es-VE"/>
        </w:rPr>
        <w:t>misión de un mensaje. Entre ellos están</w:t>
      </w:r>
      <w:r w:rsidRPr="00677859">
        <w:rPr>
          <w:rFonts w:ascii="Times New Roman" w:eastAsia="Batang"/>
          <w:sz w:val="24"/>
          <w:szCs w:val="24"/>
          <w:lang w:val="es-VE"/>
        </w:rPr>
        <w:t xml:space="preserve"> la acentuación, entonación y el ritmo </w:t>
      </w:r>
      <w:r w:rsidR="009E4A3E">
        <w:rPr>
          <w:rFonts w:ascii="Times New Roman" w:eastAsia="Batang"/>
          <w:sz w:val="24"/>
          <w:szCs w:val="24"/>
          <w:lang w:val="es-VE"/>
        </w:rPr>
        <w:t>(Gallardo &amp; Asuaje, 2007)</w:t>
      </w:r>
      <w:r w:rsidR="009E4A3E" w:rsidRPr="00592E15">
        <w:rPr>
          <w:rFonts w:ascii="Times New Roman" w:eastAsia="Batang"/>
          <w:sz w:val="24"/>
          <w:szCs w:val="24"/>
          <w:lang w:val="es-VE"/>
        </w:rPr>
        <w:t>.</w:t>
      </w:r>
      <w:r>
        <w:rPr>
          <w:rFonts w:ascii="Times New Roman" w:eastAsia="Batang"/>
          <w:sz w:val="24"/>
          <w:szCs w:val="24"/>
          <w:lang w:val="es-VE"/>
        </w:rPr>
        <w:t xml:space="preserve"> Obediente (1998) considera la pausa como un suprasegmental más, es por ello que en esta investigación, la pausa será tomada como ot</w:t>
      </w:r>
      <w:r w:rsidR="00AB2277">
        <w:rPr>
          <w:rFonts w:ascii="Times New Roman" w:eastAsia="Batang"/>
          <w:sz w:val="24"/>
          <w:szCs w:val="24"/>
          <w:lang w:val="es-VE"/>
        </w:rPr>
        <w:t>ro aspecto prosódico a estudiar</w:t>
      </w:r>
      <w:r>
        <w:rPr>
          <w:rFonts w:ascii="Times New Roman" w:eastAsia="Batang"/>
          <w:sz w:val="24"/>
          <w:szCs w:val="24"/>
          <w:lang w:val="es-VE"/>
        </w:rPr>
        <w:t>.</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La importancia de producir los suprasegmentales</w:t>
      </w:r>
      <w:r w:rsidR="00737A7B">
        <w:rPr>
          <w:rFonts w:ascii="Times New Roman" w:eastAsia="Batang"/>
          <w:sz w:val="24"/>
          <w:szCs w:val="24"/>
          <w:lang w:val="es-VE"/>
        </w:rPr>
        <w:t xml:space="preserve"> de manera aceptable</w:t>
      </w:r>
      <w:r>
        <w:rPr>
          <w:rFonts w:ascii="Times New Roman" w:eastAsia="Batang"/>
          <w:sz w:val="24"/>
          <w:szCs w:val="24"/>
          <w:lang w:val="es-VE"/>
        </w:rPr>
        <w:t xml:space="preserve"> radica en que al </w:t>
      </w:r>
      <w:r w:rsidR="00F32BED">
        <w:rPr>
          <w:rFonts w:ascii="Times New Roman" w:eastAsia="Batang"/>
          <w:sz w:val="24"/>
          <w:szCs w:val="24"/>
          <w:lang w:val="es-VE"/>
        </w:rPr>
        <w:t>no haber una adecuada</w:t>
      </w:r>
      <w:r>
        <w:rPr>
          <w:rFonts w:ascii="Times New Roman" w:eastAsia="Batang"/>
          <w:sz w:val="24"/>
          <w:szCs w:val="24"/>
          <w:lang w:val="es-VE"/>
        </w:rPr>
        <w:t xml:space="preserve"> pronunciación </w:t>
      </w:r>
      <w:r w:rsidR="00AB2277">
        <w:rPr>
          <w:rFonts w:ascii="Times New Roman" w:eastAsia="Batang"/>
          <w:sz w:val="24"/>
          <w:szCs w:val="24"/>
          <w:lang w:val="es-VE"/>
        </w:rPr>
        <w:t xml:space="preserve">de los </w:t>
      </w:r>
      <w:r>
        <w:rPr>
          <w:rFonts w:ascii="Times New Roman" w:eastAsia="Batang"/>
          <w:sz w:val="24"/>
          <w:szCs w:val="24"/>
          <w:lang w:val="es-VE"/>
        </w:rPr>
        <w:t>aspectos prosódicos, la inteligibilidad podría verse afectada, es decir, se tendería a cambiar el significado de los que se pretende comunicar. (Celce-Murcia, et al.,</w:t>
      </w:r>
      <w:r w:rsidRPr="003D4508">
        <w:rPr>
          <w:rFonts w:ascii="Times New Roman" w:eastAsia="Batang"/>
          <w:sz w:val="24"/>
          <w:szCs w:val="24"/>
          <w:lang w:val="es-VE"/>
        </w:rPr>
        <w:t xml:space="preserve"> 1996).</w:t>
      </w:r>
      <w:r>
        <w:rPr>
          <w:rFonts w:ascii="Times New Roman" w:eastAsia="Batang"/>
          <w:sz w:val="24"/>
          <w:szCs w:val="24"/>
          <w:lang w:val="es-VE"/>
        </w:rPr>
        <w:t xml:space="preserve"> </w:t>
      </w:r>
      <w:r w:rsidR="00AB2277">
        <w:rPr>
          <w:rFonts w:ascii="Times New Roman" w:eastAsia="Batang"/>
          <w:sz w:val="24"/>
          <w:szCs w:val="24"/>
          <w:lang w:val="es-VE"/>
        </w:rPr>
        <w:t>De hecho</w:t>
      </w:r>
      <w:r w:rsidR="00557D08">
        <w:rPr>
          <w:rFonts w:ascii="Times New Roman" w:eastAsia="Batang"/>
          <w:sz w:val="24"/>
          <w:szCs w:val="24"/>
          <w:lang w:val="es-VE"/>
        </w:rPr>
        <w:t>,</w:t>
      </w:r>
      <w:r w:rsidR="00AB2277">
        <w:rPr>
          <w:rFonts w:ascii="Times New Roman" w:eastAsia="Batang"/>
          <w:sz w:val="24"/>
          <w:szCs w:val="24"/>
          <w:lang w:val="es-VE"/>
        </w:rPr>
        <w:t xml:space="preserve"> Jenkins (2000) incluye elementos suprasegmentales como el alargamiento de la vocal, el agrupamiento </w:t>
      </w:r>
      <w:r w:rsidR="00F70E27">
        <w:rPr>
          <w:rFonts w:ascii="Times New Roman" w:eastAsia="Batang"/>
          <w:sz w:val="24"/>
          <w:szCs w:val="24"/>
          <w:lang w:val="es-VE"/>
        </w:rPr>
        <w:t>tonal</w:t>
      </w:r>
      <w:r w:rsidR="00AB2277">
        <w:rPr>
          <w:rFonts w:ascii="Times New Roman" w:eastAsia="Batang"/>
          <w:sz w:val="24"/>
          <w:szCs w:val="24"/>
          <w:lang w:val="es-VE"/>
        </w:rPr>
        <w:t xml:space="preserve"> y el acento nuclear</w:t>
      </w:r>
      <w:r w:rsidR="00F70E27">
        <w:rPr>
          <w:rFonts w:ascii="Times New Roman" w:eastAsia="Batang"/>
          <w:sz w:val="24"/>
          <w:szCs w:val="24"/>
          <w:lang w:val="es-VE"/>
        </w:rPr>
        <w:t xml:space="preserve"> (todos relacionados con el acento, ritmo, entonación  y pausas) en su </w:t>
      </w:r>
      <w:r w:rsidR="00F70E27">
        <w:rPr>
          <w:rFonts w:ascii="Times New Roman" w:eastAsia="Batang"/>
          <w:i/>
          <w:sz w:val="24"/>
          <w:szCs w:val="24"/>
          <w:lang w:val="es-VE"/>
        </w:rPr>
        <w:t>Lingua Franca Core (LFC)</w:t>
      </w:r>
      <w:r w:rsidR="00F70E27">
        <w:rPr>
          <w:rFonts w:ascii="Times New Roman" w:eastAsia="Batang"/>
          <w:sz w:val="24"/>
          <w:szCs w:val="24"/>
          <w:lang w:val="es-VE"/>
        </w:rPr>
        <w:t>, un grupo de rasgos fonológicos que afectan la inteligibilidad del Inglés como Lengua Internacional (ILI). Dicho de otro modo, un hablante de ILE no necesita perfección en la producción de todos los rasgos fonológicos del inglés, mas si comete algún error en cualquiera de los aspectos incluidos en el LFC</w:t>
      </w:r>
      <w:r w:rsidR="00537C32">
        <w:rPr>
          <w:rFonts w:ascii="Times New Roman" w:eastAsia="Batang"/>
          <w:sz w:val="24"/>
          <w:szCs w:val="24"/>
          <w:lang w:val="es-VE"/>
        </w:rPr>
        <w:t xml:space="preserve"> no se hará entender por el oyente cuya lengua materna sea el inglés.</w:t>
      </w:r>
      <w:r w:rsidR="00497950">
        <w:rPr>
          <w:rFonts w:ascii="Times New Roman" w:eastAsia="Batang"/>
          <w:sz w:val="24"/>
          <w:szCs w:val="24"/>
          <w:lang w:val="es-VE"/>
        </w:rPr>
        <w:t xml:space="preserve"> En este sentido, </w:t>
      </w:r>
      <w:r w:rsidR="007B0FFA">
        <w:rPr>
          <w:rFonts w:ascii="Times New Roman" w:eastAsia="Batang"/>
          <w:sz w:val="24"/>
          <w:szCs w:val="24"/>
          <w:lang w:val="es-VE"/>
        </w:rPr>
        <w:t xml:space="preserve">Ávila y Piñero (2013) infieren que </w:t>
      </w:r>
      <w:r w:rsidR="00F32BED">
        <w:rPr>
          <w:rFonts w:ascii="Times New Roman" w:eastAsia="Batang"/>
          <w:sz w:val="24"/>
          <w:szCs w:val="24"/>
          <w:lang w:val="es-VE"/>
        </w:rPr>
        <w:t xml:space="preserve">existen elementos que afectan la comunicación oral en aquellos </w:t>
      </w:r>
      <w:r w:rsidR="00F32BED">
        <w:rPr>
          <w:rFonts w:ascii="Times New Roman" w:eastAsia="Batang"/>
          <w:sz w:val="24"/>
          <w:szCs w:val="24"/>
          <w:lang w:val="es-VE"/>
        </w:rPr>
        <w:lastRenderedPageBreak/>
        <w:t>hispanohablantes que estén en proceso</w:t>
      </w:r>
      <w:r w:rsidR="007B0FFA">
        <w:rPr>
          <w:rFonts w:ascii="Times New Roman" w:eastAsia="Batang"/>
          <w:sz w:val="24"/>
          <w:szCs w:val="24"/>
          <w:lang w:val="es-VE"/>
        </w:rPr>
        <w:t xml:space="preserve"> de </w:t>
      </w:r>
      <w:r w:rsidRPr="003D4508">
        <w:rPr>
          <w:rFonts w:ascii="Times New Roman" w:eastAsia="Batang"/>
          <w:sz w:val="24"/>
          <w:szCs w:val="24"/>
          <w:lang w:val="es-VE"/>
        </w:rPr>
        <w:t xml:space="preserve"> adquisición de los</w:t>
      </w:r>
      <w:r w:rsidR="00534DDA">
        <w:rPr>
          <w:rFonts w:ascii="Times New Roman" w:eastAsia="Batang"/>
          <w:sz w:val="24"/>
          <w:szCs w:val="24"/>
          <w:lang w:val="es-VE"/>
        </w:rPr>
        <w:t xml:space="preserve"> sonidos y ritmos propios del </w:t>
      </w:r>
      <w:r w:rsidR="006058F9">
        <w:rPr>
          <w:rFonts w:ascii="Times New Roman" w:eastAsia="Batang"/>
          <w:sz w:val="24"/>
          <w:szCs w:val="24"/>
          <w:lang w:val="es-VE"/>
        </w:rPr>
        <w:t>ILE</w:t>
      </w:r>
      <w:r w:rsidR="00F32BED">
        <w:rPr>
          <w:rFonts w:ascii="Times New Roman" w:eastAsia="Batang"/>
          <w:sz w:val="24"/>
          <w:szCs w:val="24"/>
          <w:lang w:val="es-VE"/>
        </w:rPr>
        <w:t>. Esto es un fenómeno común</w:t>
      </w:r>
      <w:r w:rsidR="00497950">
        <w:rPr>
          <w:rFonts w:ascii="Times New Roman" w:eastAsia="Batang"/>
          <w:sz w:val="24"/>
          <w:szCs w:val="24"/>
          <w:lang w:val="es-VE"/>
        </w:rPr>
        <w:t xml:space="preserve"> debido a las</w:t>
      </w:r>
      <w:r w:rsidRPr="003D4508">
        <w:rPr>
          <w:rFonts w:ascii="Times New Roman" w:eastAsia="Batang"/>
          <w:sz w:val="24"/>
          <w:szCs w:val="24"/>
          <w:lang w:val="es-VE"/>
        </w:rPr>
        <w:t xml:space="preserve"> diferencias</w:t>
      </w:r>
      <w:r w:rsidR="00F32BED">
        <w:rPr>
          <w:rFonts w:ascii="Times New Roman" w:eastAsia="Batang"/>
          <w:sz w:val="24"/>
          <w:szCs w:val="24"/>
          <w:lang w:val="es-VE"/>
        </w:rPr>
        <w:t xml:space="preserve"> lingüísticas</w:t>
      </w:r>
      <w:r w:rsidRPr="003D4508">
        <w:rPr>
          <w:rFonts w:ascii="Times New Roman" w:eastAsia="Batang"/>
          <w:sz w:val="24"/>
          <w:szCs w:val="24"/>
          <w:lang w:val="es-VE"/>
        </w:rPr>
        <w:t xml:space="preserve"> entre </w:t>
      </w:r>
      <w:r w:rsidR="00F32BED">
        <w:rPr>
          <w:rFonts w:ascii="Times New Roman" w:eastAsia="Batang"/>
          <w:sz w:val="24"/>
          <w:szCs w:val="24"/>
          <w:lang w:val="es-VE"/>
        </w:rPr>
        <w:t>el español y el inglés</w:t>
      </w:r>
      <w:r w:rsidRPr="003D4508">
        <w:rPr>
          <w:rFonts w:ascii="Times New Roman" w:eastAsia="Batang"/>
          <w:sz w:val="24"/>
          <w:szCs w:val="24"/>
          <w:lang w:val="es-VE"/>
        </w:rPr>
        <w:t>,</w:t>
      </w:r>
      <w:r w:rsidR="00F32BED">
        <w:rPr>
          <w:rFonts w:ascii="Times New Roman" w:eastAsia="Batang"/>
          <w:sz w:val="24"/>
          <w:szCs w:val="24"/>
          <w:lang w:val="es-VE"/>
        </w:rPr>
        <w:t xml:space="preserve"> y</w:t>
      </w:r>
      <w:r w:rsidRPr="003D4508">
        <w:rPr>
          <w:rFonts w:ascii="Times New Roman" w:eastAsia="Batang"/>
          <w:sz w:val="24"/>
          <w:szCs w:val="24"/>
          <w:lang w:val="es-VE"/>
        </w:rPr>
        <w:t xml:space="preserve"> es natural que en ocasiones se produz</w:t>
      </w:r>
      <w:r w:rsidR="00F32BED">
        <w:rPr>
          <w:rFonts w:ascii="Times New Roman" w:eastAsia="Batang"/>
          <w:sz w:val="24"/>
          <w:szCs w:val="24"/>
          <w:lang w:val="es-VE"/>
        </w:rPr>
        <w:t>can errores en la pronunciación.</w:t>
      </w:r>
      <w:r w:rsidR="00497950">
        <w:rPr>
          <w:rFonts w:ascii="Times New Roman" w:eastAsia="Batang"/>
          <w:sz w:val="24"/>
          <w:szCs w:val="24"/>
          <w:lang w:val="es-VE"/>
        </w:rPr>
        <w:t xml:space="preserve"> Es por ello, que una adecuada pronunciación a nivel suprasegmental garantizará el éxito de la comunicación oral.</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Entre los suprasegmentales se encuentra el de ritmo, que de acuerdo a como se organicen las prominencias en relación al timbre, la velocidad de elocución, las pausas, la intensidad y la duración permitirán la  fluidez del discurso y el ahorro de esfuerzos articulatorios. Una frase cuyos enlaces están cortados no es natural debido a que entorpecería o rompería el ritmo de una frase (Gallardo &amp; Asuaje, 2009). </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Dentro de este marco, características similares lo comparte el suprasegmental pausa. Este es la interrupción que hace el hablante mientras se realiza la producción oral, ya sea por mecanismos fisiológicos como tomar aire o para darle el sentido que quiera transmitir el emisor ya sea a nivel sintáctico o discursivo. </w:t>
      </w:r>
      <w:r w:rsidRPr="00164944">
        <w:rPr>
          <w:rFonts w:ascii="Times New Roman" w:eastAsia="Batang"/>
          <w:sz w:val="24"/>
          <w:szCs w:val="24"/>
          <w:lang w:val="es-VE"/>
        </w:rPr>
        <w:t>(Gallardo</w:t>
      </w:r>
      <w:r>
        <w:rPr>
          <w:rFonts w:ascii="Times New Roman" w:eastAsia="Batang"/>
          <w:sz w:val="24"/>
          <w:szCs w:val="24"/>
          <w:lang w:val="es-VE"/>
        </w:rPr>
        <w:t xml:space="preserve"> </w:t>
      </w:r>
      <w:r w:rsidRPr="00164944">
        <w:rPr>
          <w:rFonts w:ascii="Times New Roman" w:eastAsia="Batang"/>
          <w:sz w:val="24"/>
          <w:szCs w:val="24"/>
          <w:lang w:val="es-VE"/>
        </w:rPr>
        <w:t xml:space="preserve">&amp; </w:t>
      </w:r>
      <w:r>
        <w:rPr>
          <w:rFonts w:ascii="Times New Roman" w:eastAsia="Batang"/>
          <w:sz w:val="24"/>
          <w:szCs w:val="24"/>
          <w:lang w:val="es-VE"/>
        </w:rPr>
        <w:t>As</w:t>
      </w:r>
      <w:r w:rsidRPr="00164944">
        <w:rPr>
          <w:rFonts w:ascii="Times New Roman" w:eastAsia="Batang"/>
          <w:sz w:val="24"/>
          <w:szCs w:val="24"/>
          <w:lang w:val="es-VE"/>
        </w:rPr>
        <w:t>uaje</w:t>
      </w:r>
      <w:r>
        <w:rPr>
          <w:rFonts w:ascii="Times New Roman" w:eastAsia="Batang"/>
          <w:sz w:val="24"/>
          <w:szCs w:val="24"/>
          <w:lang w:val="es-VE"/>
        </w:rPr>
        <w:t>, 2009</w:t>
      </w:r>
      <w:r w:rsidRPr="00164944">
        <w:rPr>
          <w:rFonts w:ascii="Times New Roman" w:eastAsia="Batang"/>
          <w:sz w:val="24"/>
          <w:szCs w:val="24"/>
          <w:lang w:val="es-VE"/>
        </w:rPr>
        <w:t>)</w:t>
      </w:r>
      <w:r>
        <w:rPr>
          <w:rFonts w:ascii="Times New Roman" w:eastAsia="Batang"/>
          <w:sz w:val="24"/>
          <w:szCs w:val="24"/>
          <w:lang w:val="es-VE"/>
        </w:rPr>
        <w:t>.</w:t>
      </w:r>
      <w:r w:rsidR="00497950">
        <w:rPr>
          <w:rFonts w:ascii="Times New Roman" w:eastAsia="Batang"/>
          <w:sz w:val="24"/>
          <w:szCs w:val="24"/>
          <w:lang w:val="es-VE"/>
        </w:rPr>
        <w:t xml:space="preserve"> Cabe destacar que la pausa está relacionada con el ritmo al servir de separación entre los grupos tonales.</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Entre los suprasegmentales más importantes está el de entonación. Este es el aspecto suprasegmental más difícil de comprender debido a que coincide con el sistema rítmico y la combinación de sílabas tónicas y atonas. La entonación no es más que la intensidad o volumen del sonido, el cual se puede  determinar cómo agudo o grave, es decir, altos y bajos. (Gallardo &amp; Asuaje, 2009).</w:t>
      </w:r>
    </w:p>
    <w:p w:rsidR="00EA6F08"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Cabe considerar, que en el idioma inglés exi</w:t>
      </w:r>
      <w:r w:rsidR="00497950">
        <w:rPr>
          <w:rFonts w:ascii="Times New Roman" w:eastAsia="Batang"/>
          <w:sz w:val="24"/>
          <w:szCs w:val="24"/>
          <w:lang w:val="es-VE"/>
        </w:rPr>
        <w:t>sten cuatro</w:t>
      </w:r>
      <w:r>
        <w:rPr>
          <w:rFonts w:ascii="Times New Roman" w:eastAsia="Batang"/>
          <w:sz w:val="24"/>
          <w:szCs w:val="24"/>
          <w:lang w:val="es-VE"/>
        </w:rPr>
        <w:t xml:space="preserve"> tipos de acentos que recaen en las sílabas de acuerdo a la pronunciación de la palabra, el primario, que es el acento más fuerte </w:t>
      </w:r>
      <w:r w:rsidR="00497950">
        <w:rPr>
          <w:rFonts w:ascii="Times New Roman" w:eastAsia="Batang"/>
          <w:sz w:val="24"/>
          <w:szCs w:val="24"/>
          <w:lang w:val="es-VE"/>
        </w:rPr>
        <w:t xml:space="preserve">con el timbre más alto; </w:t>
      </w:r>
      <w:r>
        <w:rPr>
          <w:rFonts w:ascii="Times New Roman" w:eastAsia="Batang"/>
          <w:sz w:val="24"/>
          <w:szCs w:val="24"/>
          <w:lang w:val="es-VE"/>
        </w:rPr>
        <w:t>el secundario que es menos fuerte</w:t>
      </w:r>
      <w:r w:rsidR="00497950">
        <w:rPr>
          <w:rFonts w:ascii="Times New Roman" w:eastAsia="Batang"/>
          <w:sz w:val="24"/>
          <w:szCs w:val="24"/>
          <w:lang w:val="es-VE"/>
        </w:rPr>
        <w:t xml:space="preserve"> que el primario y menos fuerte que el </w:t>
      </w:r>
      <w:r w:rsidR="00497950">
        <w:rPr>
          <w:rFonts w:ascii="Times New Roman" w:eastAsia="Batang"/>
          <w:sz w:val="24"/>
          <w:szCs w:val="24"/>
          <w:lang w:val="es-VE"/>
        </w:rPr>
        <w:lastRenderedPageBreak/>
        <w:t xml:space="preserve">terciario. Estos dos acentos son fuertes y recaen sobre las palabras de contenido, por lo general, en una vocal clara. Entre los acentos menores se encuentran el </w:t>
      </w:r>
      <w:r>
        <w:rPr>
          <w:rFonts w:ascii="Times New Roman" w:eastAsia="Batang"/>
          <w:sz w:val="24"/>
          <w:szCs w:val="24"/>
          <w:lang w:val="es-VE"/>
        </w:rPr>
        <w:t>terciario</w:t>
      </w:r>
      <w:r w:rsidR="00497950">
        <w:rPr>
          <w:rFonts w:ascii="Times New Roman" w:eastAsia="Batang"/>
          <w:sz w:val="24"/>
          <w:szCs w:val="24"/>
          <w:lang w:val="es-VE"/>
        </w:rPr>
        <w:t xml:space="preserve"> que recae en una vocal clara y el acento débil </w:t>
      </w:r>
      <w:r>
        <w:rPr>
          <w:rFonts w:ascii="Times New Roman" w:eastAsia="Batang"/>
          <w:sz w:val="24"/>
          <w:szCs w:val="24"/>
          <w:lang w:val="es-VE"/>
        </w:rPr>
        <w:t xml:space="preserve">que </w:t>
      </w:r>
      <w:r w:rsidR="00737A7B">
        <w:rPr>
          <w:rFonts w:ascii="Times New Roman" w:eastAsia="Batang"/>
          <w:sz w:val="24"/>
          <w:szCs w:val="24"/>
          <w:lang w:val="es-VE"/>
        </w:rPr>
        <w:t>recae en vocales débiles. Los dos últimos recaen en palabras funcionales</w:t>
      </w:r>
      <w:r>
        <w:rPr>
          <w:rFonts w:ascii="Times New Roman" w:eastAsia="Batang"/>
          <w:sz w:val="24"/>
          <w:szCs w:val="24"/>
          <w:lang w:val="es-VE"/>
        </w:rPr>
        <w:t xml:space="preserve"> (Allegra &amp; Kukanauza, 2008). </w:t>
      </w:r>
    </w:p>
    <w:p w:rsidR="00737A7B"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w:t>
      </w:r>
      <w:r w:rsidRPr="00413193">
        <w:rPr>
          <w:rFonts w:ascii="Times New Roman" w:eastAsia="Batang"/>
          <w:sz w:val="24"/>
          <w:szCs w:val="24"/>
          <w:lang w:val="es-VE"/>
        </w:rPr>
        <w:t>Ahora bien</w:t>
      </w:r>
      <w:r>
        <w:rPr>
          <w:rFonts w:ascii="Times New Roman" w:eastAsia="Batang"/>
          <w:sz w:val="24"/>
          <w:szCs w:val="24"/>
          <w:lang w:val="es-VE"/>
        </w:rPr>
        <w:t>,</w:t>
      </w:r>
      <w:r w:rsidRPr="00413193">
        <w:rPr>
          <w:rFonts w:ascii="Times New Roman" w:eastAsia="Batang"/>
          <w:sz w:val="24"/>
          <w:szCs w:val="24"/>
          <w:lang w:val="es-VE"/>
        </w:rPr>
        <w:t xml:space="preserve"> se debe tomar en consideración que no solo basta con la </w:t>
      </w:r>
      <w:r w:rsidR="00737A7B">
        <w:rPr>
          <w:rFonts w:ascii="Times New Roman" w:eastAsia="Batang"/>
          <w:sz w:val="24"/>
          <w:szCs w:val="24"/>
          <w:lang w:val="es-VE"/>
        </w:rPr>
        <w:t>discriminación auditiva de los</w:t>
      </w:r>
      <w:r>
        <w:rPr>
          <w:rFonts w:ascii="Times New Roman" w:eastAsia="Batang"/>
          <w:sz w:val="24"/>
          <w:szCs w:val="24"/>
          <w:lang w:val="es-VE"/>
        </w:rPr>
        <w:t xml:space="preserve"> sonidos al h</w:t>
      </w:r>
      <w:r w:rsidRPr="00413193">
        <w:rPr>
          <w:rFonts w:ascii="Times New Roman" w:eastAsia="Batang"/>
          <w:sz w:val="24"/>
          <w:szCs w:val="24"/>
          <w:lang w:val="es-VE"/>
        </w:rPr>
        <w:t>ablar una lengua extranjera</w:t>
      </w:r>
      <w:r>
        <w:rPr>
          <w:rFonts w:ascii="Times New Roman" w:eastAsia="Batang"/>
          <w:sz w:val="24"/>
          <w:szCs w:val="24"/>
          <w:lang w:val="es-VE"/>
        </w:rPr>
        <w:t>. E</w:t>
      </w:r>
      <w:r w:rsidRPr="00413193">
        <w:rPr>
          <w:rFonts w:ascii="Times New Roman" w:eastAsia="Batang"/>
          <w:sz w:val="24"/>
          <w:szCs w:val="24"/>
          <w:lang w:val="es-VE"/>
        </w:rPr>
        <w:t>s necesario conocer y apropiarse de</w:t>
      </w:r>
      <w:r w:rsidR="00737A7B">
        <w:rPr>
          <w:rFonts w:ascii="Times New Roman" w:eastAsia="Batang"/>
          <w:sz w:val="24"/>
          <w:szCs w:val="24"/>
          <w:lang w:val="es-VE"/>
        </w:rPr>
        <w:t>l</w:t>
      </w:r>
      <w:r w:rsidRPr="00413193">
        <w:rPr>
          <w:rFonts w:ascii="Times New Roman" w:eastAsia="Batang"/>
          <w:sz w:val="24"/>
          <w:szCs w:val="24"/>
          <w:lang w:val="es-VE"/>
        </w:rPr>
        <w:t xml:space="preserve"> </w:t>
      </w:r>
      <w:r w:rsidR="00737A7B">
        <w:rPr>
          <w:rFonts w:ascii="Times New Roman" w:eastAsia="Batang"/>
          <w:sz w:val="24"/>
          <w:szCs w:val="24"/>
          <w:lang w:val="es-VE"/>
        </w:rPr>
        <w:t>sistemas fonológico de la lengua a aprender</w:t>
      </w:r>
      <w:r w:rsidRPr="00413193">
        <w:rPr>
          <w:rFonts w:ascii="Times New Roman" w:eastAsia="Batang"/>
          <w:sz w:val="24"/>
          <w:szCs w:val="24"/>
          <w:lang w:val="es-VE"/>
        </w:rPr>
        <w:t>, lo que implicaría un cambio total y radical en los hábitos articulatorios que posee un individuo en su lengua materna y sin dejar a un lado los cambios que se generan indirectamente por la</w:t>
      </w:r>
      <w:r>
        <w:rPr>
          <w:rFonts w:ascii="Times New Roman" w:eastAsia="Batang"/>
          <w:sz w:val="24"/>
          <w:szCs w:val="24"/>
          <w:lang w:val="es-VE"/>
        </w:rPr>
        <w:t>s</w:t>
      </w:r>
      <w:r w:rsidRPr="00413193">
        <w:rPr>
          <w:rFonts w:ascii="Times New Roman" w:eastAsia="Batang"/>
          <w:sz w:val="24"/>
          <w:szCs w:val="24"/>
          <w:lang w:val="es-VE"/>
        </w:rPr>
        <w:t xml:space="preserve"> modificaciones y cambiar puntos y maneras de articulación </w:t>
      </w:r>
      <w:r>
        <w:rPr>
          <w:rFonts w:ascii="Times New Roman" w:eastAsia="Batang"/>
          <w:sz w:val="24"/>
          <w:szCs w:val="24"/>
          <w:lang w:val="es-VE"/>
        </w:rPr>
        <w:t>d</w:t>
      </w:r>
      <w:r w:rsidRPr="00413193">
        <w:rPr>
          <w:rFonts w:ascii="Times New Roman" w:eastAsia="Batang"/>
          <w:sz w:val="24"/>
          <w:szCs w:val="24"/>
          <w:lang w:val="es-VE"/>
        </w:rPr>
        <w:t>el aparato fon</w:t>
      </w:r>
      <w:r>
        <w:rPr>
          <w:rFonts w:ascii="Times New Roman" w:eastAsia="Batang"/>
          <w:sz w:val="24"/>
          <w:szCs w:val="24"/>
          <w:lang w:val="es-VE"/>
        </w:rPr>
        <w:t xml:space="preserve">ador para mejorar y alcanzar </w:t>
      </w:r>
      <w:r w:rsidRPr="00413193">
        <w:rPr>
          <w:rFonts w:ascii="Times New Roman" w:eastAsia="Batang"/>
          <w:sz w:val="24"/>
          <w:szCs w:val="24"/>
          <w:lang w:val="es-VE"/>
        </w:rPr>
        <w:t>un nivel correcto del uso del ritmo, pausa y entonación como lo logran los nativos hablantes de la lengua extranjera que se desea estudiar.</w:t>
      </w:r>
      <w:r>
        <w:rPr>
          <w:rFonts w:ascii="Times New Roman" w:eastAsia="Batang"/>
          <w:sz w:val="24"/>
          <w:szCs w:val="24"/>
          <w:lang w:val="es-VE"/>
        </w:rPr>
        <w:t xml:space="preserve"> (Celce-Murcia, et al., 1996).</w:t>
      </w:r>
    </w:p>
    <w:p w:rsidR="00EA6F08" w:rsidRPr="00E149E1" w:rsidRDefault="00EA6F08" w:rsidP="00EA6F08">
      <w:pPr>
        <w:spacing w:line="480" w:lineRule="auto"/>
        <w:jc w:val="both"/>
        <w:rPr>
          <w:rFonts w:ascii="Times New Roman" w:eastAsia="Batang"/>
          <w:sz w:val="24"/>
          <w:szCs w:val="24"/>
          <w:lang w:val="es-VE"/>
        </w:rPr>
      </w:pPr>
      <w:r>
        <w:rPr>
          <w:rFonts w:ascii="Times New Roman" w:eastAsia="Batang"/>
          <w:sz w:val="24"/>
          <w:szCs w:val="24"/>
          <w:lang w:val="es-VE"/>
        </w:rPr>
        <w:t xml:space="preserve">     En conclusión, se parte de la idea </w:t>
      </w:r>
      <w:r w:rsidRPr="00413193">
        <w:rPr>
          <w:rFonts w:ascii="Times New Roman" w:eastAsia="Batang"/>
          <w:sz w:val="24"/>
          <w:szCs w:val="24"/>
          <w:lang w:val="es-VE"/>
        </w:rPr>
        <w:t>que los me</w:t>
      </w:r>
      <w:r>
        <w:rPr>
          <w:rFonts w:ascii="Times New Roman" w:eastAsia="Batang"/>
          <w:sz w:val="24"/>
          <w:szCs w:val="24"/>
          <w:lang w:val="es-VE"/>
        </w:rPr>
        <w:t xml:space="preserve">canismos del procesamiento de </w:t>
      </w:r>
      <w:r w:rsidRPr="00413193">
        <w:rPr>
          <w:rFonts w:ascii="Times New Roman" w:eastAsia="Batang"/>
          <w:sz w:val="24"/>
          <w:szCs w:val="24"/>
          <w:lang w:val="es-VE"/>
        </w:rPr>
        <w:t>codificación del lenguaje y la musicalidad son descifrados por el sistema auditi</w:t>
      </w:r>
      <w:r>
        <w:rPr>
          <w:rFonts w:ascii="Times New Roman" w:eastAsia="Batang"/>
          <w:sz w:val="24"/>
          <w:szCs w:val="24"/>
          <w:lang w:val="es-VE"/>
        </w:rPr>
        <w:t>vo.  Luego, efectivamente se da</w:t>
      </w:r>
      <w:r w:rsidRPr="00413193">
        <w:rPr>
          <w:rFonts w:ascii="Times New Roman" w:eastAsia="Batang"/>
          <w:sz w:val="24"/>
          <w:szCs w:val="24"/>
          <w:lang w:val="es-VE"/>
        </w:rPr>
        <w:t xml:space="preserve"> la producción oral</w:t>
      </w:r>
      <w:r>
        <w:rPr>
          <w:rFonts w:ascii="Times New Roman" w:eastAsia="Batang"/>
          <w:sz w:val="24"/>
          <w:szCs w:val="24"/>
          <w:lang w:val="es-VE"/>
        </w:rPr>
        <w:t xml:space="preserve"> </w:t>
      </w:r>
      <w:r w:rsidRPr="00413193">
        <w:rPr>
          <w:rFonts w:ascii="Times New Roman" w:eastAsia="Batang"/>
          <w:sz w:val="24"/>
          <w:szCs w:val="24"/>
          <w:lang w:val="es-VE"/>
        </w:rPr>
        <w:t>estableciendo relación significativa entre la inteligencia musical y los aspectos suprasegmentales a un nivel neuro</w:t>
      </w:r>
      <w:r>
        <w:rPr>
          <w:rFonts w:ascii="Times New Roman" w:eastAsia="Batang"/>
          <w:sz w:val="24"/>
          <w:szCs w:val="24"/>
          <w:lang w:val="es-VE"/>
        </w:rPr>
        <w:t>fisio</w:t>
      </w:r>
      <w:r w:rsidRPr="00413193">
        <w:rPr>
          <w:rFonts w:ascii="Times New Roman" w:eastAsia="Batang"/>
          <w:sz w:val="24"/>
          <w:szCs w:val="24"/>
          <w:lang w:val="es-VE"/>
        </w:rPr>
        <w:t>lógico, ya que  es necesario desarrollar significativamente el sistema auditivo para que se pueda dar la producción oral</w:t>
      </w:r>
      <w:r>
        <w:rPr>
          <w:rFonts w:ascii="Times New Roman" w:eastAsia="Batang"/>
          <w:sz w:val="24"/>
          <w:szCs w:val="24"/>
          <w:lang w:val="es-VE"/>
        </w:rPr>
        <w:t>, esto conllevaría a la hipótesis de que existe una correlación entre la inteligencia musical y los aspectos suprasegmentales.</w:t>
      </w:r>
    </w:p>
    <w:p w:rsidR="00A854E4" w:rsidRDefault="00A854E4" w:rsidP="0069590A">
      <w:pPr>
        <w:spacing w:line="480" w:lineRule="auto"/>
        <w:rPr>
          <w:rFonts w:ascii="Times New Roman" w:eastAsia="Times New Roman"/>
          <w:b/>
          <w:sz w:val="24"/>
          <w:szCs w:val="24"/>
          <w:lang w:val="es-VE"/>
        </w:rPr>
      </w:pPr>
    </w:p>
    <w:p w:rsidR="009E4A3E" w:rsidRDefault="009E4A3E" w:rsidP="0069590A">
      <w:pPr>
        <w:spacing w:line="480" w:lineRule="auto"/>
        <w:rPr>
          <w:rFonts w:ascii="Times New Roman" w:eastAsia="Times New Roman"/>
          <w:b/>
          <w:sz w:val="24"/>
          <w:szCs w:val="24"/>
          <w:lang w:val="es-VE"/>
        </w:rPr>
      </w:pPr>
    </w:p>
    <w:bookmarkEnd w:id="0"/>
    <w:p w:rsidR="00337F60" w:rsidRDefault="00337F60" w:rsidP="0069590A">
      <w:pPr>
        <w:spacing w:line="480" w:lineRule="auto"/>
        <w:jc w:val="center"/>
        <w:rPr>
          <w:rFonts w:ascii="Times New Roman" w:eastAsia="Times New Roman"/>
          <w:b/>
          <w:sz w:val="24"/>
          <w:szCs w:val="24"/>
          <w:lang w:val="es-VE"/>
        </w:rPr>
      </w:pPr>
    </w:p>
    <w:p w:rsidR="0069590A" w:rsidRPr="002C71C3" w:rsidRDefault="0069590A" w:rsidP="0069590A">
      <w:pPr>
        <w:spacing w:line="480" w:lineRule="auto"/>
        <w:jc w:val="center"/>
        <w:rPr>
          <w:rFonts w:ascii="Times New Roman"/>
          <w:b/>
          <w:sz w:val="24"/>
          <w:szCs w:val="24"/>
          <w:lang w:val="es-VE"/>
        </w:rPr>
      </w:pPr>
      <w:r w:rsidRPr="002C71C3">
        <w:rPr>
          <w:rFonts w:ascii="Times New Roman" w:eastAsia="Times New Roman"/>
          <w:b/>
          <w:sz w:val="24"/>
          <w:szCs w:val="24"/>
          <w:lang w:val="es-VE"/>
        </w:rPr>
        <w:lastRenderedPageBreak/>
        <w:t>CAPÍTULO III</w:t>
      </w:r>
    </w:p>
    <w:p w:rsidR="0069590A" w:rsidRPr="002C71C3" w:rsidRDefault="0069590A" w:rsidP="0069590A">
      <w:pPr>
        <w:spacing w:line="480" w:lineRule="auto"/>
        <w:jc w:val="center"/>
        <w:rPr>
          <w:rFonts w:ascii="Times New Roman"/>
          <w:b/>
          <w:color w:val="000000"/>
          <w:sz w:val="24"/>
          <w:szCs w:val="24"/>
          <w:shd w:val="clear" w:color="auto" w:fill="FFFFFF"/>
          <w:lang w:val="es-VE"/>
        </w:rPr>
      </w:pPr>
      <w:r w:rsidRPr="002C71C3">
        <w:rPr>
          <w:rFonts w:ascii="Times New Roman" w:eastAsia="Times New Roman"/>
          <w:b/>
          <w:sz w:val="24"/>
          <w:szCs w:val="24"/>
          <w:lang w:val="es-VE"/>
        </w:rPr>
        <w:t>MARCO METODOLÓGICO</w:t>
      </w:r>
    </w:p>
    <w:p w:rsidR="0069590A" w:rsidRPr="002C71C3" w:rsidRDefault="0069590A" w:rsidP="0069590A">
      <w:pPr>
        <w:spacing w:line="480" w:lineRule="auto"/>
        <w:jc w:val="both"/>
        <w:rPr>
          <w:rFonts w:ascii="Times New Roman"/>
          <w:color w:val="000000"/>
          <w:sz w:val="24"/>
          <w:szCs w:val="24"/>
          <w:shd w:val="clear" w:color="auto" w:fill="FFFFFF"/>
          <w:lang w:val="es-VE"/>
        </w:rPr>
      </w:pPr>
      <w:r>
        <w:rPr>
          <w:rFonts w:ascii="Times New Roman"/>
          <w:color w:val="000000"/>
          <w:sz w:val="24"/>
          <w:szCs w:val="24"/>
          <w:shd w:val="clear" w:color="auto" w:fill="FFFFFF"/>
          <w:lang w:val="es-VE"/>
        </w:rPr>
        <w:t xml:space="preserve">      En e</w:t>
      </w:r>
      <w:r w:rsidRPr="002C71C3">
        <w:rPr>
          <w:rFonts w:ascii="Times New Roman"/>
          <w:color w:val="000000"/>
          <w:sz w:val="24"/>
          <w:szCs w:val="24"/>
          <w:shd w:val="clear" w:color="auto" w:fill="FFFFFF"/>
          <w:lang w:val="es-VE"/>
        </w:rPr>
        <w:t>ste capítulo se  presenta la metodología definida par</w:t>
      </w:r>
      <w:r>
        <w:rPr>
          <w:rFonts w:ascii="Times New Roman"/>
          <w:color w:val="000000"/>
          <w:sz w:val="24"/>
          <w:szCs w:val="24"/>
          <w:shd w:val="clear" w:color="auto" w:fill="FFFFFF"/>
          <w:lang w:val="es-VE"/>
        </w:rPr>
        <w:t>a la producción de este trabajo.</w:t>
      </w:r>
      <w:r w:rsidRPr="002C71C3">
        <w:rPr>
          <w:rFonts w:ascii="Times New Roman"/>
          <w:color w:val="000000"/>
          <w:sz w:val="24"/>
          <w:szCs w:val="24"/>
          <w:shd w:val="clear" w:color="auto" w:fill="FFFFFF"/>
          <w:lang w:val="es-VE"/>
        </w:rPr>
        <w:t xml:space="preserve"> </w:t>
      </w:r>
      <w:r>
        <w:rPr>
          <w:rFonts w:ascii="Times New Roman"/>
          <w:color w:val="000000"/>
          <w:sz w:val="24"/>
          <w:szCs w:val="24"/>
          <w:shd w:val="clear" w:color="auto" w:fill="FFFFFF"/>
          <w:lang w:val="es-VE"/>
        </w:rPr>
        <w:t>S</w:t>
      </w:r>
      <w:r w:rsidRPr="002C71C3">
        <w:rPr>
          <w:rFonts w:ascii="Times New Roman"/>
          <w:color w:val="000000"/>
          <w:sz w:val="24"/>
          <w:szCs w:val="24"/>
          <w:shd w:val="clear" w:color="auto" w:fill="FFFFFF"/>
          <w:lang w:val="es-VE"/>
        </w:rPr>
        <w:t xml:space="preserve">e muestran </w:t>
      </w:r>
      <w:r>
        <w:rPr>
          <w:rFonts w:ascii="Times New Roman"/>
          <w:color w:val="000000"/>
          <w:sz w:val="24"/>
          <w:szCs w:val="24"/>
          <w:shd w:val="clear" w:color="auto" w:fill="FFFFFF"/>
          <w:lang w:val="es-VE"/>
        </w:rPr>
        <w:t>elementos c</w:t>
      </w:r>
      <w:r w:rsidRPr="002C71C3">
        <w:rPr>
          <w:rFonts w:ascii="Times New Roman"/>
          <w:color w:val="000000"/>
          <w:sz w:val="24"/>
          <w:szCs w:val="24"/>
          <w:shd w:val="clear" w:color="auto" w:fill="FFFFFF"/>
          <w:lang w:val="es-VE"/>
        </w:rPr>
        <w:t>omo el</w:t>
      </w:r>
      <w:r>
        <w:rPr>
          <w:rFonts w:ascii="Times New Roman"/>
          <w:color w:val="000000"/>
          <w:sz w:val="24"/>
          <w:szCs w:val="24"/>
          <w:shd w:val="clear" w:color="auto" w:fill="FFFFFF"/>
          <w:lang w:val="es-VE"/>
        </w:rPr>
        <w:t xml:space="preserve"> enfoque y tipo</w:t>
      </w:r>
      <w:r w:rsidRPr="002C71C3">
        <w:rPr>
          <w:rFonts w:ascii="Times New Roman"/>
          <w:color w:val="000000"/>
          <w:sz w:val="24"/>
          <w:szCs w:val="24"/>
          <w:shd w:val="clear" w:color="auto" w:fill="FFFFFF"/>
          <w:lang w:val="es-VE"/>
        </w:rPr>
        <w:t xml:space="preserve"> de investigación,</w:t>
      </w:r>
      <w:r>
        <w:rPr>
          <w:rFonts w:ascii="Times New Roman"/>
          <w:color w:val="000000"/>
          <w:sz w:val="24"/>
          <w:szCs w:val="24"/>
          <w:shd w:val="clear" w:color="auto" w:fill="FFFFFF"/>
          <w:lang w:val="es-VE"/>
        </w:rPr>
        <w:t xml:space="preserve"> la muestra la técnica e</w:t>
      </w:r>
      <w:r w:rsidRPr="002C71C3">
        <w:rPr>
          <w:rFonts w:ascii="Times New Roman"/>
          <w:color w:val="000000"/>
          <w:sz w:val="24"/>
          <w:szCs w:val="24"/>
          <w:shd w:val="clear" w:color="auto" w:fill="FFFFFF"/>
          <w:lang w:val="es-VE"/>
        </w:rPr>
        <w:t xml:space="preserve"> instrumentos</w:t>
      </w:r>
      <w:r>
        <w:rPr>
          <w:rFonts w:ascii="Times New Roman"/>
          <w:color w:val="000000"/>
          <w:sz w:val="24"/>
          <w:szCs w:val="24"/>
          <w:shd w:val="clear" w:color="auto" w:fill="FFFFFF"/>
          <w:lang w:val="es-VE"/>
        </w:rPr>
        <w:t xml:space="preserve"> de recolección de datos y lo</w:t>
      </w:r>
      <w:r w:rsidRPr="002C71C3">
        <w:rPr>
          <w:rFonts w:ascii="Times New Roman"/>
          <w:color w:val="000000"/>
          <w:sz w:val="24"/>
          <w:szCs w:val="24"/>
          <w:shd w:val="clear" w:color="auto" w:fill="FFFFFF"/>
          <w:lang w:val="es-VE"/>
        </w:rPr>
        <w:t xml:space="preserve">s procedimientos que serán utilizados para llevar a cabo dicho estudio.  </w:t>
      </w:r>
      <w:r>
        <w:rPr>
          <w:rFonts w:ascii="Times New Roman"/>
          <w:color w:val="000000"/>
          <w:sz w:val="24"/>
          <w:szCs w:val="24"/>
          <w:shd w:val="clear" w:color="auto" w:fill="FFFFFF"/>
          <w:lang w:val="es-VE"/>
        </w:rPr>
        <w:t xml:space="preserve"> </w:t>
      </w:r>
    </w:p>
    <w:p w:rsidR="0069590A" w:rsidRPr="00A55847" w:rsidRDefault="0069590A" w:rsidP="0069590A">
      <w:pPr>
        <w:shd w:val="clear" w:color="auto" w:fill="FFFFFF"/>
        <w:spacing w:after="0" w:line="480" w:lineRule="auto"/>
        <w:jc w:val="both"/>
        <w:rPr>
          <w:rFonts w:ascii="Times New Roman"/>
          <w:i/>
          <w:color w:val="000000"/>
          <w:sz w:val="24"/>
          <w:szCs w:val="24"/>
          <w:shd w:val="clear" w:color="auto" w:fill="FFFFFF"/>
          <w:lang w:val="es-VE"/>
        </w:rPr>
      </w:pPr>
      <w:r w:rsidRPr="002C71C3">
        <w:rPr>
          <w:rFonts w:ascii="Times New Roman"/>
          <w:i/>
          <w:color w:val="000000"/>
          <w:sz w:val="24"/>
          <w:szCs w:val="24"/>
          <w:shd w:val="clear" w:color="auto" w:fill="FFFFFF"/>
          <w:lang w:val="es-VE"/>
        </w:rPr>
        <w:t>3.1 Enfoque y tipo de investigación</w:t>
      </w:r>
    </w:p>
    <w:p w:rsidR="0069590A" w:rsidRPr="002C71C3" w:rsidRDefault="0069590A" w:rsidP="0069590A">
      <w:pPr>
        <w:spacing w:line="480" w:lineRule="auto"/>
        <w:jc w:val="both"/>
        <w:rPr>
          <w:rFonts w:ascii="Times New Roman"/>
          <w:color w:val="000000"/>
          <w:sz w:val="24"/>
          <w:szCs w:val="24"/>
          <w:shd w:val="clear" w:color="auto" w:fill="FFFFFF"/>
          <w:lang w:val="es-VE"/>
        </w:rPr>
      </w:pPr>
      <w:r w:rsidRPr="002C71C3">
        <w:rPr>
          <w:rFonts w:ascii="Times New Roman"/>
          <w:color w:val="000000"/>
          <w:sz w:val="24"/>
          <w:szCs w:val="24"/>
          <w:shd w:val="clear" w:color="auto" w:fill="FFFFFF"/>
          <w:lang w:val="es-VE"/>
        </w:rPr>
        <w:t xml:space="preserve">     La presente investigación se inscribe en un modelo cuantitativo</w:t>
      </w:r>
      <w:r>
        <w:rPr>
          <w:rFonts w:ascii="Times New Roman"/>
          <w:color w:val="000000"/>
          <w:sz w:val="24"/>
          <w:szCs w:val="24"/>
          <w:shd w:val="clear" w:color="auto" w:fill="FFFFFF"/>
          <w:lang w:val="es-VE"/>
        </w:rPr>
        <w:t>,</w:t>
      </w:r>
      <w:r w:rsidRPr="002C71C3">
        <w:rPr>
          <w:rFonts w:ascii="Times New Roman"/>
          <w:color w:val="000000"/>
          <w:sz w:val="24"/>
          <w:szCs w:val="24"/>
          <w:shd w:val="clear" w:color="auto" w:fill="FFFFFF"/>
          <w:lang w:val="es-VE"/>
        </w:rPr>
        <w:t xml:space="preserve"> ya que la misma busca medir de forma numérica el grado entre una variable y otra</w:t>
      </w:r>
      <w:r>
        <w:rPr>
          <w:rFonts w:ascii="Times New Roman"/>
          <w:color w:val="000000"/>
          <w:sz w:val="24"/>
          <w:szCs w:val="24"/>
          <w:shd w:val="clear" w:color="auto" w:fill="FFFFFF"/>
          <w:lang w:val="es-VE"/>
        </w:rPr>
        <w:t>.</w:t>
      </w:r>
      <w:r w:rsidRPr="002C71C3">
        <w:rPr>
          <w:rFonts w:ascii="Times New Roman"/>
          <w:color w:val="000000"/>
          <w:sz w:val="24"/>
          <w:szCs w:val="24"/>
          <w:shd w:val="clear" w:color="auto" w:fill="FFFFFF"/>
          <w:lang w:val="es-VE"/>
        </w:rPr>
        <w:t xml:space="preserve"> Estas son la inteligencia musical y</w:t>
      </w:r>
      <w:r>
        <w:rPr>
          <w:rFonts w:ascii="Times New Roman"/>
          <w:color w:val="000000"/>
          <w:sz w:val="24"/>
          <w:szCs w:val="24"/>
          <w:shd w:val="clear" w:color="auto" w:fill="FFFFFF"/>
          <w:lang w:val="es-VE"/>
        </w:rPr>
        <w:t xml:space="preserve"> los aspectos suprasegmentales. </w:t>
      </w:r>
      <w:r w:rsidRPr="002C71C3">
        <w:rPr>
          <w:rFonts w:ascii="Times New Roman"/>
          <w:color w:val="000000"/>
          <w:sz w:val="24"/>
          <w:szCs w:val="24"/>
          <w:shd w:val="clear" w:color="auto" w:fill="FFFFFF"/>
          <w:lang w:val="es-VE"/>
        </w:rPr>
        <w:t>De acuerdo a Hernández (2007)</w:t>
      </w:r>
      <w:r>
        <w:rPr>
          <w:rFonts w:ascii="Times New Roman"/>
          <w:color w:val="000000"/>
          <w:sz w:val="24"/>
          <w:szCs w:val="24"/>
          <w:shd w:val="clear" w:color="auto" w:fill="FFFFFF"/>
          <w:lang w:val="es-VE"/>
        </w:rPr>
        <w:t>,</w:t>
      </w:r>
      <w:r w:rsidRPr="002C71C3">
        <w:rPr>
          <w:rFonts w:ascii="Times New Roman"/>
          <w:color w:val="000000"/>
          <w:sz w:val="24"/>
          <w:szCs w:val="24"/>
          <w:shd w:val="clear" w:color="auto" w:fill="FFFFFF"/>
          <w:lang w:val="es-VE"/>
        </w:rPr>
        <w:t xml:space="preserve"> la </w:t>
      </w:r>
      <w:r>
        <w:rPr>
          <w:rFonts w:ascii="Times New Roman"/>
          <w:color w:val="000000"/>
          <w:sz w:val="24"/>
          <w:szCs w:val="24"/>
          <w:shd w:val="clear" w:color="auto" w:fill="FFFFFF"/>
          <w:lang w:val="es-VE"/>
        </w:rPr>
        <w:t>recolección de</w:t>
      </w:r>
      <w:r w:rsidRPr="002C71C3">
        <w:rPr>
          <w:rFonts w:ascii="Times New Roman"/>
          <w:color w:val="000000"/>
          <w:sz w:val="24"/>
          <w:szCs w:val="24"/>
          <w:shd w:val="clear" w:color="auto" w:fill="FFFFFF"/>
          <w:lang w:val="es-VE"/>
        </w:rPr>
        <w:t xml:space="preserve"> los datos s</w:t>
      </w:r>
      <w:r>
        <w:rPr>
          <w:rFonts w:ascii="Times New Roman"/>
          <w:color w:val="000000"/>
          <w:sz w:val="24"/>
          <w:szCs w:val="24"/>
          <w:shd w:val="clear" w:color="auto" w:fill="FFFFFF"/>
          <w:lang w:val="es-VE"/>
        </w:rPr>
        <w:t>e analiza a través de mediciones. L</w:t>
      </w:r>
      <w:r w:rsidRPr="002C71C3">
        <w:rPr>
          <w:rFonts w:ascii="Times New Roman"/>
          <w:color w:val="000000"/>
          <w:sz w:val="24"/>
          <w:szCs w:val="24"/>
          <w:shd w:val="clear" w:color="auto" w:fill="FFFFFF"/>
          <w:lang w:val="es-VE"/>
        </w:rPr>
        <w:t xml:space="preserve">uego se representan mediante números y se </w:t>
      </w:r>
      <w:r>
        <w:rPr>
          <w:rFonts w:ascii="Times New Roman"/>
          <w:color w:val="000000"/>
          <w:sz w:val="24"/>
          <w:szCs w:val="24"/>
          <w:shd w:val="clear" w:color="auto" w:fill="FFFFFF"/>
          <w:lang w:val="es-VE"/>
        </w:rPr>
        <w:t>calculan</w:t>
      </w:r>
      <w:r w:rsidRPr="002C71C3">
        <w:rPr>
          <w:rFonts w:ascii="Times New Roman"/>
          <w:color w:val="000000"/>
          <w:sz w:val="24"/>
          <w:szCs w:val="24"/>
          <w:shd w:val="clear" w:color="auto" w:fill="FFFFFF"/>
          <w:lang w:val="es-VE"/>
        </w:rPr>
        <w:t xml:space="preserve"> través de operaciones estadísticas.</w:t>
      </w:r>
    </w:p>
    <w:p w:rsidR="0069590A" w:rsidRDefault="0069590A" w:rsidP="0069590A">
      <w:pPr>
        <w:spacing w:line="480" w:lineRule="auto"/>
        <w:jc w:val="both"/>
        <w:rPr>
          <w:rFonts w:ascii="Times New Roman"/>
          <w:color w:val="000000"/>
          <w:sz w:val="24"/>
          <w:szCs w:val="24"/>
          <w:shd w:val="clear" w:color="auto" w:fill="FFFFFF"/>
          <w:lang w:val="es-VE"/>
        </w:rPr>
      </w:pPr>
      <w:r w:rsidRPr="002C71C3">
        <w:rPr>
          <w:rFonts w:ascii="Times New Roman"/>
          <w:color w:val="000000"/>
          <w:sz w:val="24"/>
          <w:szCs w:val="24"/>
          <w:shd w:val="clear" w:color="auto" w:fill="FFFFFF"/>
          <w:lang w:val="es-VE"/>
        </w:rPr>
        <w:t xml:space="preserve">     </w:t>
      </w:r>
      <w:r>
        <w:rPr>
          <w:rFonts w:ascii="Times New Roman"/>
          <w:color w:val="000000"/>
          <w:sz w:val="24"/>
          <w:szCs w:val="24"/>
          <w:shd w:val="clear" w:color="auto" w:fill="FFFFFF"/>
          <w:lang w:val="es-VE"/>
        </w:rPr>
        <w:t>Esta</w:t>
      </w:r>
      <w:r w:rsidRPr="00413193">
        <w:rPr>
          <w:rFonts w:ascii="Times New Roman"/>
          <w:color w:val="000000"/>
          <w:sz w:val="24"/>
          <w:szCs w:val="24"/>
          <w:shd w:val="clear" w:color="auto" w:fill="FFFFFF"/>
          <w:lang w:val="es-VE"/>
        </w:rPr>
        <w:t xml:space="preserve"> investigación </w:t>
      </w:r>
      <w:r>
        <w:rPr>
          <w:rFonts w:ascii="Times New Roman"/>
          <w:color w:val="000000"/>
          <w:sz w:val="24"/>
          <w:szCs w:val="24"/>
          <w:shd w:val="clear" w:color="auto" w:fill="FFFFFF"/>
          <w:lang w:val="es-VE"/>
        </w:rPr>
        <w:t>es de tipo</w:t>
      </w:r>
      <w:r w:rsidRPr="00413193">
        <w:rPr>
          <w:rFonts w:ascii="Times New Roman"/>
          <w:color w:val="000000"/>
          <w:sz w:val="24"/>
          <w:szCs w:val="24"/>
          <w:shd w:val="clear" w:color="auto" w:fill="FFFFFF"/>
          <w:lang w:val="es-VE"/>
        </w:rPr>
        <w:t xml:space="preserve"> </w:t>
      </w:r>
      <w:r>
        <w:rPr>
          <w:rFonts w:ascii="Times New Roman"/>
          <w:color w:val="000000"/>
          <w:sz w:val="24"/>
          <w:szCs w:val="24"/>
          <w:shd w:val="clear" w:color="auto" w:fill="FFFFFF"/>
          <w:lang w:val="es-VE"/>
        </w:rPr>
        <w:t xml:space="preserve">descriptiva-correlacional, que de acuerdo a </w:t>
      </w:r>
      <w:r w:rsidRPr="00865E38">
        <w:rPr>
          <w:rFonts w:ascii="Times New Roman"/>
          <w:color w:val="000000"/>
          <w:sz w:val="24"/>
          <w:szCs w:val="24"/>
          <w:shd w:val="clear" w:color="auto" w:fill="FFFFFF"/>
          <w:lang w:val="es-VE"/>
        </w:rPr>
        <w:t>Arias (2006), tiene como objetivo “determinar el grado de relación o asociación existente entre dos o más variables. En estos estudios, primero se miden las variables y luego, mediante pruebas de hipótesis correlacionales y la aplicación de técnicas estadísticas, se estima la correlación” (p.24).</w:t>
      </w:r>
      <w:r>
        <w:rPr>
          <w:rFonts w:ascii="Times New Roman"/>
          <w:color w:val="000000"/>
          <w:sz w:val="24"/>
          <w:szCs w:val="24"/>
          <w:shd w:val="clear" w:color="auto" w:fill="FFFFFF"/>
          <w:lang w:val="es-VE"/>
        </w:rPr>
        <w:t xml:space="preserve"> En este sentido</w:t>
      </w:r>
      <w:r w:rsidRPr="00413193">
        <w:rPr>
          <w:rFonts w:ascii="Times New Roman"/>
          <w:color w:val="000000"/>
          <w:sz w:val="24"/>
          <w:szCs w:val="24"/>
          <w:shd w:val="clear" w:color="auto" w:fill="FFFFFF"/>
          <w:lang w:val="es-VE"/>
        </w:rPr>
        <w:t>,</w:t>
      </w:r>
      <w:r>
        <w:rPr>
          <w:rFonts w:ascii="Times New Roman"/>
          <w:color w:val="000000"/>
          <w:sz w:val="24"/>
          <w:szCs w:val="24"/>
          <w:shd w:val="clear" w:color="auto" w:fill="FFFFFF"/>
          <w:lang w:val="es-VE"/>
        </w:rPr>
        <w:t xml:space="preserve"> el investigador busca</w:t>
      </w:r>
      <w:r w:rsidRPr="00413193">
        <w:rPr>
          <w:rFonts w:ascii="Times New Roman"/>
          <w:color w:val="000000"/>
          <w:sz w:val="24"/>
          <w:szCs w:val="24"/>
          <w:shd w:val="clear" w:color="auto" w:fill="FFFFFF"/>
          <w:lang w:val="es-VE"/>
        </w:rPr>
        <w:t xml:space="preserve"> determinar hasta qué grado se relaciona la variable de la inteligencia musical con la producción de los suprasegmentales.</w:t>
      </w:r>
      <w:r>
        <w:rPr>
          <w:rFonts w:ascii="Times New Roman"/>
          <w:color w:val="000000"/>
          <w:sz w:val="24"/>
          <w:szCs w:val="24"/>
          <w:shd w:val="clear" w:color="auto" w:fill="FFFFFF"/>
          <w:lang w:val="es-VE"/>
        </w:rPr>
        <w:t xml:space="preserve"> </w:t>
      </w:r>
      <w:r w:rsidRPr="002C71C3">
        <w:rPr>
          <w:rFonts w:ascii="Times New Roman"/>
          <w:color w:val="000000"/>
          <w:sz w:val="24"/>
          <w:szCs w:val="24"/>
          <w:shd w:val="clear" w:color="auto" w:fill="FFFFFF"/>
          <w:lang w:val="es-VE"/>
        </w:rPr>
        <w:t>Por lo tanto,</w:t>
      </w:r>
      <w:r>
        <w:rPr>
          <w:rFonts w:ascii="Times New Roman"/>
          <w:color w:val="000000"/>
          <w:sz w:val="24"/>
          <w:szCs w:val="24"/>
          <w:shd w:val="clear" w:color="auto" w:fill="FFFFFF"/>
          <w:lang w:val="es-VE"/>
        </w:rPr>
        <w:t xml:space="preserve"> se analizarán </w:t>
      </w:r>
      <w:r w:rsidRPr="002C71C3">
        <w:rPr>
          <w:rFonts w:ascii="Times New Roman"/>
          <w:color w:val="000000"/>
          <w:sz w:val="24"/>
          <w:szCs w:val="24"/>
          <w:shd w:val="clear" w:color="auto" w:fill="FFFFFF"/>
          <w:lang w:val="es-VE"/>
        </w:rPr>
        <w:t xml:space="preserve">los resultados </w:t>
      </w:r>
      <w:r w:rsidRPr="005731CB">
        <w:rPr>
          <w:rFonts w:ascii="Times New Roman"/>
          <w:color w:val="000000"/>
          <w:sz w:val="24"/>
          <w:szCs w:val="24"/>
          <w:shd w:val="clear" w:color="auto" w:fill="FFFFFF"/>
          <w:lang w:val="es-VE"/>
        </w:rPr>
        <w:t>obtenidos</w:t>
      </w:r>
      <w:r w:rsidRPr="002C71C3">
        <w:rPr>
          <w:rFonts w:ascii="Times New Roman"/>
          <w:color w:val="000000"/>
          <w:sz w:val="24"/>
          <w:szCs w:val="24"/>
          <w:shd w:val="clear" w:color="auto" w:fill="FFFFFF"/>
          <w:lang w:val="es-VE"/>
        </w:rPr>
        <w:t xml:space="preserve"> a tra</w:t>
      </w:r>
      <w:r>
        <w:rPr>
          <w:rFonts w:ascii="Times New Roman"/>
          <w:color w:val="000000"/>
          <w:sz w:val="24"/>
          <w:szCs w:val="24"/>
          <w:shd w:val="clear" w:color="auto" w:fill="FFFFFF"/>
          <w:lang w:val="es-VE"/>
        </w:rPr>
        <w:t>vés de la correlación de Spearman</w:t>
      </w:r>
      <w:r w:rsidRPr="002C71C3">
        <w:rPr>
          <w:rFonts w:ascii="Times New Roman"/>
          <w:color w:val="000000"/>
          <w:sz w:val="24"/>
          <w:szCs w:val="24"/>
          <w:shd w:val="clear" w:color="auto" w:fill="FFFFFF"/>
          <w:lang w:val="es-VE"/>
        </w:rPr>
        <w:t xml:space="preserve"> destacando su desempeño a través de los puntajes de las pruebas aplicadas</w:t>
      </w:r>
      <w:r>
        <w:rPr>
          <w:rFonts w:ascii="Times New Roman"/>
          <w:color w:val="000000"/>
          <w:sz w:val="24"/>
          <w:szCs w:val="24"/>
          <w:shd w:val="clear" w:color="auto" w:fill="FFFFFF"/>
          <w:lang w:val="es-VE"/>
        </w:rPr>
        <w:t>.</w:t>
      </w:r>
    </w:p>
    <w:p w:rsidR="0069590A" w:rsidRPr="005731CB" w:rsidRDefault="0069590A" w:rsidP="0069590A">
      <w:pPr>
        <w:spacing w:line="480" w:lineRule="auto"/>
        <w:jc w:val="both"/>
        <w:rPr>
          <w:rFonts w:ascii="Times New Roman"/>
          <w:color w:val="000000"/>
          <w:sz w:val="24"/>
          <w:szCs w:val="24"/>
          <w:shd w:val="clear" w:color="auto" w:fill="FFFFFF"/>
          <w:lang w:val="es-VE"/>
        </w:rPr>
      </w:pPr>
    </w:p>
    <w:p w:rsidR="0069590A" w:rsidRPr="002C71C3" w:rsidRDefault="0069590A" w:rsidP="0069590A">
      <w:pPr>
        <w:spacing w:after="0" w:line="480" w:lineRule="auto"/>
        <w:jc w:val="both"/>
        <w:rPr>
          <w:rFonts w:ascii="Times New Roman"/>
          <w:i/>
          <w:color w:val="000000"/>
          <w:sz w:val="24"/>
          <w:szCs w:val="24"/>
          <w:shd w:val="clear" w:color="auto" w:fill="FFFFFF"/>
          <w:lang w:val="es-VE"/>
        </w:rPr>
      </w:pPr>
      <w:r w:rsidRPr="002C71C3">
        <w:rPr>
          <w:rFonts w:ascii="Times New Roman"/>
          <w:i/>
          <w:color w:val="000000"/>
          <w:sz w:val="24"/>
          <w:szCs w:val="24"/>
          <w:shd w:val="clear" w:color="auto" w:fill="FFFFFF"/>
          <w:lang w:val="es-VE"/>
        </w:rPr>
        <w:lastRenderedPageBreak/>
        <w:t xml:space="preserve">3.2 Muestra </w:t>
      </w:r>
    </w:p>
    <w:p w:rsidR="0069590A" w:rsidRPr="002C71C3" w:rsidRDefault="0069590A" w:rsidP="0069590A">
      <w:pPr>
        <w:spacing w:line="480" w:lineRule="auto"/>
        <w:jc w:val="both"/>
        <w:rPr>
          <w:rFonts w:ascii="Times New Roman"/>
          <w:color w:val="000000"/>
          <w:sz w:val="24"/>
          <w:szCs w:val="24"/>
          <w:shd w:val="clear" w:color="auto" w:fill="FFFFFF"/>
          <w:lang w:val="es-VE"/>
        </w:rPr>
      </w:pPr>
      <w:r w:rsidRPr="002C71C3">
        <w:rPr>
          <w:rFonts w:ascii="Times New Roman"/>
          <w:color w:val="000000"/>
          <w:sz w:val="24"/>
          <w:szCs w:val="24"/>
          <w:shd w:val="clear" w:color="auto" w:fill="FFFFFF"/>
          <w:lang w:val="es-VE"/>
        </w:rPr>
        <w:t xml:space="preserve">    Según Arias (2006), se entiende por muestra al “subconjunto representativo e infinito que se extrae de la población accesible” (p. 83). A través de un muestreo intencional se escogieron a</w:t>
      </w:r>
      <w:r>
        <w:rPr>
          <w:rFonts w:ascii="Times New Roman"/>
          <w:color w:val="000000"/>
          <w:sz w:val="24"/>
          <w:szCs w:val="24"/>
          <w:shd w:val="clear" w:color="auto" w:fill="FFFFFF"/>
          <w:lang w:val="es-VE"/>
        </w:rPr>
        <w:t xml:space="preserve"> ocho (</w:t>
      </w:r>
      <w:r w:rsidRPr="002C71C3">
        <w:rPr>
          <w:rFonts w:ascii="Times New Roman"/>
          <w:color w:val="000000"/>
          <w:sz w:val="24"/>
          <w:szCs w:val="24"/>
          <w:shd w:val="clear" w:color="auto" w:fill="FFFFFF"/>
          <w:lang w:val="es-VE"/>
        </w:rPr>
        <w:t>8</w:t>
      </w:r>
      <w:r>
        <w:rPr>
          <w:rFonts w:ascii="Times New Roman"/>
          <w:color w:val="000000"/>
          <w:sz w:val="24"/>
          <w:szCs w:val="24"/>
          <w:shd w:val="clear" w:color="auto" w:fill="FFFFFF"/>
          <w:lang w:val="es-VE"/>
        </w:rPr>
        <w:t>)</w:t>
      </w:r>
      <w:r w:rsidRPr="002C71C3">
        <w:rPr>
          <w:rFonts w:ascii="Times New Roman"/>
          <w:color w:val="000000"/>
          <w:sz w:val="24"/>
          <w:szCs w:val="24"/>
          <w:shd w:val="clear" w:color="auto" w:fill="FFFFFF"/>
          <w:lang w:val="es-VE"/>
        </w:rPr>
        <w:t xml:space="preserve"> sujetos</w:t>
      </w:r>
      <w:r>
        <w:rPr>
          <w:rFonts w:ascii="Times New Roman"/>
          <w:color w:val="000000"/>
          <w:sz w:val="24"/>
          <w:szCs w:val="24"/>
          <w:shd w:val="clear" w:color="auto" w:fill="FFFFFF"/>
          <w:lang w:val="es-VE"/>
        </w:rPr>
        <w:t xml:space="preserve"> que cumplieron con el siguiente criterio de inclusión: individuos que hablaran </w:t>
      </w:r>
      <w:r w:rsidR="006058F9">
        <w:rPr>
          <w:rFonts w:ascii="Times New Roman"/>
          <w:color w:val="000000"/>
          <w:sz w:val="24"/>
          <w:szCs w:val="24"/>
          <w:shd w:val="clear" w:color="auto" w:fill="FFFFFF"/>
          <w:lang w:val="es-VE"/>
        </w:rPr>
        <w:t>ILE</w:t>
      </w:r>
      <w:r>
        <w:rPr>
          <w:rFonts w:ascii="Times New Roman"/>
          <w:color w:val="000000"/>
          <w:sz w:val="24"/>
          <w:szCs w:val="24"/>
          <w:shd w:val="clear" w:color="auto" w:fill="FFFFFF"/>
          <w:lang w:val="es-VE"/>
        </w:rPr>
        <w:t xml:space="preserve">, garantizando que, a lo sumo, la mitad de ellos fueran músicos. Cabe destacar que los individuos identificados como músicos debieron haber tenido alguna experiencia previa como </w:t>
      </w:r>
      <w:r w:rsidRPr="002C71C3">
        <w:rPr>
          <w:rFonts w:ascii="Times New Roman"/>
          <w:sz w:val="24"/>
          <w:szCs w:val="24"/>
          <w:lang w:val="es-ES"/>
        </w:rPr>
        <w:t>instrumentista y</w:t>
      </w:r>
      <w:r>
        <w:rPr>
          <w:rFonts w:ascii="Times New Roman"/>
          <w:sz w:val="24"/>
          <w:szCs w:val="24"/>
          <w:lang w:val="es-ES"/>
        </w:rPr>
        <w:t>/o vocalista.</w:t>
      </w:r>
      <w:r>
        <w:rPr>
          <w:rFonts w:ascii="Times New Roman"/>
          <w:color w:val="000000"/>
          <w:sz w:val="24"/>
          <w:szCs w:val="24"/>
          <w:shd w:val="clear" w:color="auto" w:fill="FFFFFF"/>
          <w:lang w:val="es-VE"/>
        </w:rPr>
        <w:t xml:space="preserve"> Esta característica mixta de la muestra (músicos y no músicos) era necesaria para poder </w:t>
      </w:r>
      <w:r w:rsidRPr="002C71C3">
        <w:rPr>
          <w:rFonts w:ascii="Times New Roman"/>
          <w:color w:val="000000"/>
          <w:sz w:val="24"/>
          <w:szCs w:val="24"/>
          <w:shd w:val="clear" w:color="auto" w:fill="FFFFFF"/>
          <w:lang w:val="es-VE"/>
        </w:rPr>
        <w:t xml:space="preserve">determinar el grado de correlación </w:t>
      </w:r>
      <w:r>
        <w:rPr>
          <w:rFonts w:ascii="Times New Roman"/>
          <w:color w:val="000000"/>
          <w:sz w:val="24"/>
          <w:szCs w:val="24"/>
          <w:shd w:val="clear" w:color="auto" w:fill="FFFFFF"/>
          <w:lang w:val="es-VE"/>
        </w:rPr>
        <w:t>entre la inteligencia musical y la producción de los suprasegmentales.</w:t>
      </w:r>
      <w:r w:rsidRPr="002C71C3">
        <w:rPr>
          <w:rFonts w:ascii="Times New Roman"/>
          <w:color w:val="000000"/>
          <w:sz w:val="24"/>
          <w:szCs w:val="24"/>
          <w:shd w:val="clear" w:color="auto" w:fill="FFFFFF"/>
          <w:lang w:val="es-VE"/>
        </w:rPr>
        <w:t xml:space="preserve"> Todos los participantes eran provenientes de una manera u otra de la  Universidad de Carabobo, Facultad de Ciencias de la Educación, ya sean profesores o egresados de la misma Universidad.</w:t>
      </w:r>
    </w:p>
    <w:p w:rsidR="0069590A" w:rsidRPr="002C71C3" w:rsidRDefault="0016528B" w:rsidP="0069590A">
      <w:pPr>
        <w:spacing w:after="0" w:line="480" w:lineRule="auto"/>
        <w:jc w:val="both"/>
        <w:rPr>
          <w:rFonts w:ascii="Times New Roman"/>
          <w:i/>
          <w:sz w:val="24"/>
          <w:szCs w:val="24"/>
          <w:lang w:val="es-VE"/>
        </w:rPr>
      </w:pPr>
      <w:r>
        <w:rPr>
          <w:rFonts w:ascii="Times New Roman"/>
          <w:i/>
          <w:sz w:val="24"/>
          <w:szCs w:val="24"/>
          <w:lang w:val="es-VE"/>
        </w:rPr>
        <w:t>3.3 I</w:t>
      </w:r>
      <w:r w:rsidR="0069590A" w:rsidRPr="002C71C3">
        <w:rPr>
          <w:rFonts w:ascii="Times New Roman"/>
          <w:i/>
          <w:sz w:val="24"/>
          <w:szCs w:val="24"/>
          <w:lang w:val="es-VE"/>
        </w:rPr>
        <w:t>nstrumentos de recolección de datos</w:t>
      </w:r>
    </w:p>
    <w:p w:rsidR="0069590A" w:rsidRPr="0026438D" w:rsidRDefault="0069590A" w:rsidP="0069590A">
      <w:pPr>
        <w:spacing w:after="0" w:line="480" w:lineRule="auto"/>
        <w:jc w:val="both"/>
        <w:rPr>
          <w:rFonts w:ascii="Times New Roman"/>
          <w:sz w:val="24"/>
          <w:szCs w:val="24"/>
          <w:lang w:val="es-VE" w:eastAsia="es-VE"/>
        </w:rPr>
      </w:pPr>
      <w:r w:rsidRPr="002C71C3">
        <w:rPr>
          <w:rFonts w:ascii="Times New Roman"/>
          <w:color w:val="000000"/>
          <w:sz w:val="24"/>
          <w:szCs w:val="24"/>
          <w:shd w:val="clear" w:color="auto" w:fill="FFFFFF"/>
          <w:lang w:val="es-VE"/>
        </w:rPr>
        <w:t xml:space="preserve">    </w:t>
      </w:r>
      <w:r>
        <w:rPr>
          <w:rFonts w:ascii="Times New Roman"/>
          <w:sz w:val="24"/>
          <w:szCs w:val="24"/>
          <w:lang w:val="es-VE"/>
        </w:rPr>
        <w:t xml:space="preserve">De acuerdo </w:t>
      </w:r>
      <w:r w:rsidR="00647B16">
        <w:rPr>
          <w:rFonts w:ascii="Times New Roman"/>
          <w:sz w:val="24"/>
          <w:szCs w:val="24"/>
          <w:lang w:val="es-VE"/>
        </w:rPr>
        <w:t>con</w:t>
      </w:r>
      <w:r>
        <w:rPr>
          <w:rFonts w:ascii="Times New Roman"/>
          <w:sz w:val="24"/>
          <w:szCs w:val="24"/>
          <w:lang w:val="es-VE"/>
        </w:rPr>
        <w:t xml:space="preserve"> Arias (2006), </w:t>
      </w:r>
      <w:r w:rsidRPr="002C71C3">
        <w:rPr>
          <w:rFonts w:ascii="Times New Roman"/>
          <w:sz w:val="24"/>
          <w:szCs w:val="24"/>
          <w:lang w:val="es-VE"/>
        </w:rPr>
        <w:t xml:space="preserve">un instrumento de  recolección de datos </w:t>
      </w:r>
      <w:r>
        <w:rPr>
          <w:rFonts w:ascii="Times New Roman"/>
          <w:sz w:val="24"/>
          <w:szCs w:val="24"/>
          <w:lang w:val="es-VE"/>
        </w:rPr>
        <w:t>“</w:t>
      </w:r>
      <w:r w:rsidRPr="002C71C3">
        <w:rPr>
          <w:rFonts w:ascii="Times New Roman"/>
          <w:sz w:val="24"/>
          <w:szCs w:val="24"/>
          <w:lang w:val="es-VE"/>
        </w:rPr>
        <w:t>es cualquier recurso, dispositivo o formato (en papel o digital), que se utiliza para obtener, registrar o almacenar información”</w:t>
      </w:r>
      <w:r w:rsidRPr="002C71C3">
        <w:rPr>
          <w:rFonts w:ascii="Times New Roman" w:eastAsia="Times New Roman"/>
          <w:color w:val="222222"/>
          <w:sz w:val="24"/>
          <w:szCs w:val="24"/>
          <w:lang w:val="es-VE"/>
        </w:rPr>
        <w:t xml:space="preserve"> (p. 69)</w:t>
      </w:r>
      <w:r w:rsidRPr="002C71C3">
        <w:rPr>
          <w:rFonts w:ascii="Times New Roman"/>
          <w:sz w:val="24"/>
          <w:szCs w:val="24"/>
          <w:lang w:val="es-VE"/>
        </w:rPr>
        <w:t xml:space="preserve">. En este sentido,  se </w:t>
      </w:r>
      <w:r w:rsidRPr="002C71C3">
        <w:rPr>
          <w:rFonts w:ascii="Times New Roman"/>
          <w:sz w:val="24"/>
          <w:szCs w:val="24"/>
          <w:lang w:val="es-VE" w:eastAsia="es-VE"/>
        </w:rPr>
        <w:t xml:space="preserve">aplicó  el test de Aptitudes Musicales COBAMU </w:t>
      </w:r>
      <w:r>
        <w:rPr>
          <w:rFonts w:ascii="Times New Roman"/>
          <w:sz w:val="24"/>
          <w:szCs w:val="24"/>
          <w:lang w:val="es-VE" w:eastAsia="es-VE"/>
        </w:rPr>
        <w:t>desarrollado por Aragüez y</w:t>
      </w:r>
      <w:r w:rsidRPr="002C71C3">
        <w:rPr>
          <w:rFonts w:ascii="Times New Roman"/>
          <w:sz w:val="24"/>
          <w:szCs w:val="24"/>
          <w:lang w:val="es-VE" w:eastAsia="es-VE"/>
        </w:rPr>
        <w:t xml:space="preserve"> Sánchez</w:t>
      </w:r>
      <w:r w:rsidR="00686D5E">
        <w:rPr>
          <w:rFonts w:ascii="Times New Roman"/>
          <w:sz w:val="24"/>
          <w:szCs w:val="24"/>
          <w:lang w:val="es-VE" w:eastAsia="es-VE"/>
        </w:rPr>
        <w:t xml:space="preserve"> (s.</w:t>
      </w:r>
      <w:r w:rsidR="00E941F2">
        <w:rPr>
          <w:rFonts w:ascii="Times New Roman"/>
          <w:sz w:val="24"/>
          <w:szCs w:val="24"/>
          <w:lang w:val="es-VE" w:eastAsia="es-VE"/>
        </w:rPr>
        <w:t>f</w:t>
      </w:r>
      <w:r w:rsidR="00686D5E">
        <w:rPr>
          <w:rFonts w:ascii="Times New Roman"/>
          <w:sz w:val="24"/>
          <w:szCs w:val="24"/>
          <w:lang w:val="es-VE" w:eastAsia="es-VE"/>
        </w:rPr>
        <w:t>)</w:t>
      </w:r>
      <w:r w:rsidRPr="002C71C3">
        <w:rPr>
          <w:rFonts w:ascii="Times New Roman"/>
          <w:sz w:val="24"/>
          <w:szCs w:val="24"/>
          <w:lang w:val="es-VE" w:eastAsia="es-VE"/>
        </w:rPr>
        <w:t>, el cual está inspirado en el test de Aptitudes Musicales de  Seashore. Este instrumento está comprendido en</w:t>
      </w:r>
      <w:r>
        <w:rPr>
          <w:rFonts w:ascii="Times New Roman"/>
          <w:sz w:val="24"/>
          <w:szCs w:val="24"/>
          <w:lang w:val="es-VE" w:eastAsia="es-VE"/>
        </w:rPr>
        <w:t xml:space="preserve"> seis</w:t>
      </w:r>
      <w:r w:rsidRPr="002C71C3">
        <w:rPr>
          <w:rFonts w:ascii="Times New Roman"/>
          <w:sz w:val="24"/>
          <w:szCs w:val="24"/>
          <w:lang w:val="es-VE" w:eastAsia="es-VE"/>
        </w:rPr>
        <w:t xml:space="preserve"> </w:t>
      </w:r>
      <w:r>
        <w:rPr>
          <w:rFonts w:ascii="Times New Roman"/>
          <w:sz w:val="24"/>
          <w:szCs w:val="24"/>
          <w:lang w:val="es-VE" w:eastAsia="es-VE"/>
        </w:rPr>
        <w:t>(</w:t>
      </w:r>
      <w:r w:rsidRPr="002C71C3">
        <w:rPr>
          <w:rFonts w:ascii="Times New Roman"/>
          <w:sz w:val="24"/>
          <w:szCs w:val="24"/>
          <w:lang w:val="es-VE" w:eastAsia="es-VE"/>
        </w:rPr>
        <w:t>6</w:t>
      </w:r>
      <w:r>
        <w:rPr>
          <w:rFonts w:ascii="Times New Roman"/>
          <w:sz w:val="24"/>
          <w:szCs w:val="24"/>
          <w:lang w:val="es-VE" w:eastAsia="es-VE"/>
        </w:rPr>
        <w:t>)</w:t>
      </w:r>
      <w:r w:rsidRPr="002C71C3">
        <w:rPr>
          <w:rFonts w:ascii="Times New Roman"/>
          <w:sz w:val="24"/>
          <w:szCs w:val="24"/>
          <w:lang w:val="es-VE" w:eastAsia="es-VE"/>
        </w:rPr>
        <w:t xml:space="preserve"> módulos o actividades a realizar como: altura, intensidad, memoria rítmica, duración, timbre y memoria tonal. </w:t>
      </w:r>
      <w:r>
        <w:rPr>
          <w:rFonts w:ascii="Times New Roman"/>
          <w:sz w:val="24"/>
          <w:szCs w:val="24"/>
          <w:lang w:val="es-VE" w:eastAsia="es-VE"/>
        </w:rPr>
        <w:t xml:space="preserve">Cada módulo estaba comprendido de uno (1) a tres (3) niveles, de manera que para pasar al siguiente nivel se tenía que completar obligatoriamente el anterior. La prueba registra los aciertos e intentos que le costó a cada participante para pasar al siguiente nivel hasta completar la prueba. </w:t>
      </w:r>
      <w:r w:rsidRPr="0026438D">
        <w:rPr>
          <w:rFonts w:ascii="Times New Roman"/>
          <w:sz w:val="24"/>
          <w:szCs w:val="24"/>
          <w:lang w:val="es-VE" w:eastAsia="es-VE"/>
        </w:rPr>
        <w:t>La naturaleza del instrumento estuvo conformada de la siguiente manera:</w:t>
      </w:r>
    </w:p>
    <w:p w:rsidR="0069590A" w:rsidRPr="0026438D"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lastRenderedPageBreak/>
        <w:t>•</w:t>
      </w:r>
      <w:r w:rsidRPr="0026438D">
        <w:rPr>
          <w:rFonts w:ascii="Times New Roman"/>
          <w:sz w:val="24"/>
          <w:szCs w:val="24"/>
          <w:lang w:val="es-VE" w:eastAsia="es-VE"/>
        </w:rPr>
        <w:tab/>
        <w:t xml:space="preserve">Altura: el participante debía determinar si el segundo tono era más agudo o más grave que el primero. </w:t>
      </w:r>
    </w:p>
    <w:p w:rsidR="0069590A" w:rsidRPr="0026438D"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t>•</w:t>
      </w:r>
      <w:r w:rsidRPr="0026438D">
        <w:rPr>
          <w:rFonts w:ascii="Times New Roman"/>
          <w:sz w:val="24"/>
          <w:szCs w:val="24"/>
          <w:lang w:val="es-VE" w:eastAsia="es-VE"/>
        </w:rPr>
        <w:tab/>
        <w:t>Intensidad: en cada par de notas se debía determinar si el segundo tono era más fuerte o más débil que el primero.</w:t>
      </w:r>
    </w:p>
    <w:p w:rsidR="0069590A" w:rsidRPr="0026438D"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t>•</w:t>
      </w:r>
      <w:r w:rsidRPr="0026438D">
        <w:rPr>
          <w:rFonts w:ascii="Times New Roman"/>
          <w:sz w:val="24"/>
          <w:szCs w:val="24"/>
          <w:lang w:val="es-VE" w:eastAsia="es-VE"/>
        </w:rPr>
        <w:tab/>
        <w:t>Memoria rítmica: en cada par de notas se debía determinar si los dos modelos eran iguales o diferentes.</w:t>
      </w:r>
    </w:p>
    <w:p w:rsidR="0069590A" w:rsidRPr="0026438D"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t>•</w:t>
      </w:r>
      <w:r w:rsidRPr="0026438D">
        <w:rPr>
          <w:rFonts w:ascii="Times New Roman"/>
          <w:sz w:val="24"/>
          <w:szCs w:val="24"/>
          <w:lang w:val="es-VE" w:eastAsia="es-VE"/>
        </w:rPr>
        <w:tab/>
        <w:t>Duración: en cada par de notas el participante debía determinar si la segunda nota es más larga o más corta que la primera.</w:t>
      </w:r>
    </w:p>
    <w:p w:rsidR="0069590A" w:rsidRPr="0026438D"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t>•</w:t>
      </w:r>
      <w:r w:rsidRPr="0026438D">
        <w:rPr>
          <w:rFonts w:ascii="Times New Roman"/>
          <w:sz w:val="24"/>
          <w:szCs w:val="24"/>
          <w:lang w:val="es-VE" w:eastAsia="es-VE"/>
        </w:rPr>
        <w:tab/>
        <w:t>Timbre: En cada par de notas el participante debía determinar si las notas eran iguales o diferentes. Es decir, se le pide que discriminara entre dos sonidos complejos que difieren únicamente de su estructura armónica.</w:t>
      </w:r>
    </w:p>
    <w:p w:rsidR="0069590A" w:rsidRPr="002C71C3" w:rsidRDefault="0069590A" w:rsidP="0069590A">
      <w:pPr>
        <w:spacing w:after="0" w:line="480" w:lineRule="auto"/>
        <w:jc w:val="both"/>
        <w:rPr>
          <w:rFonts w:ascii="Times New Roman"/>
          <w:sz w:val="24"/>
          <w:szCs w:val="24"/>
          <w:lang w:val="es-VE" w:eastAsia="es-VE"/>
        </w:rPr>
      </w:pPr>
      <w:r w:rsidRPr="0026438D">
        <w:rPr>
          <w:rFonts w:ascii="Times New Roman"/>
          <w:sz w:val="24"/>
          <w:szCs w:val="24"/>
          <w:lang w:val="es-VE" w:eastAsia="es-VE"/>
        </w:rPr>
        <w:t>•</w:t>
      </w:r>
      <w:r w:rsidRPr="0026438D">
        <w:rPr>
          <w:rFonts w:ascii="Times New Roman"/>
          <w:sz w:val="24"/>
          <w:szCs w:val="24"/>
          <w:lang w:val="es-VE" w:eastAsia="es-VE"/>
        </w:rPr>
        <w:tab/>
        <w:t>Memoria tonal: En cada par de sonidos hay una nota diferente en las dos secuencias y el participante debía identificar cada uno por el número de orden.</w:t>
      </w:r>
    </w:p>
    <w:p w:rsidR="0069590A" w:rsidRPr="002C71C3" w:rsidRDefault="0069590A" w:rsidP="0069590A">
      <w:pPr>
        <w:spacing w:after="0" w:line="480" w:lineRule="auto"/>
        <w:jc w:val="both"/>
        <w:rPr>
          <w:rFonts w:ascii="Times New Roman"/>
          <w:sz w:val="24"/>
          <w:szCs w:val="24"/>
        </w:rPr>
      </w:pPr>
      <w:r w:rsidRPr="002C71C3">
        <w:rPr>
          <w:rFonts w:ascii="Times New Roman"/>
          <w:sz w:val="24"/>
          <w:szCs w:val="24"/>
          <w:lang w:val="es-VE" w:eastAsia="es-VE"/>
        </w:rPr>
        <w:t xml:space="preserve">     Por otro lado, se aplicó una prueba </w:t>
      </w:r>
      <w:r w:rsidR="006571FF">
        <w:rPr>
          <w:rFonts w:ascii="Times New Roman"/>
          <w:sz w:val="24"/>
          <w:szCs w:val="24"/>
          <w:lang w:val="es-VE" w:eastAsia="es-VE"/>
        </w:rPr>
        <w:t xml:space="preserve">oral </w:t>
      </w:r>
      <w:r w:rsidRPr="002C71C3">
        <w:rPr>
          <w:rFonts w:ascii="Times New Roman"/>
          <w:sz w:val="24"/>
          <w:szCs w:val="24"/>
          <w:lang w:val="es-VE" w:eastAsia="es-VE"/>
        </w:rPr>
        <w:t>para evaluar los suprasegmentales que consistí</w:t>
      </w:r>
      <w:r>
        <w:rPr>
          <w:rFonts w:ascii="Times New Roman"/>
          <w:sz w:val="24"/>
          <w:szCs w:val="24"/>
          <w:lang w:val="es-VE" w:eastAsia="es-VE"/>
        </w:rPr>
        <w:t xml:space="preserve">a en una lectura oral de un texto escrito en inglés. </w:t>
      </w:r>
      <w:r w:rsidRPr="0069590A">
        <w:rPr>
          <w:rFonts w:ascii="Times New Roman"/>
          <w:sz w:val="24"/>
          <w:szCs w:val="24"/>
          <w:lang w:val="en-US" w:eastAsia="es-VE"/>
        </w:rPr>
        <w:t>Dicho texto fue extraído</w:t>
      </w:r>
      <w:r w:rsidRPr="009E5C4C">
        <w:rPr>
          <w:rFonts w:ascii="Times New Roman"/>
          <w:sz w:val="24"/>
          <w:szCs w:val="24"/>
          <w:lang w:val="en-US" w:eastAsia="es-VE"/>
        </w:rPr>
        <w:t xml:space="preserve"> </w:t>
      </w:r>
      <w:r w:rsidRPr="009E5C4C">
        <w:rPr>
          <w:rFonts w:ascii="Times New Roman"/>
          <w:sz w:val="24"/>
          <w:szCs w:val="24"/>
          <w:lang w:val="en-US"/>
        </w:rPr>
        <w:t xml:space="preserve">de </w:t>
      </w:r>
      <w:r w:rsidRPr="009E5C4C">
        <w:rPr>
          <w:rFonts w:ascii="Times New Roman"/>
          <w:i/>
          <w:sz w:val="24"/>
          <w:lang w:val="en-US"/>
        </w:rPr>
        <w:t>Teaching pronunciation: A reference for teachers of English to speakers of other languages</w:t>
      </w:r>
      <w:r w:rsidRPr="009E5C4C">
        <w:rPr>
          <w:rFonts w:ascii="Times New Roman"/>
          <w:sz w:val="28"/>
          <w:szCs w:val="24"/>
          <w:lang w:val="en-US"/>
        </w:rPr>
        <w:t xml:space="preserve"> </w:t>
      </w:r>
      <w:r w:rsidRPr="009E5C4C">
        <w:rPr>
          <w:rFonts w:ascii="Times New Roman"/>
          <w:sz w:val="24"/>
          <w:szCs w:val="24"/>
          <w:lang w:val="en-US"/>
        </w:rPr>
        <w:t>(Celce-Murcia,</w:t>
      </w:r>
      <w:r>
        <w:rPr>
          <w:rFonts w:ascii="Times New Roman"/>
          <w:sz w:val="24"/>
          <w:szCs w:val="24"/>
          <w:lang w:val="en-US"/>
        </w:rPr>
        <w:t xml:space="preserve"> et al.,</w:t>
      </w:r>
      <w:r w:rsidRPr="009E5C4C">
        <w:rPr>
          <w:rFonts w:ascii="Times New Roman"/>
          <w:sz w:val="24"/>
          <w:szCs w:val="24"/>
          <w:lang w:val="en-US"/>
        </w:rPr>
        <w:t xml:space="preserve"> 1996). </w:t>
      </w:r>
      <w:r w:rsidRPr="002C71C3">
        <w:rPr>
          <w:rFonts w:ascii="Times New Roman"/>
          <w:sz w:val="24"/>
          <w:szCs w:val="24"/>
          <w:lang w:val="es-ES"/>
        </w:rPr>
        <w:t xml:space="preserve">Se </w:t>
      </w:r>
      <w:r w:rsidR="006571FF">
        <w:rPr>
          <w:rFonts w:ascii="Times New Roman"/>
          <w:sz w:val="24"/>
          <w:szCs w:val="24"/>
          <w:lang w:val="es-ES"/>
        </w:rPr>
        <w:t>construyó</w:t>
      </w:r>
      <w:r w:rsidRPr="002C71C3">
        <w:rPr>
          <w:rFonts w:ascii="Times New Roman"/>
          <w:sz w:val="24"/>
          <w:szCs w:val="24"/>
          <w:lang w:val="es-ES"/>
        </w:rPr>
        <w:t xml:space="preserve"> además, una rúbrica o </w:t>
      </w:r>
      <w:r>
        <w:rPr>
          <w:rFonts w:ascii="Times New Roman"/>
          <w:sz w:val="24"/>
          <w:szCs w:val="24"/>
          <w:lang w:val="es-ES"/>
        </w:rPr>
        <w:t xml:space="preserve">matriz de valoración </w:t>
      </w:r>
      <w:r w:rsidRPr="002C71C3">
        <w:rPr>
          <w:rFonts w:ascii="Times New Roman"/>
          <w:sz w:val="24"/>
          <w:szCs w:val="24"/>
          <w:lang w:val="es-ES"/>
        </w:rPr>
        <w:t xml:space="preserve">para evaluar el desempeño de la lectura en voz alta del texto, donde se evaluó a partir de 5 criterios: excelente, donde se demuestra un nivel excepcional de desempeño de la competencia, </w:t>
      </w:r>
      <w:r>
        <w:rPr>
          <w:rFonts w:ascii="Times New Roman"/>
          <w:sz w:val="24"/>
          <w:szCs w:val="24"/>
          <w:lang w:val="es-ES"/>
        </w:rPr>
        <w:t>mostrando</w:t>
      </w:r>
      <w:r w:rsidRPr="002C71C3">
        <w:rPr>
          <w:rFonts w:ascii="Times New Roman"/>
          <w:sz w:val="24"/>
          <w:szCs w:val="24"/>
          <w:lang w:val="es-ES"/>
        </w:rPr>
        <w:t xml:space="preserve"> ningún margen de error; bueno, donde se supera lo esperado para la competencia y hay un mínimo nivel de error; regular,</w:t>
      </w:r>
      <w:r w:rsidRPr="002C71C3">
        <w:rPr>
          <w:rFonts w:ascii="Times New Roman"/>
          <w:sz w:val="24"/>
          <w:szCs w:val="24"/>
        </w:rPr>
        <w:t xml:space="preserve"> </w:t>
      </w:r>
      <w:r w:rsidRPr="002C71C3">
        <w:rPr>
          <w:rFonts w:ascii="Times New Roman"/>
          <w:sz w:val="24"/>
          <w:szCs w:val="24"/>
          <w:lang w:val="es-ES"/>
        </w:rPr>
        <w:t>donde se demuestra un desempeño que permite acreditar el logro de la competencia; deficiente, cuyo nivel está por debajo del esperado para la competencia;</w:t>
      </w:r>
      <w:r>
        <w:rPr>
          <w:rFonts w:ascii="Times New Roman"/>
          <w:sz w:val="24"/>
          <w:szCs w:val="24"/>
          <w:lang w:val="es-ES"/>
        </w:rPr>
        <w:t xml:space="preserve"> y muy </w:t>
      </w:r>
      <w:r>
        <w:rPr>
          <w:rFonts w:ascii="Times New Roman"/>
          <w:sz w:val="24"/>
          <w:szCs w:val="24"/>
          <w:lang w:val="es-ES"/>
        </w:rPr>
        <w:lastRenderedPageBreak/>
        <w:t>deficiente</w:t>
      </w:r>
      <w:r w:rsidRPr="002C71C3">
        <w:rPr>
          <w:rFonts w:ascii="Times New Roman"/>
          <w:sz w:val="24"/>
          <w:szCs w:val="24"/>
          <w:lang w:val="es-ES"/>
        </w:rPr>
        <w:t xml:space="preserve">, cuando </w:t>
      </w:r>
      <w:r w:rsidRPr="002C71C3">
        <w:rPr>
          <w:rFonts w:ascii="Times New Roman"/>
          <w:sz w:val="24"/>
          <w:szCs w:val="24"/>
        </w:rPr>
        <w:t>no satisface prácticamente nada de los requerimientos del desempeño de la competencia.</w:t>
      </w:r>
    </w:p>
    <w:p w:rsidR="0069590A" w:rsidRPr="002C71C3" w:rsidRDefault="0069590A" w:rsidP="0069590A">
      <w:pPr>
        <w:spacing w:after="0" w:line="480" w:lineRule="auto"/>
        <w:jc w:val="both"/>
        <w:rPr>
          <w:rFonts w:ascii="Times New Roman"/>
          <w:sz w:val="24"/>
          <w:szCs w:val="24"/>
        </w:rPr>
      </w:pPr>
      <w:r w:rsidRPr="002C71C3">
        <w:rPr>
          <w:rFonts w:ascii="Times New Roman"/>
          <w:sz w:val="24"/>
          <w:szCs w:val="24"/>
        </w:rPr>
        <w:t xml:space="preserve">     Esta </w:t>
      </w:r>
      <w:r w:rsidR="006571FF">
        <w:rPr>
          <w:rFonts w:ascii="Times New Roman"/>
          <w:sz w:val="24"/>
          <w:szCs w:val="24"/>
        </w:rPr>
        <w:t>matriz de valoración</w:t>
      </w:r>
      <w:r w:rsidRPr="002C71C3">
        <w:rPr>
          <w:rFonts w:ascii="Times New Roman"/>
          <w:sz w:val="24"/>
          <w:szCs w:val="24"/>
        </w:rPr>
        <w:t xml:space="preserve"> fue realizada y aplicada como instrumento de evaluación por el autor con el propósito de evaluar </w:t>
      </w:r>
      <w:r>
        <w:rPr>
          <w:rFonts w:ascii="Times New Roman"/>
          <w:sz w:val="24"/>
          <w:szCs w:val="24"/>
        </w:rPr>
        <w:t xml:space="preserve">la </w:t>
      </w:r>
      <w:r w:rsidRPr="002C71C3">
        <w:rPr>
          <w:rFonts w:ascii="Times New Roman"/>
          <w:sz w:val="24"/>
          <w:szCs w:val="24"/>
        </w:rPr>
        <w:t>pronunciación de los suprasegmentales del inglés</w:t>
      </w:r>
      <w:r>
        <w:rPr>
          <w:rFonts w:ascii="Times New Roman"/>
          <w:sz w:val="24"/>
          <w:szCs w:val="24"/>
        </w:rPr>
        <w:t>. Esta rúbrica fue</w:t>
      </w:r>
      <w:r w:rsidRPr="002C71C3">
        <w:rPr>
          <w:rFonts w:ascii="Times New Roman"/>
          <w:sz w:val="24"/>
          <w:szCs w:val="24"/>
        </w:rPr>
        <w:t xml:space="preserve"> evaluada y avalada por expertos pertenecientes a la Cátedra de Fonética y Fonología del Inglés del Departamento de Idiomas Modernos, Facultad de Ciencias de la Educación de la Universidad de Carabobo.</w:t>
      </w:r>
    </w:p>
    <w:p w:rsidR="0069590A" w:rsidRPr="002C71C3" w:rsidRDefault="0069590A" w:rsidP="0069590A">
      <w:pPr>
        <w:spacing w:after="0" w:line="480" w:lineRule="auto"/>
        <w:jc w:val="both"/>
        <w:rPr>
          <w:rFonts w:ascii="Times New Roman"/>
          <w:i/>
          <w:sz w:val="24"/>
          <w:szCs w:val="24"/>
          <w:lang w:val="es-VE"/>
        </w:rPr>
      </w:pPr>
      <w:r w:rsidRPr="002C71C3">
        <w:rPr>
          <w:rFonts w:ascii="Times New Roman"/>
          <w:sz w:val="24"/>
          <w:szCs w:val="24"/>
        </w:rPr>
        <w:t xml:space="preserve">     </w:t>
      </w:r>
      <w:r w:rsidRPr="002C71C3">
        <w:rPr>
          <w:rFonts w:ascii="Times New Roman"/>
          <w:i/>
          <w:sz w:val="24"/>
          <w:szCs w:val="24"/>
          <w:lang w:val="es-VE"/>
        </w:rPr>
        <w:t>3.4 Procedimiento</w:t>
      </w:r>
    </w:p>
    <w:p w:rsidR="0069590A" w:rsidRPr="002C71C3" w:rsidRDefault="0069590A" w:rsidP="0069590A">
      <w:pPr>
        <w:tabs>
          <w:tab w:val="left" w:pos="2835"/>
        </w:tabs>
        <w:spacing w:after="0" w:line="480" w:lineRule="auto"/>
        <w:jc w:val="both"/>
        <w:rPr>
          <w:rFonts w:ascii="Times New Roman"/>
          <w:sz w:val="24"/>
          <w:szCs w:val="24"/>
          <w:lang w:val="es-ES"/>
        </w:rPr>
      </w:pPr>
      <w:r w:rsidRPr="002C71C3">
        <w:rPr>
          <w:rFonts w:ascii="Times New Roman"/>
          <w:sz w:val="24"/>
          <w:szCs w:val="24"/>
          <w:lang w:val="es-ES"/>
        </w:rPr>
        <w:t xml:space="preserve">     </w:t>
      </w:r>
      <w:r>
        <w:rPr>
          <w:rFonts w:ascii="Times New Roman"/>
          <w:sz w:val="24"/>
          <w:szCs w:val="24"/>
          <w:lang w:val="es-ES"/>
        </w:rPr>
        <w:t xml:space="preserve">Previa la realización del estudio, los individuos que conformaron la muestra fueron contactados </w:t>
      </w:r>
      <w:r w:rsidRPr="00EE0DA7">
        <w:rPr>
          <w:rFonts w:ascii="Times New Roman"/>
          <w:sz w:val="24"/>
          <w:szCs w:val="24"/>
          <w:lang w:val="es-ES"/>
        </w:rPr>
        <w:t xml:space="preserve">vía telefónica </w:t>
      </w:r>
      <w:r>
        <w:rPr>
          <w:rFonts w:ascii="Times New Roman"/>
          <w:sz w:val="24"/>
          <w:szCs w:val="24"/>
          <w:lang w:val="es-ES"/>
        </w:rPr>
        <w:t xml:space="preserve">para preguntar por su disponibilidad y su interés por participar en esta investigación. Se les indicó de qué trataba el presente estudio, y que serían la muestra de la investigación a realizar, además se les explicó cómo iba a ser su participación. Una vez aclarados los puntos, se les indicó que iban a ser contactados posteriormente para la realización de la prueba. Cabe mencionar que al principio se contaba con una muestra de unos catorce (14) sujetos, de los cuales  al final solo pudo ser posible contar con ocho (8) de ellos, por cuestión de tiempo y disponibilidad. </w:t>
      </w:r>
      <w:r w:rsidRPr="002C71C3">
        <w:rPr>
          <w:rFonts w:ascii="Times New Roman"/>
          <w:sz w:val="24"/>
          <w:szCs w:val="24"/>
          <w:lang w:val="es-ES"/>
        </w:rPr>
        <w:t>El primer instrumento aplicado fue el test de COBAMU,</w:t>
      </w:r>
      <w:r>
        <w:rPr>
          <w:rFonts w:ascii="Times New Roman"/>
          <w:sz w:val="24"/>
          <w:szCs w:val="24"/>
          <w:lang w:val="es-ES"/>
        </w:rPr>
        <w:t xml:space="preserve"> este</w:t>
      </w:r>
      <w:r w:rsidRPr="002C71C3">
        <w:rPr>
          <w:rFonts w:ascii="Times New Roman"/>
          <w:sz w:val="24"/>
          <w:szCs w:val="24"/>
          <w:lang w:val="es-ES"/>
        </w:rPr>
        <w:t xml:space="preserve"> midió las aptitudes musicales de cada participante.</w:t>
      </w:r>
      <w:r>
        <w:rPr>
          <w:rFonts w:ascii="Times New Roman"/>
          <w:sz w:val="24"/>
          <w:szCs w:val="24"/>
          <w:lang w:val="es-ES"/>
        </w:rPr>
        <w:t xml:space="preserve"> Resulta pertinente decir que dicha prueba fue aplicada sin ningún orden de preferencia, es decir, se fue aplicando la prueba conforme al tiempo y disponibilidad de cada participante que conformó la muestra. Este proceso duro aproximadamente dos semanas.</w:t>
      </w:r>
      <w:r w:rsidRPr="002C71C3">
        <w:rPr>
          <w:rFonts w:ascii="Times New Roman"/>
          <w:sz w:val="24"/>
          <w:szCs w:val="24"/>
          <w:lang w:val="es-ES"/>
        </w:rPr>
        <w:t xml:space="preserve"> </w:t>
      </w:r>
      <w:r>
        <w:rPr>
          <w:rFonts w:ascii="Times New Roman"/>
          <w:sz w:val="24"/>
          <w:szCs w:val="24"/>
          <w:lang w:val="es-ES"/>
        </w:rPr>
        <w:t>Entre las instrucciones del instrumento, se</w:t>
      </w:r>
      <w:r w:rsidRPr="002C71C3">
        <w:rPr>
          <w:rFonts w:ascii="Times New Roman"/>
          <w:sz w:val="24"/>
          <w:szCs w:val="24"/>
          <w:lang w:val="es-ES"/>
        </w:rPr>
        <w:t xml:space="preserve"> les indicó que tenían que comp</w:t>
      </w:r>
      <w:r>
        <w:rPr>
          <w:rFonts w:ascii="Times New Roman"/>
          <w:sz w:val="24"/>
          <w:szCs w:val="24"/>
          <w:lang w:val="es-ES"/>
        </w:rPr>
        <w:t>letar cada módulo del test. Además</w:t>
      </w:r>
      <w:r w:rsidRPr="00A65AB9">
        <w:rPr>
          <w:rFonts w:ascii="Times New Roman"/>
          <w:sz w:val="24"/>
          <w:szCs w:val="24"/>
          <w:lang w:val="es-ES"/>
        </w:rPr>
        <w:t xml:space="preserve"> se les manifestó que </w:t>
      </w:r>
      <w:r>
        <w:rPr>
          <w:rFonts w:ascii="Times New Roman"/>
          <w:sz w:val="24"/>
          <w:szCs w:val="24"/>
          <w:lang w:val="es-ES"/>
        </w:rPr>
        <w:t>algunos módulos comprendían de uno (1) a tres (3) niveles de dificultad, y que para avanzar al siguiente nivel se tenía que completar el anterior</w:t>
      </w:r>
      <w:r w:rsidRPr="00A65AB9">
        <w:rPr>
          <w:rFonts w:ascii="Times New Roman"/>
          <w:sz w:val="24"/>
          <w:szCs w:val="24"/>
          <w:lang w:val="es-ES"/>
        </w:rPr>
        <w:t xml:space="preserve">. </w:t>
      </w:r>
      <w:r>
        <w:rPr>
          <w:rFonts w:ascii="Times New Roman"/>
          <w:sz w:val="24"/>
          <w:szCs w:val="24"/>
          <w:lang w:val="es-ES"/>
        </w:rPr>
        <w:t xml:space="preserve"> Por otro lado</w:t>
      </w:r>
      <w:r w:rsidRPr="002C71C3">
        <w:rPr>
          <w:rFonts w:ascii="Times New Roman"/>
          <w:sz w:val="24"/>
          <w:szCs w:val="24"/>
          <w:lang w:val="es-ES"/>
        </w:rPr>
        <w:t xml:space="preserve"> </w:t>
      </w:r>
      <w:r>
        <w:rPr>
          <w:rFonts w:ascii="Times New Roman"/>
          <w:sz w:val="24"/>
          <w:szCs w:val="24"/>
          <w:lang w:val="es-ES"/>
        </w:rPr>
        <w:t>se les pidió que tomaran</w:t>
      </w:r>
      <w:r w:rsidRPr="002C71C3">
        <w:rPr>
          <w:rFonts w:ascii="Times New Roman"/>
          <w:sz w:val="24"/>
          <w:szCs w:val="24"/>
          <w:lang w:val="es-ES"/>
        </w:rPr>
        <w:t xml:space="preserve"> el tiempo </w:t>
      </w:r>
      <w:r>
        <w:rPr>
          <w:rFonts w:ascii="Times New Roman"/>
          <w:sz w:val="24"/>
          <w:szCs w:val="24"/>
          <w:lang w:val="es-ES"/>
        </w:rPr>
        <w:t xml:space="preserve">con un cronómetro </w:t>
      </w:r>
      <w:r w:rsidR="00490846">
        <w:rPr>
          <w:rFonts w:ascii="Times New Roman"/>
          <w:sz w:val="24"/>
          <w:szCs w:val="24"/>
          <w:lang w:val="es-ES"/>
        </w:rPr>
        <w:t xml:space="preserve">desde </w:t>
      </w:r>
      <w:r w:rsidRPr="002C71C3">
        <w:rPr>
          <w:rFonts w:ascii="Times New Roman"/>
          <w:sz w:val="24"/>
          <w:szCs w:val="24"/>
          <w:lang w:val="es-ES"/>
        </w:rPr>
        <w:lastRenderedPageBreak/>
        <w:t>el comienzo de la actividad hasta el fin de la misma</w:t>
      </w:r>
      <w:r>
        <w:rPr>
          <w:rFonts w:ascii="Times New Roman"/>
          <w:sz w:val="24"/>
          <w:szCs w:val="24"/>
          <w:lang w:val="es-ES"/>
        </w:rPr>
        <w:t xml:space="preserve"> para determinar el tiempo de duración que les costó completar la prueba en su totalidad, ya que el programa no lo mide automáticamente; siendo por ende un tiempo referido por el participante. Una vez terminado todas los módulos del test, se les pidió que enviaran sus resultados vía correo al investigador. Finalmente se les indicó que serían contactados posteriormente para la aplicación del segundo instrumento.</w:t>
      </w:r>
    </w:p>
    <w:p w:rsidR="0069590A" w:rsidRDefault="0069590A" w:rsidP="0069590A">
      <w:pPr>
        <w:tabs>
          <w:tab w:val="left" w:pos="2835"/>
        </w:tabs>
        <w:spacing w:after="0" w:line="480" w:lineRule="auto"/>
        <w:jc w:val="both"/>
        <w:rPr>
          <w:rFonts w:ascii="Times New Roman"/>
          <w:sz w:val="24"/>
          <w:szCs w:val="24"/>
          <w:lang w:val="es-ES"/>
        </w:rPr>
      </w:pPr>
      <w:r w:rsidRPr="002C71C3">
        <w:rPr>
          <w:rFonts w:ascii="Times New Roman"/>
          <w:sz w:val="24"/>
          <w:szCs w:val="24"/>
          <w:lang w:val="es-ES"/>
        </w:rPr>
        <w:t xml:space="preserve">     </w:t>
      </w:r>
      <w:r>
        <w:rPr>
          <w:rFonts w:ascii="Times New Roman"/>
          <w:sz w:val="24"/>
          <w:szCs w:val="24"/>
          <w:lang w:val="es-ES"/>
        </w:rPr>
        <w:t>El</w:t>
      </w:r>
      <w:r w:rsidRPr="002C71C3">
        <w:rPr>
          <w:rFonts w:ascii="Times New Roman"/>
          <w:sz w:val="24"/>
          <w:szCs w:val="24"/>
          <w:lang w:val="es-ES"/>
        </w:rPr>
        <w:t xml:space="preserve"> segundo instrumento</w:t>
      </w:r>
      <w:r>
        <w:rPr>
          <w:rFonts w:ascii="Times New Roman"/>
          <w:sz w:val="24"/>
          <w:szCs w:val="24"/>
          <w:lang w:val="es-ES"/>
        </w:rPr>
        <w:t xml:space="preserve"> se aplicó</w:t>
      </w:r>
      <w:r w:rsidRPr="002C71C3">
        <w:rPr>
          <w:rFonts w:ascii="Times New Roman"/>
          <w:sz w:val="24"/>
          <w:szCs w:val="24"/>
          <w:lang w:val="es-ES"/>
        </w:rPr>
        <w:t xml:space="preserve"> </w:t>
      </w:r>
      <w:r>
        <w:rPr>
          <w:rFonts w:ascii="Times New Roman"/>
          <w:sz w:val="24"/>
          <w:szCs w:val="24"/>
          <w:lang w:val="es-ES"/>
        </w:rPr>
        <w:t xml:space="preserve">de manera presencial. Este </w:t>
      </w:r>
      <w:r w:rsidRPr="002C71C3">
        <w:rPr>
          <w:rFonts w:ascii="Times New Roman"/>
          <w:sz w:val="24"/>
          <w:szCs w:val="24"/>
          <w:lang w:val="es-ES"/>
        </w:rPr>
        <w:t>consistía en la lectura en voz alta de un texto con el propósito de evaluar el nivel de pronunciación (suprasegmentales)</w:t>
      </w:r>
      <w:r>
        <w:rPr>
          <w:rFonts w:ascii="Times New Roman"/>
          <w:sz w:val="24"/>
          <w:szCs w:val="24"/>
          <w:lang w:val="es-ES"/>
        </w:rPr>
        <w:t xml:space="preserve">, dicho texto fue extraído de </w:t>
      </w:r>
      <w:r w:rsidRPr="00260B90">
        <w:rPr>
          <w:rFonts w:ascii="Times New Roman"/>
          <w:i/>
          <w:sz w:val="24"/>
          <w:lang w:val="es-VE"/>
        </w:rPr>
        <w:t>Teaching pronunciation: A reference for teachers of English to speakers of other languages</w:t>
      </w:r>
      <w:r w:rsidRPr="00260B90">
        <w:rPr>
          <w:rFonts w:ascii="Times New Roman"/>
          <w:sz w:val="28"/>
          <w:szCs w:val="24"/>
          <w:lang w:val="es-VE"/>
        </w:rPr>
        <w:t xml:space="preserve"> </w:t>
      </w:r>
      <w:r>
        <w:rPr>
          <w:rFonts w:ascii="Times New Roman"/>
          <w:sz w:val="24"/>
          <w:szCs w:val="24"/>
          <w:lang w:val="es-ES"/>
        </w:rPr>
        <w:t>(Celce-Murcia, et al.,</w:t>
      </w:r>
      <w:r w:rsidRPr="003E61E3">
        <w:rPr>
          <w:rFonts w:ascii="Times New Roman"/>
          <w:sz w:val="24"/>
          <w:szCs w:val="24"/>
          <w:lang w:val="es-ES"/>
        </w:rPr>
        <w:t xml:space="preserve"> 1996).</w:t>
      </w:r>
      <w:r w:rsidRPr="002C71C3">
        <w:rPr>
          <w:rFonts w:ascii="Times New Roman"/>
          <w:sz w:val="24"/>
          <w:szCs w:val="24"/>
          <w:lang w:val="es-ES"/>
        </w:rPr>
        <w:t xml:space="preserve"> </w:t>
      </w:r>
      <w:r>
        <w:rPr>
          <w:rFonts w:ascii="Times New Roman"/>
          <w:sz w:val="24"/>
          <w:szCs w:val="24"/>
          <w:lang w:val="es-ES"/>
        </w:rPr>
        <w:t>En primer momento, a</w:t>
      </w:r>
      <w:r w:rsidRPr="002C71C3">
        <w:rPr>
          <w:rFonts w:ascii="Times New Roman"/>
          <w:sz w:val="24"/>
          <w:szCs w:val="24"/>
          <w:lang w:val="es-ES"/>
        </w:rPr>
        <w:t>ntes de iniciar la prueba, se les indicó a cada participante que leyeran el texto en voz baja</w:t>
      </w:r>
      <w:r>
        <w:rPr>
          <w:rFonts w:ascii="Times New Roman"/>
          <w:sz w:val="24"/>
          <w:szCs w:val="24"/>
          <w:lang w:val="es-ES"/>
        </w:rPr>
        <w:t xml:space="preserve"> de</w:t>
      </w:r>
      <w:r w:rsidRPr="002C71C3">
        <w:rPr>
          <w:rFonts w:ascii="Times New Roman"/>
          <w:sz w:val="24"/>
          <w:szCs w:val="24"/>
          <w:lang w:val="es-ES"/>
        </w:rPr>
        <w:t xml:space="preserve"> una a dos veces para que fueran</w:t>
      </w:r>
      <w:r>
        <w:rPr>
          <w:rFonts w:ascii="Times New Roman"/>
          <w:sz w:val="24"/>
          <w:szCs w:val="24"/>
          <w:lang w:val="es-ES"/>
        </w:rPr>
        <w:t xml:space="preserve"> familiarizándose con la lectura</w:t>
      </w:r>
      <w:r w:rsidRPr="002C71C3">
        <w:rPr>
          <w:rFonts w:ascii="Times New Roman"/>
          <w:sz w:val="24"/>
          <w:szCs w:val="24"/>
          <w:lang w:val="es-ES"/>
        </w:rPr>
        <w:t xml:space="preserve">. Se </w:t>
      </w:r>
      <w:r>
        <w:rPr>
          <w:rFonts w:ascii="Times New Roman"/>
          <w:sz w:val="24"/>
          <w:szCs w:val="24"/>
          <w:lang w:val="es-ES"/>
        </w:rPr>
        <w:t>les dijo que  realizaran la lectura lo más natural posible con el objetivo de hacerla más genuina.</w:t>
      </w:r>
      <w:r w:rsidRPr="00B20F45">
        <w:rPr>
          <w:rFonts w:ascii="Times New Roman"/>
          <w:sz w:val="24"/>
          <w:szCs w:val="24"/>
          <w:lang w:val="es-ES"/>
        </w:rPr>
        <w:t xml:space="preserve"> </w:t>
      </w:r>
      <w:r w:rsidRPr="002C71C3">
        <w:rPr>
          <w:rFonts w:ascii="Times New Roman"/>
          <w:sz w:val="24"/>
          <w:szCs w:val="24"/>
          <w:lang w:val="es-ES"/>
        </w:rPr>
        <w:t>Una vez se sintier</w:t>
      </w:r>
      <w:r>
        <w:rPr>
          <w:rFonts w:ascii="Times New Roman"/>
          <w:sz w:val="24"/>
          <w:szCs w:val="24"/>
          <w:lang w:val="es-ES"/>
        </w:rPr>
        <w:t>an preparados, tenían que leerla</w:t>
      </w:r>
      <w:r w:rsidRPr="002C71C3">
        <w:rPr>
          <w:rFonts w:ascii="Times New Roman"/>
          <w:sz w:val="24"/>
          <w:szCs w:val="24"/>
          <w:lang w:val="es-ES"/>
        </w:rPr>
        <w:t xml:space="preserve"> en voz alta</w:t>
      </w:r>
      <w:r>
        <w:rPr>
          <w:rFonts w:ascii="Times New Roman"/>
          <w:sz w:val="24"/>
          <w:szCs w:val="24"/>
          <w:lang w:val="es-ES"/>
        </w:rPr>
        <w:t xml:space="preserve">. Durante la prueba se </w:t>
      </w:r>
      <w:r w:rsidRPr="002C71C3">
        <w:rPr>
          <w:rFonts w:ascii="Times New Roman"/>
          <w:sz w:val="24"/>
          <w:szCs w:val="24"/>
          <w:lang w:val="es-ES"/>
        </w:rPr>
        <w:t>grabó</w:t>
      </w:r>
      <w:r>
        <w:rPr>
          <w:rFonts w:ascii="Times New Roman"/>
          <w:sz w:val="24"/>
          <w:szCs w:val="24"/>
          <w:lang w:val="es-ES"/>
        </w:rPr>
        <w:t xml:space="preserve"> de manera individual</w:t>
      </w:r>
      <w:r w:rsidRPr="002C71C3">
        <w:rPr>
          <w:rFonts w:ascii="Times New Roman"/>
          <w:sz w:val="24"/>
          <w:szCs w:val="24"/>
          <w:lang w:val="es-ES"/>
        </w:rPr>
        <w:t xml:space="preserve"> a cada participante mientras </w:t>
      </w:r>
      <w:r>
        <w:rPr>
          <w:rFonts w:ascii="Times New Roman"/>
          <w:sz w:val="24"/>
          <w:szCs w:val="24"/>
          <w:lang w:val="es-ES"/>
        </w:rPr>
        <w:t xml:space="preserve">se </w:t>
      </w:r>
      <w:r w:rsidRPr="002C71C3">
        <w:rPr>
          <w:rFonts w:ascii="Times New Roman"/>
          <w:sz w:val="24"/>
          <w:szCs w:val="24"/>
          <w:lang w:val="es-ES"/>
        </w:rPr>
        <w:t>realizaba la actividad.</w:t>
      </w:r>
      <w:r w:rsidR="00244C88">
        <w:rPr>
          <w:rFonts w:ascii="Times New Roman"/>
          <w:sz w:val="24"/>
          <w:szCs w:val="24"/>
          <w:lang w:val="es-ES"/>
        </w:rPr>
        <w:t xml:space="preserve"> Asimismo, se registró en lista de escalas de valoración</w:t>
      </w:r>
      <w:r w:rsidR="00244C88" w:rsidRPr="00244C88">
        <w:rPr>
          <w:rFonts w:ascii="Times New Roman"/>
          <w:sz w:val="24"/>
          <w:szCs w:val="24"/>
          <w:lang w:val="es-ES"/>
        </w:rPr>
        <w:t xml:space="preserve"> los resultados</w:t>
      </w:r>
      <w:r w:rsidR="00244C88">
        <w:rPr>
          <w:rFonts w:ascii="Times New Roman"/>
          <w:sz w:val="24"/>
          <w:szCs w:val="24"/>
          <w:lang w:val="es-ES"/>
        </w:rPr>
        <w:t xml:space="preserve"> de la producción de los suprasegmentales</w:t>
      </w:r>
      <w:r w:rsidR="00244C88" w:rsidRPr="00244C88">
        <w:rPr>
          <w:rFonts w:ascii="Times New Roman"/>
          <w:sz w:val="24"/>
          <w:szCs w:val="24"/>
          <w:lang w:val="es-ES"/>
        </w:rPr>
        <w:t xml:space="preserve"> de cada</w:t>
      </w:r>
      <w:r w:rsidR="00244C88">
        <w:rPr>
          <w:rFonts w:ascii="Times New Roman"/>
          <w:sz w:val="24"/>
          <w:szCs w:val="24"/>
          <w:lang w:val="es-ES"/>
        </w:rPr>
        <w:t xml:space="preserve"> participante</w:t>
      </w:r>
      <w:r w:rsidR="00244C88" w:rsidRPr="00244C88">
        <w:rPr>
          <w:rFonts w:ascii="Times New Roman"/>
          <w:sz w:val="24"/>
          <w:szCs w:val="24"/>
          <w:lang w:val="es-ES"/>
        </w:rPr>
        <w:t>.</w:t>
      </w:r>
      <w:r>
        <w:rPr>
          <w:rFonts w:ascii="Times New Roman"/>
          <w:sz w:val="24"/>
          <w:szCs w:val="24"/>
          <w:lang w:val="es-ES"/>
        </w:rPr>
        <w:t xml:space="preserve"> Es conveniente considerar que se necesitó aproximadamente de cuatro (4) días para recolectar todos los datos de cada participante de la muestra debido a que fueron contactados de acuerdo con su tiempo y disponibilidad. </w:t>
      </w:r>
    </w:p>
    <w:p w:rsidR="0069590A" w:rsidRDefault="0069590A" w:rsidP="0069590A">
      <w:pPr>
        <w:tabs>
          <w:tab w:val="left" w:pos="2835"/>
        </w:tabs>
        <w:spacing w:after="0" w:line="480" w:lineRule="auto"/>
        <w:jc w:val="both"/>
        <w:rPr>
          <w:rFonts w:ascii="Times New Roman"/>
          <w:i/>
          <w:sz w:val="24"/>
          <w:szCs w:val="24"/>
          <w:lang w:val="es-VE"/>
        </w:rPr>
      </w:pPr>
    </w:p>
    <w:p w:rsidR="0069590A" w:rsidRDefault="0069590A" w:rsidP="0069590A">
      <w:pPr>
        <w:tabs>
          <w:tab w:val="left" w:pos="2835"/>
        </w:tabs>
        <w:spacing w:after="0" w:line="480" w:lineRule="auto"/>
        <w:jc w:val="both"/>
        <w:rPr>
          <w:rFonts w:ascii="Times New Roman"/>
          <w:i/>
          <w:sz w:val="24"/>
          <w:szCs w:val="24"/>
          <w:lang w:val="es-VE"/>
        </w:rPr>
      </w:pPr>
      <w:r w:rsidRPr="008603AE">
        <w:rPr>
          <w:rFonts w:ascii="Times New Roman"/>
          <w:i/>
          <w:sz w:val="24"/>
          <w:szCs w:val="24"/>
          <w:lang w:val="es-VE"/>
        </w:rPr>
        <w:t>3.5</w:t>
      </w:r>
      <w:r>
        <w:rPr>
          <w:rFonts w:ascii="Times New Roman"/>
          <w:i/>
          <w:sz w:val="24"/>
          <w:szCs w:val="24"/>
          <w:lang w:val="es-VE"/>
        </w:rPr>
        <w:t xml:space="preserve"> </w:t>
      </w:r>
      <w:r w:rsidRPr="008603AE">
        <w:rPr>
          <w:rFonts w:ascii="Times New Roman"/>
          <w:i/>
          <w:sz w:val="24"/>
          <w:szCs w:val="24"/>
          <w:lang w:val="es-VE"/>
        </w:rPr>
        <w:t xml:space="preserve">Análisis de </w:t>
      </w:r>
      <w:r>
        <w:rPr>
          <w:rFonts w:ascii="Times New Roman"/>
          <w:i/>
          <w:sz w:val="24"/>
          <w:szCs w:val="24"/>
          <w:lang w:val="es-VE"/>
        </w:rPr>
        <w:t xml:space="preserve">los </w:t>
      </w:r>
      <w:r w:rsidRPr="008603AE">
        <w:rPr>
          <w:rFonts w:ascii="Times New Roman"/>
          <w:i/>
          <w:sz w:val="24"/>
          <w:szCs w:val="24"/>
          <w:lang w:val="es-VE"/>
        </w:rPr>
        <w:t>datos</w:t>
      </w:r>
    </w:p>
    <w:p w:rsidR="0069590A" w:rsidRPr="002B097A" w:rsidRDefault="0069590A" w:rsidP="0069590A">
      <w:pPr>
        <w:autoSpaceDE w:val="0"/>
        <w:autoSpaceDN w:val="0"/>
        <w:adjustRightInd w:val="0"/>
        <w:spacing w:after="0" w:line="480" w:lineRule="auto"/>
        <w:rPr>
          <w:rFonts w:ascii="Times New Roman"/>
          <w:sz w:val="24"/>
          <w:szCs w:val="24"/>
          <w:lang w:val="es-ES"/>
        </w:rPr>
      </w:pPr>
      <w:r>
        <w:rPr>
          <w:rFonts w:ascii="Times New Roman"/>
          <w:sz w:val="24"/>
          <w:szCs w:val="24"/>
          <w:lang w:val="es-VE"/>
        </w:rPr>
        <w:t xml:space="preserve">     </w:t>
      </w:r>
      <w:r w:rsidRPr="002B097A">
        <w:rPr>
          <w:rFonts w:ascii="Times New Roman"/>
          <w:sz w:val="24"/>
          <w:szCs w:val="24"/>
          <w:lang w:val="es-ES"/>
        </w:rPr>
        <w:t>C</w:t>
      </w:r>
      <w:r>
        <w:rPr>
          <w:rFonts w:ascii="Times New Roman"/>
          <w:sz w:val="24"/>
          <w:szCs w:val="24"/>
          <w:lang w:val="es-ES"/>
        </w:rPr>
        <w:t>on el propósito de responder a la</w:t>
      </w:r>
      <w:r w:rsidRPr="002B097A">
        <w:rPr>
          <w:rFonts w:ascii="Times New Roman"/>
          <w:sz w:val="24"/>
          <w:szCs w:val="24"/>
          <w:lang w:val="es-ES"/>
        </w:rPr>
        <w:t xml:space="preserve"> pregun</w:t>
      </w:r>
      <w:r>
        <w:rPr>
          <w:rFonts w:ascii="Times New Roman"/>
          <w:sz w:val="24"/>
          <w:szCs w:val="24"/>
          <w:lang w:val="es-ES"/>
        </w:rPr>
        <w:t xml:space="preserve">ta de investigación formulada </w:t>
      </w:r>
      <w:r w:rsidRPr="002B097A">
        <w:rPr>
          <w:rFonts w:ascii="Times New Roman"/>
          <w:sz w:val="24"/>
          <w:szCs w:val="24"/>
          <w:lang w:val="es-ES"/>
        </w:rPr>
        <w:t>al comienzo</w:t>
      </w:r>
      <w:r>
        <w:rPr>
          <w:rFonts w:ascii="Times New Roman"/>
          <w:sz w:val="24"/>
          <w:szCs w:val="24"/>
          <w:lang w:val="es-ES"/>
        </w:rPr>
        <w:t xml:space="preserve">, se procedió a la corrección o verificación de los puntajes o datos de las dos </w:t>
      </w:r>
      <w:r w:rsidRPr="002B097A">
        <w:rPr>
          <w:rFonts w:ascii="Times New Roman"/>
          <w:sz w:val="24"/>
          <w:szCs w:val="24"/>
          <w:lang w:val="es-ES"/>
        </w:rPr>
        <w:t xml:space="preserve">pruebas </w:t>
      </w:r>
      <w:r w:rsidRPr="00260B90">
        <w:rPr>
          <w:rFonts w:ascii="Times New Roman"/>
          <w:sz w:val="24"/>
          <w:szCs w:val="24"/>
          <w:lang w:val="es-ES"/>
        </w:rPr>
        <w:t>aplicadas. Entre</w:t>
      </w:r>
      <w:r>
        <w:rPr>
          <w:rFonts w:ascii="Times New Roman"/>
          <w:sz w:val="24"/>
          <w:szCs w:val="24"/>
          <w:lang w:val="es-ES"/>
        </w:rPr>
        <w:t xml:space="preserve"> los criterios para evaluar las dos pruebas fueron considerados los siguientes:</w:t>
      </w:r>
    </w:p>
    <w:p w:rsidR="0069590A" w:rsidRDefault="0069590A" w:rsidP="0069590A">
      <w:pPr>
        <w:spacing w:line="480" w:lineRule="auto"/>
        <w:rPr>
          <w:rFonts w:ascii="Times New Roman"/>
          <w:sz w:val="24"/>
          <w:szCs w:val="24"/>
          <w:lang w:val="es-VE"/>
        </w:rPr>
      </w:pPr>
      <w:r>
        <w:rPr>
          <w:rFonts w:ascii="Times New Roman"/>
          <w:sz w:val="24"/>
          <w:szCs w:val="24"/>
          <w:lang w:val="es-VE"/>
        </w:rPr>
        <w:lastRenderedPageBreak/>
        <w:t xml:space="preserve">      -Test de aptitudes musicales COBAMU: como factor determinante para la evaluación de dicha prueba, fue considerado el tiempo en el que costó a cada participante en resolver el test. A</w:t>
      </w:r>
      <w:r w:rsidRPr="000F7381">
        <w:rPr>
          <w:rFonts w:ascii="Times New Roman"/>
          <w:sz w:val="24"/>
          <w:szCs w:val="24"/>
          <w:lang w:val="es-VE"/>
        </w:rPr>
        <w:t xml:space="preserve"> medida que disminuye el</w:t>
      </w:r>
      <w:r>
        <w:rPr>
          <w:rFonts w:ascii="Times New Roman"/>
          <w:sz w:val="24"/>
          <w:szCs w:val="24"/>
          <w:lang w:val="es-VE"/>
        </w:rPr>
        <w:t xml:space="preserve"> tiempo de resolución del test, indica menos intentos fallidos, lo que significa una mayor inteligencia musical; es decir, al haber más intentos fallidos, significaría más tiempo consumido por parte del participante quien le esté costando más en culminar la prueba. </w:t>
      </w:r>
      <w:r w:rsidRPr="003B168A">
        <w:rPr>
          <w:rFonts w:ascii="Times New Roman"/>
          <w:sz w:val="24"/>
          <w:szCs w:val="24"/>
          <w:lang w:val="es-VE"/>
        </w:rPr>
        <w:t>La razón por la cual se tomó el tiempo como único factor</w:t>
      </w:r>
      <w:r>
        <w:rPr>
          <w:rFonts w:ascii="Times New Roman"/>
          <w:sz w:val="24"/>
          <w:szCs w:val="24"/>
          <w:lang w:val="es-VE"/>
        </w:rPr>
        <w:t>,</w:t>
      </w:r>
      <w:r w:rsidRPr="003B168A">
        <w:rPr>
          <w:rFonts w:ascii="Times New Roman"/>
          <w:sz w:val="24"/>
          <w:szCs w:val="24"/>
          <w:lang w:val="es-VE"/>
        </w:rPr>
        <w:t xml:space="preserve"> fue para una mayor comprensión </w:t>
      </w:r>
      <w:r>
        <w:rPr>
          <w:rFonts w:ascii="Times New Roman"/>
          <w:sz w:val="24"/>
          <w:szCs w:val="24"/>
          <w:lang w:val="es-VE"/>
        </w:rPr>
        <w:t>y resolución de los resultados obtenidos del test de cada participante.</w:t>
      </w:r>
    </w:p>
    <w:p w:rsidR="0069590A" w:rsidRDefault="0069590A" w:rsidP="0069590A">
      <w:pPr>
        <w:spacing w:line="480" w:lineRule="auto"/>
        <w:rPr>
          <w:rFonts w:ascii="Times New Roman"/>
          <w:sz w:val="24"/>
          <w:szCs w:val="24"/>
          <w:lang w:val="es-VE"/>
        </w:rPr>
      </w:pPr>
      <w:r>
        <w:rPr>
          <w:rFonts w:ascii="Times New Roman"/>
          <w:sz w:val="24"/>
          <w:szCs w:val="24"/>
          <w:lang w:val="es-VE"/>
        </w:rPr>
        <w:t xml:space="preserve">     -Instrumento de evaluación de la producción de los aspectos suprasegmentales:</w:t>
      </w:r>
    </w:p>
    <w:p w:rsidR="0069590A" w:rsidRDefault="0069590A" w:rsidP="0069590A">
      <w:pPr>
        <w:spacing w:line="480" w:lineRule="auto"/>
        <w:rPr>
          <w:rFonts w:ascii="Times New Roman"/>
          <w:sz w:val="24"/>
          <w:szCs w:val="24"/>
          <w:lang w:val="es-VE"/>
        </w:rPr>
      </w:pPr>
      <w:r>
        <w:rPr>
          <w:rFonts w:ascii="Times New Roman"/>
          <w:sz w:val="24"/>
          <w:szCs w:val="24"/>
          <w:lang w:val="es-VE"/>
        </w:rPr>
        <w:t xml:space="preserve">     La asignación de puntajes fue a través de una matriz de valoración </w:t>
      </w:r>
      <w:r w:rsidRPr="00775659">
        <w:rPr>
          <w:rFonts w:ascii="Times New Roman"/>
          <w:sz w:val="24"/>
          <w:szCs w:val="24"/>
          <w:lang w:val="es-VE"/>
        </w:rPr>
        <w:t>que evaluaría el desempeño de cada participante</w:t>
      </w:r>
      <w:r>
        <w:rPr>
          <w:rFonts w:ascii="Times New Roman"/>
          <w:sz w:val="24"/>
          <w:szCs w:val="24"/>
          <w:lang w:val="es-VE"/>
        </w:rPr>
        <w:t>. Dicha rúbrica fue aprobada y avalada por expertos en la Cátedra de Fonética y Fonología del Inglés pertenecientes a la Universidad de Carabobo. Los aspectos que medían la rúbrica eran conforme al desempeño en la producción de los suprasegmentales (acento, entonación, ritmo y pausa.)</w:t>
      </w:r>
    </w:p>
    <w:p w:rsidR="0069590A" w:rsidRPr="000F7381" w:rsidRDefault="0069590A" w:rsidP="0069590A">
      <w:pPr>
        <w:spacing w:line="480" w:lineRule="auto"/>
        <w:rPr>
          <w:rFonts w:ascii="Times New Roman"/>
          <w:sz w:val="24"/>
          <w:szCs w:val="24"/>
        </w:rPr>
      </w:pPr>
      <w:r>
        <w:rPr>
          <w:rFonts w:ascii="Times New Roman"/>
          <w:sz w:val="24"/>
          <w:szCs w:val="24"/>
          <w:lang w:val="es-VE"/>
        </w:rPr>
        <w:t xml:space="preserve">     Finalmente, los</w:t>
      </w:r>
      <w:r w:rsidRPr="003B168A">
        <w:rPr>
          <w:rFonts w:ascii="Times New Roman"/>
          <w:sz w:val="24"/>
          <w:szCs w:val="24"/>
          <w:lang w:val="es-VE"/>
        </w:rPr>
        <w:t xml:space="preserve"> resultados</w:t>
      </w:r>
      <w:r>
        <w:rPr>
          <w:rFonts w:ascii="Times New Roman"/>
          <w:sz w:val="24"/>
          <w:szCs w:val="24"/>
          <w:lang w:val="es-VE"/>
        </w:rPr>
        <w:t xml:space="preserve"> de ambas pruebas</w:t>
      </w:r>
      <w:r w:rsidRPr="003B168A">
        <w:rPr>
          <w:rFonts w:ascii="Times New Roman"/>
          <w:sz w:val="24"/>
          <w:szCs w:val="24"/>
          <w:lang w:val="es-VE"/>
        </w:rPr>
        <w:t xml:space="preserve"> fueron expresados en tablas y gráficos para su mayor comprensión. Las variables cuantitativas fueron expresadas como la media ± desviación estándar. Para la comparación de las medias se utilizó la prueba de Wilcoxon-U Mann Whitney</w:t>
      </w:r>
      <w:r>
        <w:rPr>
          <w:rFonts w:ascii="Times New Roman"/>
          <w:sz w:val="24"/>
          <w:szCs w:val="24"/>
          <w:lang w:val="es-VE"/>
        </w:rPr>
        <w:t>, con el fin de corroborar la heterogeneidad de la muestra en cuanto a las características de los sujetos seleccionados</w:t>
      </w:r>
      <w:r w:rsidRPr="003B168A">
        <w:rPr>
          <w:rFonts w:ascii="Times New Roman"/>
          <w:sz w:val="24"/>
          <w:szCs w:val="24"/>
          <w:lang w:val="es-VE"/>
        </w:rPr>
        <w:t>. Para la correlación de las</w:t>
      </w:r>
      <w:r>
        <w:rPr>
          <w:rFonts w:ascii="Times New Roman"/>
          <w:sz w:val="24"/>
          <w:szCs w:val="24"/>
          <w:lang w:val="es-VE"/>
        </w:rPr>
        <w:t xml:space="preserve"> dos</w:t>
      </w:r>
      <w:r w:rsidRPr="003B168A">
        <w:rPr>
          <w:rFonts w:ascii="Times New Roman"/>
          <w:sz w:val="24"/>
          <w:szCs w:val="24"/>
          <w:lang w:val="es-VE"/>
        </w:rPr>
        <w:t xml:space="preserve"> variables</w:t>
      </w:r>
      <w:r>
        <w:rPr>
          <w:rFonts w:ascii="Times New Roman"/>
          <w:sz w:val="24"/>
          <w:szCs w:val="24"/>
          <w:lang w:val="es-VE"/>
        </w:rPr>
        <w:t xml:space="preserve"> del estudio</w:t>
      </w:r>
      <w:r w:rsidRPr="003B168A">
        <w:rPr>
          <w:rFonts w:ascii="Times New Roman"/>
          <w:sz w:val="24"/>
          <w:szCs w:val="24"/>
          <w:lang w:val="es-VE"/>
        </w:rPr>
        <w:t xml:space="preserve"> fue utilizada la correlación de Spearman. Se adoptó como significativo un valor de p&lt;0,05.</w:t>
      </w:r>
    </w:p>
    <w:p w:rsidR="0069590A" w:rsidRDefault="0069590A" w:rsidP="0069590A">
      <w:pPr>
        <w:spacing w:line="480" w:lineRule="auto"/>
        <w:jc w:val="both"/>
        <w:rPr>
          <w:rFonts w:ascii="Times New Roman" w:eastAsia="Times New Roman"/>
          <w:sz w:val="24"/>
          <w:szCs w:val="24"/>
          <w:lang w:val="es-VE"/>
        </w:rPr>
      </w:pPr>
      <w:r>
        <w:rPr>
          <w:rFonts w:ascii="Times New Roman" w:eastAsia="Times New Roman"/>
          <w:sz w:val="24"/>
          <w:szCs w:val="24"/>
          <w:lang w:val="es-VE"/>
        </w:rPr>
        <w:t xml:space="preserve">     Fórmula del coeficiente de correlación de Spearman:</w:t>
      </w:r>
    </w:p>
    <w:p w:rsidR="003B389C" w:rsidRDefault="00EE12C4" w:rsidP="003B389C">
      <w:pPr>
        <w:spacing w:line="480" w:lineRule="auto"/>
        <w:rPr>
          <w:rFonts w:ascii="Times New Roman" w:eastAsia="Times New Roman"/>
          <w:sz w:val="24"/>
          <w:szCs w:val="24"/>
        </w:rPr>
      </w:pPr>
      <w:r>
        <w:rPr>
          <w:rFonts w:ascii="Times New Roman" w:eastAsia="Times New Roman"/>
          <w:noProof/>
          <w:sz w:val="24"/>
          <w:szCs w:val="24"/>
          <w:lang w:val="es-VE" w:eastAsia="es-VE"/>
        </w:rPr>
        <w:drawing>
          <wp:anchor distT="0" distB="0" distL="114300" distR="114300" simplePos="0" relativeHeight="251701248" behindDoc="0" locked="0" layoutInCell="1" allowOverlap="1">
            <wp:simplePos x="0" y="0"/>
            <wp:positionH relativeFrom="column">
              <wp:posOffset>1774190</wp:posOffset>
            </wp:positionH>
            <wp:positionV relativeFrom="paragraph">
              <wp:posOffset>6350</wp:posOffset>
            </wp:positionV>
            <wp:extent cx="1588770" cy="703580"/>
            <wp:effectExtent l="19050" t="0" r="0" b="0"/>
            <wp:wrapSquare wrapText="bothSides"/>
            <wp:docPr id="3" name="Imagen 17" descr="http://1.bp.blogspot.com/-VXJNhn9ZVPY/TyKet2BAUSI/AAAAAAAACbE/GI8uCyLmTBc/s1600/spea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VXJNhn9ZVPY/TyKet2BAUSI/AAAAAAAACbE/GI8uCyLmTBc/s1600/spearman.jpg"/>
                    <pic:cNvPicPr>
                      <a:picLocks noChangeAspect="1" noChangeArrowheads="1"/>
                    </pic:cNvPicPr>
                  </pic:nvPicPr>
                  <pic:blipFill>
                    <a:blip r:embed="rId21" cstate="print"/>
                    <a:srcRect/>
                    <a:stretch>
                      <a:fillRect/>
                    </a:stretch>
                  </pic:blipFill>
                  <pic:spPr bwMode="auto">
                    <a:xfrm>
                      <a:off x="0" y="0"/>
                      <a:ext cx="1588770" cy="703580"/>
                    </a:xfrm>
                    <a:prstGeom prst="rect">
                      <a:avLst/>
                    </a:prstGeom>
                    <a:noFill/>
                    <a:ln w="9525">
                      <a:noFill/>
                      <a:miter lim="800000"/>
                      <a:headEnd/>
                      <a:tailEnd/>
                    </a:ln>
                  </pic:spPr>
                </pic:pic>
              </a:graphicData>
            </a:graphic>
          </wp:anchor>
        </w:drawing>
      </w:r>
    </w:p>
    <w:p w:rsidR="003B389C" w:rsidRPr="00F53BBD" w:rsidRDefault="003B389C" w:rsidP="003B389C">
      <w:pPr>
        <w:spacing w:line="480" w:lineRule="auto"/>
        <w:jc w:val="center"/>
        <w:rPr>
          <w:rFonts w:ascii="Times New Roman"/>
          <w:b/>
          <w:sz w:val="24"/>
          <w:szCs w:val="24"/>
        </w:rPr>
      </w:pPr>
      <w:r w:rsidRPr="00F53BBD">
        <w:rPr>
          <w:rFonts w:ascii="Times New Roman"/>
          <w:b/>
          <w:sz w:val="24"/>
          <w:szCs w:val="24"/>
        </w:rPr>
        <w:lastRenderedPageBreak/>
        <w:t>CAPÍTULO IV</w:t>
      </w:r>
    </w:p>
    <w:p w:rsidR="003B389C" w:rsidRPr="00F53BBD" w:rsidRDefault="003B389C" w:rsidP="003B389C">
      <w:pPr>
        <w:spacing w:line="480" w:lineRule="auto"/>
        <w:jc w:val="center"/>
        <w:rPr>
          <w:rFonts w:ascii="Times New Roman"/>
          <w:b/>
          <w:sz w:val="24"/>
          <w:szCs w:val="24"/>
        </w:rPr>
      </w:pPr>
      <w:r w:rsidRPr="00F53BBD">
        <w:rPr>
          <w:rFonts w:ascii="Times New Roman"/>
          <w:b/>
          <w:sz w:val="24"/>
          <w:szCs w:val="24"/>
        </w:rPr>
        <w:t>ANÁLISIS E INTERPRETACIÓN DE LOS RESULTADOS</w:t>
      </w:r>
    </w:p>
    <w:p w:rsidR="003B389C" w:rsidRPr="00F53BBD" w:rsidRDefault="003B389C" w:rsidP="003B389C">
      <w:pPr>
        <w:spacing w:line="480" w:lineRule="auto"/>
        <w:jc w:val="both"/>
        <w:rPr>
          <w:rFonts w:ascii="Times New Roman"/>
          <w:iCs/>
          <w:sz w:val="24"/>
          <w:szCs w:val="24"/>
          <w:lang w:val="es-ES"/>
        </w:rPr>
      </w:pPr>
      <w:r w:rsidRPr="00F53BBD">
        <w:rPr>
          <w:rFonts w:ascii="Times New Roman"/>
          <w:iCs/>
          <w:sz w:val="24"/>
          <w:szCs w:val="24"/>
          <w:lang w:val="es-ES"/>
        </w:rPr>
        <w:t xml:space="preserve">     Tomando en cuenta la hipótesis de que la fo</w:t>
      </w:r>
      <w:r>
        <w:rPr>
          <w:rFonts w:ascii="Times New Roman"/>
          <w:iCs/>
          <w:sz w:val="24"/>
          <w:szCs w:val="24"/>
          <w:lang w:val="es-ES"/>
        </w:rPr>
        <w:t xml:space="preserve">rmación musical en un individuo guarda significativamente una relación con la producción </w:t>
      </w:r>
      <w:r w:rsidRPr="00F53BBD">
        <w:rPr>
          <w:rFonts w:ascii="Times New Roman"/>
          <w:iCs/>
          <w:sz w:val="24"/>
          <w:szCs w:val="24"/>
          <w:lang w:val="es-ES"/>
        </w:rPr>
        <w:t xml:space="preserve">de los suprasegmentales del inglés, se llevó a cabo un estudio en el cual se evaluó la inteligencia musical en personas que hablaban este idioma como lengua extranjera. Los resultados de dicha investigación se presentan a continuación. </w:t>
      </w:r>
    </w:p>
    <w:p w:rsidR="003B389C" w:rsidRPr="00F53BBD" w:rsidRDefault="003B389C" w:rsidP="003B389C">
      <w:pPr>
        <w:pStyle w:val="Sinespaciado"/>
      </w:pPr>
      <w:r w:rsidRPr="00F53BBD">
        <w:t xml:space="preserve">Tabla 1. Resultados del test de aptitud musical de cada uno de los participantes, mostrados en número de intentos para cada ítem. </w:t>
      </w:r>
    </w:p>
    <w:tbl>
      <w:tblPr>
        <w:tblW w:w="5000" w:type="pct"/>
        <w:jc w:val="center"/>
        <w:tblCellMar>
          <w:left w:w="70" w:type="dxa"/>
          <w:right w:w="70" w:type="dxa"/>
        </w:tblCellMar>
        <w:tblLook w:val="04A0"/>
      </w:tblPr>
      <w:tblGrid>
        <w:gridCol w:w="1175"/>
        <w:gridCol w:w="1176"/>
        <w:gridCol w:w="1176"/>
        <w:gridCol w:w="1176"/>
        <w:gridCol w:w="1176"/>
        <w:gridCol w:w="1176"/>
        <w:gridCol w:w="1249"/>
        <w:gridCol w:w="1196"/>
      </w:tblGrid>
      <w:tr w:rsidR="003B389C" w:rsidRPr="00F53BBD" w:rsidTr="0060352B">
        <w:trPr>
          <w:trHeight w:val="300"/>
          <w:jc w:val="center"/>
        </w:trPr>
        <w:tc>
          <w:tcPr>
            <w:tcW w:w="618"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Tono</w:t>
            </w:r>
          </w:p>
        </w:tc>
        <w:tc>
          <w:tcPr>
            <w:tcW w:w="618"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Memoria tonal</w:t>
            </w:r>
          </w:p>
        </w:tc>
        <w:tc>
          <w:tcPr>
            <w:tcW w:w="619"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Timbre</w:t>
            </w:r>
          </w:p>
        </w:tc>
        <w:tc>
          <w:tcPr>
            <w:tcW w:w="619"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Duración</w:t>
            </w:r>
          </w:p>
        </w:tc>
        <w:tc>
          <w:tcPr>
            <w:tcW w:w="619"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Memoria rítmica</w:t>
            </w:r>
          </w:p>
        </w:tc>
        <w:tc>
          <w:tcPr>
            <w:tcW w:w="619"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Intensidad</w:t>
            </w:r>
          </w:p>
        </w:tc>
        <w:tc>
          <w:tcPr>
            <w:tcW w:w="658" w:type="pct"/>
            <w:vMerge w:val="restart"/>
            <w:tcBorders>
              <w:top w:val="single" w:sz="4" w:space="0" w:color="auto"/>
              <w:left w:val="nil"/>
              <w:bottom w:val="single" w:sz="4" w:space="0" w:color="000000"/>
              <w:right w:val="nil"/>
            </w:tcBorders>
            <w:shd w:val="clear" w:color="auto" w:fill="auto"/>
            <w:noWrap/>
            <w:vAlign w:val="center"/>
            <w:hideMark/>
          </w:tcPr>
          <w:p w:rsidR="003B389C" w:rsidRPr="00F53BBD" w:rsidRDefault="003B389C" w:rsidP="0060352B">
            <w:pPr>
              <w:pStyle w:val="Sinespaciado"/>
              <w:jc w:val="center"/>
              <w:rPr>
                <w:b/>
              </w:rPr>
            </w:pPr>
            <w:r w:rsidRPr="00F53BBD">
              <w:rPr>
                <w:b/>
              </w:rPr>
              <w:t>Tiempo de duración</w:t>
            </w:r>
          </w:p>
        </w:tc>
        <w:tc>
          <w:tcPr>
            <w:tcW w:w="629" w:type="pct"/>
            <w:vMerge w:val="restart"/>
            <w:tcBorders>
              <w:top w:val="single" w:sz="4" w:space="0" w:color="auto"/>
              <w:left w:val="nil"/>
              <w:bottom w:val="single" w:sz="4" w:space="0" w:color="000000"/>
              <w:right w:val="nil"/>
            </w:tcBorders>
            <w:shd w:val="clear" w:color="auto" w:fill="auto"/>
            <w:noWrap/>
            <w:vAlign w:val="center"/>
            <w:hideMark/>
          </w:tcPr>
          <w:p w:rsidR="003B389C" w:rsidRPr="00F53BBD" w:rsidRDefault="003B389C" w:rsidP="0060352B">
            <w:pPr>
              <w:pStyle w:val="Sinespaciado"/>
              <w:jc w:val="center"/>
              <w:rPr>
                <w:b/>
              </w:rPr>
            </w:pPr>
            <w:r w:rsidRPr="00F53BBD">
              <w:rPr>
                <w:b/>
              </w:rPr>
              <w:t>Formación musical</w:t>
            </w:r>
          </w:p>
        </w:tc>
      </w:tr>
      <w:tr w:rsidR="003B389C" w:rsidRPr="00F53BBD" w:rsidTr="0060352B">
        <w:trPr>
          <w:trHeight w:val="300"/>
          <w:jc w:val="center"/>
        </w:trPr>
        <w:tc>
          <w:tcPr>
            <w:tcW w:w="618"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84)</w:t>
            </w:r>
          </w:p>
        </w:tc>
        <w:tc>
          <w:tcPr>
            <w:tcW w:w="618"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69)</w:t>
            </w:r>
          </w:p>
        </w:tc>
        <w:tc>
          <w:tcPr>
            <w:tcW w:w="619"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50)</w:t>
            </w:r>
          </w:p>
        </w:tc>
        <w:tc>
          <w:tcPr>
            <w:tcW w:w="619"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25)</w:t>
            </w:r>
          </w:p>
        </w:tc>
        <w:tc>
          <w:tcPr>
            <w:tcW w:w="619"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53)</w:t>
            </w:r>
          </w:p>
        </w:tc>
        <w:tc>
          <w:tcPr>
            <w:tcW w:w="619" w:type="pct"/>
            <w:tcBorders>
              <w:top w:val="nil"/>
              <w:left w:val="nil"/>
              <w:bottom w:val="single" w:sz="4" w:space="0" w:color="auto"/>
              <w:right w:val="nil"/>
            </w:tcBorders>
            <w:shd w:val="clear" w:color="auto" w:fill="auto"/>
            <w:noWrap/>
            <w:vAlign w:val="center"/>
            <w:hideMark/>
          </w:tcPr>
          <w:p w:rsidR="003B389C" w:rsidRPr="00F53BBD" w:rsidRDefault="003B389C" w:rsidP="0060352B">
            <w:pPr>
              <w:pStyle w:val="Sinespaciado"/>
              <w:jc w:val="center"/>
              <w:rPr>
                <w:b/>
              </w:rPr>
            </w:pPr>
            <w:r w:rsidRPr="00F53BBD">
              <w:rPr>
                <w:b/>
              </w:rPr>
              <w:t>(N de aciertos= 55)</w:t>
            </w:r>
          </w:p>
        </w:tc>
        <w:tc>
          <w:tcPr>
            <w:tcW w:w="658" w:type="pct"/>
            <w:vMerge/>
            <w:tcBorders>
              <w:top w:val="single" w:sz="4" w:space="0" w:color="auto"/>
              <w:left w:val="nil"/>
              <w:bottom w:val="single" w:sz="4" w:space="0" w:color="000000"/>
              <w:right w:val="nil"/>
            </w:tcBorders>
            <w:vAlign w:val="center"/>
            <w:hideMark/>
          </w:tcPr>
          <w:p w:rsidR="003B389C" w:rsidRPr="00F53BBD" w:rsidRDefault="003B389C" w:rsidP="0060352B">
            <w:pPr>
              <w:pStyle w:val="Sinespaciado"/>
              <w:jc w:val="center"/>
              <w:rPr>
                <w:b/>
              </w:rPr>
            </w:pPr>
          </w:p>
        </w:tc>
        <w:tc>
          <w:tcPr>
            <w:tcW w:w="629" w:type="pct"/>
            <w:vMerge/>
            <w:tcBorders>
              <w:top w:val="single" w:sz="4" w:space="0" w:color="auto"/>
              <w:left w:val="nil"/>
              <w:bottom w:val="single" w:sz="4" w:space="0" w:color="000000"/>
              <w:right w:val="nil"/>
            </w:tcBorders>
            <w:vAlign w:val="center"/>
            <w:hideMark/>
          </w:tcPr>
          <w:p w:rsidR="003B389C" w:rsidRPr="00F53BBD" w:rsidRDefault="003B389C" w:rsidP="0060352B">
            <w:pPr>
              <w:pStyle w:val="Sinespaciado"/>
              <w:jc w:val="center"/>
              <w:rPr>
                <w:b/>
              </w:rPr>
            </w:pPr>
          </w:p>
        </w:tc>
      </w:tr>
      <w:tr w:rsidR="003B389C" w:rsidRPr="00F53BBD" w:rsidTr="0060352B">
        <w:trPr>
          <w:trHeight w:val="300"/>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97</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60</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58</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69,55</w:t>
            </w:r>
          </w:p>
        </w:tc>
        <w:tc>
          <w:tcPr>
            <w:tcW w:w="629" w:type="pct"/>
            <w:tcBorders>
              <w:top w:val="nil"/>
              <w:left w:val="nil"/>
              <w:bottom w:val="nil"/>
              <w:right w:val="nil"/>
            </w:tcBorders>
            <w:shd w:val="clear" w:color="auto" w:fill="auto"/>
            <w:noWrap/>
            <w:hideMark/>
          </w:tcPr>
          <w:p w:rsidR="003B389C" w:rsidRPr="00F53BBD" w:rsidRDefault="003B389C" w:rsidP="0060352B">
            <w:pPr>
              <w:pStyle w:val="Sinespaciado"/>
              <w:jc w:val="center"/>
            </w:pPr>
            <w:r w:rsidRPr="00F53BBD">
              <w:t>Sí</w:t>
            </w:r>
          </w:p>
        </w:tc>
      </w:tr>
      <w:tr w:rsidR="003B389C" w:rsidRPr="00F53BBD" w:rsidTr="0060352B">
        <w:trPr>
          <w:trHeight w:val="497"/>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92</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58</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57</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68,02</w:t>
            </w:r>
          </w:p>
        </w:tc>
        <w:tc>
          <w:tcPr>
            <w:tcW w:w="629" w:type="pct"/>
            <w:tcBorders>
              <w:top w:val="nil"/>
              <w:left w:val="nil"/>
              <w:bottom w:val="nil"/>
              <w:right w:val="nil"/>
            </w:tcBorders>
            <w:shd w:val="clear" w:color="auto" w:fill="auto"/>
            <w:noWrap/>
            <w:hideMark/>
          </w:tcPr>
          <w:p w:rsidR="003B389C" w:rsidRPr="00F53BBD" w:rsidRDefault="003B389C" w:rsidP="0060352B">
            <w:pPr>
              <w:pStyle w:val="Sinespaciado"/>
              <w:jc w:val="center"/>
            </w:pPr>
          </w:p>
          <w:p w:rsidR="003B389C" w:rsidRPr="00F53BBD" w:rsidRDefault="003B389C" w:rsidP="0060352B">
            <w:pPr>
              <w:pStyle w:val="Sinespaciado"/>
              <w:jc w:val="center"/>
            </w:pPr>
            <w:r w:rsidRPr="00F53BBD">
              <w:t>Sí</w:t>
            </w:r>
          </w:p>
        </w:tc>
      </w:tr>
      <w:tr w:rsidR="003B389C" w:rsidRPr="00F53BBD" w:rsidTr="0060352B">
        <w:trPr>
          <w:trHeight w:val="614"/>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104</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70</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62</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56</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60</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71,33</w:t>
            </w:r>
          </w:p>
        </w:tc>
        <w:tc>
          <w:tcPr>
            <w:tcW w:w="629" w:type="pct"/>
            <w:tcBorders>
              <w:top w:val="nil"/>
              <w:left w:val="nil"/>
              <w:bottom w:val="nil"/>
              <w:right w:val="nil"/>
            </w:tcBorders>
            <w:shd w:val="clear" w:color="auto" w:fill="auto"/>
            <w:noWrap/>
            <w:hideMark/>
          </w:tcPr>
          <w:p w:rsidR="003B389C" w:rsidRPr="00F53BBD" w:rsidRDefault="003B389C" w:rsidP="0060352B">
            <w:pPr>
              <w:pStyle w:val="Sinespaciado"/>
              <w:jc w:val="center"/>
            </w:pPr>
          </w:p>
          <w:p w:rsidR="003B389C" w:rsidRPr="00F53BBD" w:rsidRDefault="003B389C" w:rsidP="0060352B">
            <w:pPr>
              <w:pStyle w:val="Sinespaciado"/>
              <w:jc w:val="center"/>
            </w:pPr>
            <w:r w:rsidRPr="00F53BBD">
              <w:t>Sí</w:t>
            </w:r>
          </w:p>
        </w:tc>
      </w:tr>
      <w:tr w:rsidR="003B389C" w:rsidRPr="00F53BBD" w:rsidTr="0060352B">
        <w:trPr>
          <w:trHeight w:val="605"/>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97</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58</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73,01</w:t>
            </w:r>
          </w:p>
        </w:tc>
        <w:tc>
          <w:tcPr>
            <w:tcW w:w="629" w:type="pct"/>
            <w:tcBorders>
              <w:top w:val="nil"/>
              <w:left w:val="nil"/>
              <w:bottom w:val="nil"/>
              <w:right w:val="nil"/>
            </w:tcBorders>
            <w:shd w:val="clear" w:color="auto" w:fill="auto"/>
            <w:noWrap/>
            <w:hideMark/>
          </w:tcPr>
          <w:p w:rsidR="003B389C" w:rsidRPr="00F53BBD" w:rsidRDefault="003B389C" w:rsidP="0060352B">
            <w:pPr>
              <w:pStyle w:val="Sinespaciado"/>
              <w:jc w:val="center"/>
            </w:pPr>
          </w:p>
          <w:p w:rsidR="003B389C" w:rsidRPr="00F53BBD" w:rsidRDefault="003B389C" w:rsidP="0060352B">
            <w:pPr>
              <w:pStyle w:val="Sinespaciado"/>
              <w:jc w:val="center"/>
            </w:pPr>
            <w:r w:rsidRPr="00F53BBD">
              <w:t>Sí</w:t>
            </w:r>
          </w:p>
        </w:tc>
      </w:tr>
      <w:tr w:rsidR="003B389C" w:rsidRPr="00F53BBD" w:rsidTr="0060352B">
        <w:trPr>
          <w:trHeight w:val="479"/>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119</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75</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88</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62</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80,29</w:t>
            </w:r>
          </w:p>
        </w:tc>
        <w:tc>
          <w:tcPr>
            <w:tcW w:w="629" w:type="pct"/>
            <w:tcBorders>
              <w:top w:val="nil"/>
              <w:left w:val="nil"/>
              <w:bottom w:val="nil"/>
              <w:right w:val="nil"/>
            </w:tcBorders>
            <w:shd w:val="clear" w:color="auto" w:fill="auto"/>
            <w:noWrap/>
            <w:vAlign w:val="bottom"/>
            <w:hideMark/>
          </w:tcPr>
          <w:p w:rsidR="003B389C" w:rsidRPr="00F53BBD" w:rsidRDefault="003B389C" w:rsidP="0060352B">
            <w:pPr>
              <w:pStyle w:val="Sinespaciado"/>
              <w:jc w:val="center"/>
            </w:pPr>
            <w:r w:rsidRPr="00F53BBD">
              <w:t>No</w:t>
            </w:r>
          </w:p>
        </w:tc>
      </w:tr>
      <w:tr w:rsidR="003B389C" w:rsidRPr="00F53BBD" w:rsidTr="0060352B">
        <w:trPr>
          <w:trHeight w:val="557"/>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108</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87</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27</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57</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66</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77,19</w:t>
            </w:r>
          </w:p>
        </w:tc>
        <w:tc>
          <w:tcPr>
            <w:tcW w:w="629" w:type="pct"/>
            <w:tcBorders>
              <w:top w:val="nil"/>
              <w:left w:val="nil"/>
              <w:bottom w:val="nil"/>
              <w:right w:val="nil"/>
            </w:tcBorders>
            <w:shd w:val="clear" w:color="auto" w:fill="auto"/>
            <w:noWrap/>
            <w:vAlign w:val="bottom"/>
            <w:hideMark/>
          </w:tcPr>
          <w:p w:rsidR="003B389C" w:rsidRPr="00F53BBD" w:rsidRDefault="003B389C" w:rsidP="0060352B">
            <w:pPr>
              <w:pStyle w:val="Sinespaciado"/>
              <w:jc w:val="center"/>
            </w:pPr>
            <w:r w:rsidRPr="00F53BBD">
              <w:t>No</w:t>
            </w:r>
          </w:p>
        </w:tc>
      </w:tr>
      <w:tr w:rsidR="003B389C" w:rsidRPr="00F53BBD" w:rsidTr="0060352B">
        <w:trPr>
          <w:trHeight w:val="584"/>
          <w:jc w:val="center"/>
        </w:trPr>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120</w:t>
            </w:r>
          </w:p>
        </w:tc>
        <w:tc>
          <w:tcPr>
            <w:tcW w:w="61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72</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92</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29</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62</w:t>
            </w:r>
          </w:p>
        </w:tc>
        <w:tc>
          <w:tcPr>
            <w:tcW w:w="619"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72</w:t>
            </w:r>
          </w:p>
        </w:tc>
        <w:tc>
          <w:tcPr>
            <w:tcW w:w="658" w:type="pct"/>
            <w:tcBorders>
              <w:top w:val="nil"/>
              <w:left w:val="nil"/>
              <w:bottom w:val="nil"/>
              <w:right w:val="nil"/>
            </w:tcBorders>
            <w:shd w:val="clear" w:color="auto" w:fill="auto"/>
            <w:noWrap/>
            <w:vAlign w:val="bottom"/>
            <w:hideMark/>
          </w:tcPr>
          <w:p w:rsidR="003B389C" w:rsidRPr="00F53BBD" w:rsidRDefault="003B389C" w:rsidP="0060352B">
            <w:pPr>
              <w:pStyle w:val="Sinespaciado"/>
            </w:pPr>
            <w:r w:rsidRPr="00F53BBD">
              <w:t>82,02</w:t>
            </w:r>
          </w:p>
        </w:tc>
        <w:tc>
          <w:tcPr>
            <w:tcW w:w="629" w:type="pct"/>
            <w:tcBorders>
              <w:top w:val="nil"/>
              <w:left w:val="nil"/>
              <w:bottom w:val="nil"/>
              <w:right w:val="nil"/>
            </w:tcBorders>
            <w:shd w:val="clear" w:color="auto" w:fill="auto"/>
            <w:noWrap/>
            <w:vAlign w:val="bottom"/>
            <w:hideMark/>
          </w:tcPr>
          <w:p w:rsidR="003B389C" w:rsidRPr="00F53BBD" w:rsidRDefault="003B389C" w:rsidP="0060352B">
            <w:pPr>
              <w:pStyle w:val="Sinespaciado"/>
              <w:jc w:val="center"/>
            </w:pPr>
            <w:r w:rsidRPr="00F53BBD">
              <w:t>No</w:t>
            </w:r>
          </w:p>
        </w:tc>
      </w:tr>
      <w:tr w:rsidR="003B389C" w:rsidRPr="00F53BBD" w:rsidTr="0060352B">
        <w:trPr>
          <w:trHeight w:val="537"/>
          <w:jc w:val="center"/>
        </w:trPr>
        <w:tc>
          <w:tcPr>
            <w:tcW w:w="618"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120</w:t>
            </w:r>
          </w:p>
        </w:tc>
        <w:tc>
          <w:tcPr>
            <w:tcW w:w="618"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72</w:t>
            </w:r>
          </w:p>
        </w:tc>
        <w:tc>
          <w:tcPr>
            <w:tcW w:w="619"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89</w:t>
            </w:r>
          </w:p>
        </w:tc>
        <w:tc>
          <w:tcPr>
            <w:tcW w:w="619"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28</w:t>
            </w:r>
          </w:p>
        </w:tc>
        <w:tc>
          <w:tcPr>
            <w:tcW w:w="619"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58</w:t>
            </w:r>
          </w:p>
        </w:tc>
        <w:tc>
          <w:tcPr>
            <w:tcW w:w="619"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65</w:t>
            </w:r>
          </w:p>
        </w:tc>
        <w:tc>
          <w:tcPr>
            <w:tcW w:w="658"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pPr>
            <w:r w:rsidRPr="00F53BBD">
              <w:t>79,02</w:t>
            </w:r>
          </w:p>
        </w:tc>
        <w:tc>
          <w:tcPr>
            <w:tcW w:w="629" w:type="pct"/>
            <w:tcBorders>
              <w:top w:val="nil"/>
              <w:left w:val="nil"/>
              <w:bottom w:val="single" w:sz="4" w:space="0" w:color="auto"/>
              <w:right w:val="nil"/>
            </w:tcBorders>
            <w:shd w:val="clear" w:color="auto" w:fill="auto"/>
            <w:noWrap/>
            <w:vAlign w:val="bottom"/>
            <w:hideMark/>
          </w:tcPr>
          <w:p w:rsidR="003B389C" w:rsidRPr="00F53BBD" w:rsidRDefault="003B389C" w:rsidP="0060352B">
            <w:pPr>
              <w:pStyle w:val="Sinespaciado"/>
              <w:jc w:val="center"/>
            </w:pPr>
            <w:r w:rsidRPr="00F53BBD">
              <w:t>No</w:t>
            </w:r>
          </w:p>
        </w:tc>
      </w:tr>
    </w:tbl>
    <w:p w:rsidR="003B389C" w:rsidRPr="00F53BBD" w:rsidRDefault="003B389C" w:rsidP="003B389C">
      <w:pPr>
        <w:jc w:val="right"/>
        <w:rPr>
          <w:rFonts w:ascii="Times New Roman"/>
          <w:sz w:val="24"/>
          <w:szCs w:val="24"/>
        </w:rPr>
      </w:pPr>
      <w:r w:rsidRPr="00F53BBD">
        <w:rPr>
          <w:rFonts w:ascii="Times New Roman"/>
          <w:sz w:val="24"/>
          <w:szCs w:val="24"/>
        </w:rPr>
        <w:tab/>
        <w:t>Fuente: Tortolero (2016)</w:t>
      </w:r>
    </w:p>
    <w:p w:rsidR="003B389C" w:rsidRPr="00F53BBD" w:rsidRDefault="003B389C" w:rsidP="003B389C">
      <w:pPr>
        <w:tabs>
          <w:tab w:val="left" w:pos="3032"/>
        </w:tabs>
        <w:spacing w:line="480" w:lineRule="auto"/>
        <w:jc w:val="both"/>
        <w:rPr>
          <w:rFonts w:ascii="Times New Roman"/>
          <w:sz w:val="24"/>
          <w:szCs w:val="24"/>
        </w:rPr>
      </w:pPr>
    </w:p>
    <w:p w:rsidR="003B389C" w:rsidRPr="00F53BBD" w:rsidRDefault="003B389C" w:rsidP="003B389C">
      <w:pPr>
        <w:tabs>
          <w:tab w:val="left" w:pos="3032"/>
        </w:tabs>
        <w:spacing w:line="480" w:lineRule="auto"/>
        <w:jc w:val="both"/>
        <w:rPr>
          <w:rFonts w:ascii="Times New Roman"/>
          <w:color w:val="FF0000"/>
          <w:sz w:val="24"/>
          <w:szCs w:val="24"/>
        </w:rPr>
      </w:pPr>
      <w:r w:rsidRPr="00F53BBD">
        <w:rPr>
          <w:rFonts w:ascii="Times New Roman"/>
          <w:sz w:val="24"/>
          <w:szCs w:val="24"/>
        </w:rPr>
        <w:t xml:space="preserve">     La tabla 1 muestra que el número de intentos en cada uno de los ítems que conforman la evaluación de la inteligencia musical es mayor en los individuos sin formación musical, siendo más notorio en el tono, el timbre y la intensidad. De igual forma, se observa que el tiempo de </w:t>
      </w:r>
      <w:r w:rsidRPr="00F53BBD">
        <w:rPr>
          <w:rFonts w:ascii="Times New Roman"/>
          <w:sz w:val="24"/>
          <w:szCs w:val="24"/>
        </w:rPr>
        <w:lastRenderedPageBreak/>
        <w:t xml:space="preserve">duración en la resolución del test fue menor en aquellos participantes que eran músicos, hecho que guarda relación con el menor número de intentos en responder cada ítem. </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La tabla 2 presenta los estadísticos descriptivos  de la inteligencia musical, agrupados en individuos con y sin formación musical. </w:t>
      </w:r>
    </w:p>
    <w:p w:rsidR="003B389C" w:rsidRPr="00F53BBD" w:rsidRDefault="003B389C" w:rsidP="003B389C">
      <w:pPr>
        <w:pStyle w:val="Sinespaciado"/>
      </w:pPr>
      <w:r w:rsidRPr="00F53BBD">
        <w:t xml:space="preserve">     Tabla 2. Resumen de los estadísticos descriptivos de la inteligencia musical para cada grupo, mostrados como la media y desviación estándar.</w:t>
      </w:r>
    </w:p>
    <w:tbl>
      <w:tblPr>
        <w:tblW w:w="5113" w:type="pct"/>
        <w:tblInd w:w="-214" w:type="dxa"/>
        <w:tblLayout w:type="fixed"/>
        <w:tblCellMar>
          <w:left w:w="70" w:type="dxa"/>
          <w:right w:w="70" w:type="dxa"/>
        </w:tblCellMar>
        <w:tblLook w:val="04A0"/>
      </w:tblPr>
      <w:tblGrid>
        <w:gridCol w:w="1037"/>
        <w:gridCol w:w="239"/>
        <w:gridCol w:w="960"/>
        <w:gridCol w:w="1055"/>
        <w:gridCol w:w="1032"/>
        <w:gridCol w:w="1032"/>
        <w:gridCol w:w="1461"/>
        <w:gridCol w:w="1032"/>
        <w:gridCol w:w="1867"/>
      </w:tblGrid>
      <w:tr w:rsidR="003B389C" w:rsidRPr="00F53BBD" w:rsidTr="0060352B">
        <w:trPr>
          <w:trHeight w:val="300"/>
        </w:trPr>
        <w:tc>
          <w:tcPr>
            <w:tcW w:w="657" w:type="pct"/>
            <w:gridSpan w:val="2"/>
            <w:vMerge w:val="restart"/>
            <w:tcBorders>
              <w:top w:val="single" w:sz="4" w:space="0" w:color="auto"/>
              <w:left w:val="nil"/>
              <w:right w:val="nil"/>
            </w:tcBorders>
            <w:vAlign w:val="center"/>
          </w:tcPr>
          <w:p w:rsidR="003B389C" w:rsidRPr="00F53BBD" w:rsidRDefault="003B389C" w:rsidP="0060352B">
            <w:pPr>
              <w:spacing w:after="0" w:line="240" w:lineRule="auto"/>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Formación  musical</w:t>
            </w:r>
          </w:p>
        </w:tc>
        <w:tc>
          <w:tcPr>
            <w:tcW w:w="494"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Tono</w:t>
            </w:r>
          </w:p>
        </w:tc>
        <w:tc>
          <w:tcPr>
            <w:tcW w:w="543"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Memoria tonal</w:t>
            </w:r>
          </w:p>
        </w:tc>
        <w:tc>
          <w:tcPr>
            <w:tcW w:w="531"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Timbre</w:t>
            </w:r>
          </w:p>
        </w:tc>
        <w:tc>
          <w:tcPr>
            <w:tcW w:w="531"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Duración</w:t>
            </w:r>
          </w:p>
        </w:tc>
        <w:tc>
          <w:tcPr>
            <w:tcW w:w="752"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Memoria rítmica</w:t>
            </w:r>
          </w:p>
        </w:tc>
        <w:tc>
          <w:tcPr>
            <w:tcW w:w="531" w:type="pct"/>
            <w:tcBorders>
              <w:top w:val="single" w:sz="4" w:space="0" w:color="auto"/>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Intensidad</w:t>
            </w:r>
          </w:p>
        </w:tc>
        <w:tc>
          <w:tcPr>
            <w:tcW w:w="961" w:type="pct"/>
            <w:vMerge w:val="restart"/>
            <w:tcBorders>
              <w:top w:val="single" w:sz="4" w:space="0" w:color="auto"/>
              <w:left w:val="nil"/>
              <w:bottom w:val="single" w:sz="4" w:space="0" w:color="000000"/>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Tiempo de duración</w:t>
            </w:r>
          </w:p>
        </w:tc>
      </w:tr>
      <w:tr w:rsidR="003B389C" w:rsidRPr="00F53BBD" w:rsidTr="0060352B">
        <w:trPr>
          <w:trHeight w:val="300"/>
        </w:trPr>
        <w:tc>
          <w:tcPr>
            <w:tcW w:w="657" w:type="pct"/>
            <w:gridSpan w:val="2"/>
            <w:vMerge/>
            <w:tcBorders>
              <w:left w:val="nil"/>
              <w:bottom w:val="single" w:sz="4" w:space="0" w:color="auto"/>
              <w:right w:val="nil"/>
            </w:tcBorders>
            <w:vAlign w:val="center"/>
          </w:tcPr>
          <w:p w:rsidR="003B389C" w:rsidRPr="00F53BBD" w:rsidRDefault="003B389C" w:rsidP="0060352B">
            <w:pPr>
              <w:spacing w:after="0" w:line="240" w:lineRule="auto"/>
              <w:rPr>
                <w:rFonts w:ascii="Times New Roman" w:eastAsia="Times New Roman"/>
                <w:b/>
                <w:bCs/>
                <w:color w:val="000000"/>
                <w:sz w:val="24"/>
                <w:szCs w:val="24"/>
                <w:lang w:eastAsia="es-VE"/>
              </w:rPr>
            </w:pPr>
          </w:p>
        </w:tc>
        <w:tc>
          <w:tcPr>
            <w:tcW w:w="494"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84)</w:t>
            </w:r>
          </w:p>
        </w:tc>
        <w:tc>
          <w:tcPr>
            <w:tcW w:w="543"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69)</w:t>
            </w:r>
          </w:p>
        </w:tc>
        <w:tc>
          <w:tcPr>
            <w:tcW w:w="531"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50)</w:t>
            </w:r>
          </w:p>
        </w:tc>
        <w:tc>
          <w:tcPr>
            <w:tcW w:w="531"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25)</w:t>
            </w:r>
          </w:p>
        </w:tc>
        <w:tc>
          <w:tcPr>
            <w:tcW w:w="752"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53)</w:t>
            </w:r>
          </w:p>
        </w:tc>
        <w:tc>
          <w:tcPr>
            <w:tcW w:w="531" w:type="pct"/>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b/>
                <w:bCs/>
                <w:color w:val="000000"/>
                <w:sz w:val="24"/>
                <w:szCs w:val="24"/>
                <w:lang w:eastAsia="es-VE"/>
              </w:rPr>
            </w:pPr>
            <w:r w:rsidRPr="00F53BBD">
              <w:rPr>
                <w:rFonts w:ascii="Times New Roman" w:eastAsia="Times New Roman"/>
                <w:b/>
                <w:bCs/>
                <w:color w:val="000000"/>
                <w:sz w:val="24"/>
                <w:szCs w:val="24"/>
                <w:lang w:eastAsia="es-VE"/>
              </w:rPr>
              <w:t>(N de aciertos= 55)</w:t>
            </w:r>
          </w:p>
        </w:tc>
        <w:tc>
          <w:tcPr>
            <w:tcW w:w="961" w:type="pct"/>
            <w:vMerge/>
            <w:tcBorders>
              <w:top w:val="single" w:sz="4" w:space="0" w:color="auto"/>
              <w:left w:val="nil"/>
              <w:bottom w:val="single" w:sz="4" w:space="0" w:color="000000"/>
              <w:right w:val="nil"/>
            </w:tcBorders>
            <w:vAlign w:val="center"/>
            <w:hideMark/>
          </w:tcPr>
          <w:p w:rsidR="003B389C" w:rsidRPr="00F53BBD" w:rsidRDefault="003B389C" w:rsidP="0060352B">
            <w:pPr>
              <w:spacing w:after="0" w:line="240" w:lineRule="auto"/>
              <w:rPr>
                <w:rFonts w:ascii="Times New Roman" w:eastAsia="Times New Roman"/>
                <w:b/>
                <w:bCs/>
                <w:color w:val="000000"/>
                <w:sz w:val="24"/>
                <w:szCs w:val="24"/>
                <w:lang w:eastAsia="es-VE"/>
              </w:rPr>
            </w:pPr>
          </w:p>
        </w:tc>
      </w:tr>
      <w:tr w:rsidR="003B389C" w:rsidRPr="00F53BBD" w:rsidTr="0060352B">
        <w:trPr>
          <w:trHeight w:val="300"/>
        </w:trPr>
        <w:tc>
          <w:tcPr>
            <w:tcW w:w="534" w:type="pct"/>
            <w:tcBorders>
              <w:top w:val="nil"/>
              <w:left w:val="nil"/>
              <w:bottom w:val="nil"/>
              <w:right w:val="nil"/>
            </w:tcBorders>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Sí</w:t>
            </w:r>
          </w:p>
        </w:tc>
        <w:tc>
          <w:tcPr>
            <w:tcW w:w="617" w:type="pct"/>
            <w:gridSpan w:val="2"/>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97,5±4,9</w:t>
            </w:r>
          </w:p>
        </w:tc>
        <w:tc>
          <w:tcPr>
            <w:tcW w:w="543"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69,3±0,5</w:t>
            </w:r>
          </w:p>
        </w:tc>
        <w:tc>
          <w:tcPr>
            <w:tcW w:w="531"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59,8±1,7</w:t>
            </w:r>
          </w:p>
        </w:tc>
        <w:tc>
          <w:tcPr>
            <w:tcW w:w="531"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25,0±0,0</w:t>
            </w:r>
          </w:p>
        </w:tc>
        <w:tc>
          <w:tcPr>
            <w:tcW w:w="752"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55,3±0,5</w:t>
            </w:r>
          </w:p>
        </w:tc>
        <w:tc>
          <w:tcPr>
            <w:tcW w:w="531"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58,3±1,3</w:t>
            </w:r>
          </w:p>
        </w:tc>
        <w:tc>
          <w:tcPr>
            <w:tcW w:w="961" w:type="pct"/>
            <w:tcBorders>
              <w:top w:val="nil"/>
              <w:left w:val="nil"/>
              <w:bottom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70,5±2,2</w:t>
            </w:r>
          </w:p>
        </w:tc>
      </w:tr>
      <w:tr w:rsidR="003B389C" w:rsidRPr="00F53BBD" w:rsidTr="0060352B">
        <w:trPr>
          <w:trHeight w:val="300"/>
        </w:trPr>
        <w:tc>
          <w:tcPr>
            <w:tcW w:w="534" w:type="pct"/>
            <w:tcBorders>
              <w:top w:val="nil"/>
              <w:left w:val="nil"/>
              <w:right w:val="nil"/>
            </w:tcBorders>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No</w:t>
            </w:r>
          </w:p>
        </w:tc>
        <w:tc>
          <w:tcPr>
            <w:tcW w:w="617" w:type="pct"/>
            <w:gridSpan w:val="2"/>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116,8±5,9</w:t>
            </w:r>
          </w:p>
        </w:tc>
        <w:tc>
          <w:tcPr>
            <w:tcW w:w="543"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72,0±2,4</w:t>
            </w:r>
          </w:p>
        </w:tc>
        <w:tc>
          <w:tcPr>
            <w:tcW w:w="531"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89,0±2,2</w:t>
            </w:r>
          </w:p>
        </w:tc>
        <w:tc>
          <w:tcPr>
            <w:tcW w:w="531"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28,3±0,9</w:t>
            </w:r>
          </w:p>
        </w:tc>
        <w:tc>
          <w:tcPr>
            <w:tcW w:w="752"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59,8±2,6</w:t>
            </w:r>
          </w:p>
        </w:tc>
        <w:tc>
          <w:tcPr>
            <w:tcW w:w="531"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68,0±3,2</w:t>
            </w:r>
          </w:p>
        </w:tc>
        <w:tc>
          <w:tcPr>
            <w:tcW w:w="961" w:type="pct"/>
            <w:tcBorders>
              <w:top w:val="nil"/>
              <w:left w:val="nil"/>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79,6±2,0</w:t>
            </w:r>
          </w:p>
        </w:tc>
      </w:tr>
      <w:tr w:rsidR="003B389C" w:rsidRPr="00F53BBD" w:rsidTr="0060352B">
        <w:trPr>
          <w:trHeight w:val="300"/>
        </w:trPr>
        <w:tc>
          <w:tcPr>
            <w:tcW w:w="534" w:type="pct"/>
            <w:tcBorders>
              <w:top w:val="nil"/>
              <w:left w:val="nil"/>
              <w:bottom w:val="single" w:sz="4" w:space="0" w:color="auto"/>
              <w:right w:val="nil"/>
            </w:tcBorders>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P-Valor</w:t>
            </w:r>
          </w:p>
        </w:tc>
        <w:tc>
          <w:tcPr>
            <w:tcW w:w="617" w:type="pct"/>
            <w:gridSpan w:val="2"/>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0,019</w:t>
            </w:r>
          </w:p>
        </w:tc>
        <w:tc>
          <w:tcPr>
            <w:tcW w:w="543" w:type="pct"/>
            <w:tcBorders>
              <w:top w:val="nil"/>
              <w:left w:val="nil"/>
              <w:bottom w:val="single" w:sz="4" w:space="0" w:color="auto"/>
              <w:right w:val="nil"/>
            </w:tcBorders>
            <w:shd w:val="clear" w:color="auto" w:fill="auto"/>
            <w:noWrap/>
            <w:vAlign w:val="bottom"/>
          </w:tcPr>
          <w:p w:rsidR="003B389C" w:rsidRPr="00F53BBD" w:rsidRDefault="003B389C" w:rsidP="0060352B">
            <w:pPr>
              <w:tabs>
                <w:tab w:val="left" w:pos="832"/>
              </w:tabs>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0,089</w:t>
            </w:r>
          </w:p>
        </w:tc>
        <w:tc>
          <w:tcPr>
            <w:tcW w:w="531" w:type="pct"/>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0,021</w:t>
            </w:r>
          </w:p>
        </w:tc>
        <w:tc>
          <w:tcPr>
            <w:tcW w:w="531" w:type="pct"/>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0,013</w:t>
            </w:r>
          </w:p>
        </w:tc>
        <w:tc>
          <w:tcPr>
            <w:tcW w:w="752" w:type="pct"/>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0,017</w:t>
            </w:r>
          </w:p>
        </w:tc>
        <w:tc>
          <w:tcPr>
            <w:tcW w:w="531" w:type="pct"/>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0,020</w:t>
            </w:r>
          </w:p>
        </w:tc>
        <w:tc>
          <w:tcPr>
            <w:tcW w:w="961" w:type="pct"/>
            <w:tcBorders>
              <w:top w:val="nil"/>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0,021</w:t>
            </w:r>
          </w:p>
        </w:tc>
      </w:tr>
    </w:tbl>
    <w:p w:rsidR="003B389C" w:rsidRPr="00F53BBD" w:rsidRDefault="003B389C" w:rsidP="003B389C">
      <w:pPr>
        <w:jc w:val="right"/>
        <w:rPr>
          <w:rFonts w:ascii="Times New Roman"/>
          <w:sz w:val="24"/>
          <w:szCs w:val="24"/>
        </w:rPr>
      </w:pPr>
      <w:r w:rsidRPr="00F53BBD">
        <w:rPr>
          <w:rFonts w:ascii="Times New Roman"/>
          <w:sz w:val="24"/>
          <w:szCs w:val="24"/>
        </w:rPr>
        <w:t xml:space="preserve"> Fuente: Tortolero (2016).</w:t>
      </w:r>
    </w:p>
    <w:p w:rsidR="003B389C" w:rsidRPr="00F53BBD" w:rsidRDefault="003B389C" w:rsidP="003B389C">
      <w:pPr>
        <w:spacing w:line="480" w:lineRule="auto"/>
        <w:jc w:val="both"/>
        <w:rPr>
          <w:rFonts w:ascii="Times New Roman"/>
          <w:sz w:val="24"/>
          <w:szCs w:val="24"/>
        </w:rPr>
      </w:pP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Los resultados de la tabla 2 muestran que, con excepción de la memoria tonal,</w:t>
      </w:r>
      <w:r w:rsidRPr="00F53BBD">
        <w:rPr>
          <w:rFonts w:ascii="Times New Roman"/>
          <w:color w:val="FF0000"/>
          <w:sz w:val="24"/>
          <w:szCs w:val="24"/>
        </w:rPr>
        <w:t xml:space="preserve"> </w:t>
      </w:r>
      <w:r w:rsidRPr="00F53BBD">
        <w:rPr>
          <w:rFonts w:ascii="Times New Roman"/>
          <w:sz w:val="24"/>
          <w:szCs w:val="24"/>
        </w:rPr>
        <w:t xml:space="preserve">todos los ítems resultaron estadísticamente distintos entre aquellos participantes con y sin formación musical. Esto denota que en los músicos el promedio del número de intentos es menor, lo que trae consigo un tiempo más breve en la resolución del test y, por ende, una mayor inteligencia musical. La comparación de los grupos fue necesaria a fin de comparar la inteligencia musical en ambos grupos.   </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La tabla 3 muestra el nivel de producción de los suprasegmentales del inglés, de acuerdo a la puntuación obtenida por cada uno de los participantes de la muestra.</w:t>
      </w:r>
    </w:p>
    <w:p w:rsidR="003B389C" w:rsidRPr="00F53BBD" w:rsidRDefault="003B389C" w:rsidP="003B389C">
      <w:pPr>
        <w:pStyle w:val="Sinespaciado"/>
        <w:jc w:val="center"/>
      </w:pPr>
    </w:p>
    <w:p w:rsidR="003B389C" w:rsidRPr="00F53BBD" w:rsidRDefault="003B389C" w:rsidP="003B389C">
      <w:pPr>
        <w:pStyle w:val="Sinespaciado"/>
        <w:jc w:val="center"/>
      </w:pPr>
    </w:p>
    <w:p w:rsidR="003B389C" w:rsidRPr="00F53BBD" w:rsidRDefault="003B389C" w:rsidP="003B389C">
      <w:pPr>
        <w:pStyle w:val="Sinespaciado"/>
        <w:jc w:val="center"/>
      </w:pPr>
    </w:p>
    <w:p w:rsidR="003B389C" w:rsidRPr="00F53BBD" w:rsidRDefault="003B389C" w:rsidP="003B389C">
      <w:pPr>
        <w:pStyle w:val="Sinespaciado"/>
      </w:pPr>
    </w:p>
    <w:p w:rsidR="003B389C" w:rsidRDefault="003B389C" w:rsidP="003B389C">
      <w:pPr>
        <w:pStyle w:val="Sinespaciado"/>
        <w:jc w:val="center"/>
      </w:pPr>
    </w:p>
    <w:p w:rsidR="003B389C" w:rsidRPr="00F53BBD" w:rsidRDefault="003B389C" w:rsidP="003B389C">
      <w:pPr>
        <w:pStyle w:val="Sinespaciado"/>
        <w:jc w:val="center"/>
      </w:pPr>
      <w:r w:rsidRPr="00F53BBD">
        <w:lastRenderedPageBreak/>
        <w:t>Tabla 3. Evaluación de los suprasegmentales.</w:t>
      </w:r>
    </w:p>
    <w:tbl>
      <w:tblPr>
        <w:tblStyle w:val="Sombreadoclaro1"/>
        <w:tblW w:w="0" w:type="auto"/>
        <w:jc w:val="center"/>
        <w:tblLook w:val="04A0"/>
      </w:tblPr>
      <w:tblGrid>
        <w:gridCol w:w="895"/>
        <w:gridCol w:w="961"/>
        <w:gridCol w:w="861"/>
        <w:gridCol w:w="1390"/>
        <w:gridCol w:w="852"/>
        <w:gridCol w:w="1390"/>
        <w:gridCol w:w="1559"/>
      </w:tblGrid>
      <w:tr w:rsidR="003B389C" w:rsidRPr="00F53BBD" w:rsidTr="0060352B">
        <w:trPr>
          <w:cnfStyle w:val="100000000000"/>
          <w:jc w:val="center"/>
        </w:trPr>
        <w:tc>
          <w:tcPr>
            <w:cnfStyle w:val="001000000000"/>
            <w:tcW w:w="895" w:type="dxa"/>
          </w:tcPr>
          <w:p w:rsidR="003B389C" w:rsidRPr="00F53BBD" w:rsidRDefault="003B389C" w:rsidP="0060352B">
            <w:pPr>
              <w:pStyle w:val="Sinespaciado"/>
              <w:jc w:val="center"/>
            </w:pPr>
            <w:r w:rsidRPr="00F53BBD">
              <w:t>Sujeto</w:t>
            </w:r>
          </w:p>
        </w:tc>
        <w:tc>
          <w:tcPr>
            <w:tcW w:w="961" w:type="dxa"/>
          </w:tcPr>
          <w:p w:rsidR="003B389C" w:rsidRPr="00F53BBD" w:rsidRDefault="003B389C" w:rsidP="0060352B">
            <w:pPr>
              <w:pStyle w:val="Sinespaciado"/>
              <w:jc w:val="center"/>
              <w:cnfStyle w:val="100000000000"/>
            </w:pPr>
            <w:r w:rsidRPr="00F53BBD">
              <w:t>Acento</w:t>
            </w:r>
          </w:p>
        </w:tc>
        <w:tc>
          <w:tcPr>
            <w:tcW w:w="861" w:type="dxa"/>
          </w:tcPr>
          <w:p w:rsidR="003B389C" w:rsidRPr="00F53BBD" w:rsidRDefault="003B389C" w:rsidP="0060352B">
            <w:pPr>
              <w:pStyle w:val="Sinespaciado"/>
              <w:jc w:val="center"/>
              <w:cnfStyle w:val="100000000000"/>
            </w:pPr>
            <w:r w:rsidRPr="00F53BBD">
              <w:t>Ritmo</w:t>
            </w:r>
          </w:p>
        </w:tc>
        <w:tc>
          <w:tcPr>
            <w:tcW w:w="1335" w:type="dxa"/>
          </w:tcPr>
          <w:p w:rsidR="003B389C" w:rsidRPr="00F53BBD" w:rsidRDefault="003B389C" w:rsidP="0060352B">
            <w:pPr>
              <w:pStyle w:val="Sinespaciado"/>
              <w:jc w:val="center"/>
              <w:cnfStyle w:val="100000000000"/>
            </w:pPr>
            <w:r w:rsidRPr="00F53BBD">
              <w:t>Entonación</w:t>
            </w:r>
          </w:p>
        </w:tc>
        <w:tc>
          <w:tcPr>
            <w:tcW w:w="852" w:type="dxa"/>
          </w:tcPr>
          <w:p w:rsidR="003B389C" w:rsidRPr="00F53BBD" w:rsidRDefault="003B389C" w:rsidP="0060352B">
            <w:pPr>
              <w:pStyle w:val="Sinespaciado"/>
              <w:jc w:val="center"/>
              <w:cnfStyle w:val="100000000000"/>
            </w:pPr>
            <w:r w:rsidRPr="00F53BBD">
              <w:t>Pausa</w:t>
            </w:r>
          </w:p>
        </w:tc>
        <w:tc>
          <w:tcPr>
            <w:tcW w:w="1300" w:type="dxa"/>
          </w:tcPr>
          <w:p w:rsidR="003B389C" w:rsidRPr="00F53BBD" w:rsidRDefault="003B389C" w:rsidP="0060352B">
            <w:pPr>
              <w:pStyle w:val="Sinespaciado"/>
              <w:jc w:val="center"/>
              <w:cnfStyle w:val="100000000000"/>
            </w:pPr>
            <w:r w:rsidRPr="00F53BBD">
              <w:t>Puntuación total</w:t>
            </w:r>
          </w:p>
        </w:tc>
        <w:tc>
          <w:tcPr>
            <w:tcW w:w="1559" w:type="dxa"/>
          </w:tcPr>
          <w:p w:rsidR="003B389C" w:rsidRPr="00F53BBD" w:rsidRDefault="003B389C" w:rsidP="0060352B">
            <w:pPr>
              <w:pStyle w:val="Sinespaciado"/>
              <w:jc w:val="center"/>
              <w:cnfStyle w:val="100000000000"/>
            </w:pPr>
            <w:r w:rsidRPr="00F53BBD">
              <w:t>Formación musical</w:t>
            </w:r>
          </w:p>
        </w:tc>
      </w:tr>
      <w:tr w:rsidR="003B389C" w:rsidRPr="00F53BBD" w:rsidTr="0060352B">
        <w:trPr>
          <w:cnfStyle w:val="000000100000"/>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1</w:t>
            </w:r>
          </w:p>
        </w:tc>
        <w:tc>
          <w:tcPr>
            <w:tcW w:w="961" w:type="dxa"/>
            <w:shd w:val="clear" w:color="auto" w:fill="FFFFFF" w:themeFill="background1"/>
          </w:tcPr>
          <w:p w:rsidR="003B389C" w:rsidRPr="00F53BBD" w:rsidRDefault="003B389C" w:rsidP="0060352B">
            <w:pPr>
              <w:pStyle w:val="Sinespaciado"/>
              <w:jc w:val="center"/>
              <w:cnfStyle w:val="000000100000"/>
            </w:pPr>
            <w:r w:rsidRPr="00F53BBD">
              <w:t>5</w:t>
            </w:r>
          </w:p>
        </w:tc>
        <w:tc>
          <w:tcPr>
            <w:tcW w:w="861" w:type="dxa"/>
            <w:shd w:val="clear" w:color="auto" w:fill="FFFFFF" w:themeFill="background1"/>
          </w:tcPr>
          <w:p w:rsidR="003B389C" w:rsidRPr="00F53BBD" w:rsidRDefault="003B389C" w:rsidP="0060352B">
            <w:pPr>
              <w:pStyle w:val="Sinespaciado"/>
              <w:jc w:val="center"/>
              <w:cnfStyle w:val="000000100000"/>
            </w:pPr>
            <w:r w:rsidRPr="00F53BBD">
              <w:t>5</w:t>
            </w:r>
          </w:p>
        </w:tc>
        <w:tc>
          <w:tcPr>
            <w:tcW w:w="1335" w:type="dxa"/>
            <w:shd w:val="clear" w:color="auto" w:fill="FFFFFF" w:themeFill="background1"/>
          </w:tcPr>
          <w:p w:rsidR="003B389C" w:rsidRPr="00F53BBD" w:rsidRDefault="003B389C" w:rsidP="0060352B">
            <w:pPr>
              <w:pStyle w:val="Sinespaciado"/>
              <w:jc w:val="center"/>
              <w:cnfStyle w:val="000000100000"/>
            </w:pPr>
            <w:r w:rsidRPr="00F53BBD">
              <w:t>5</w:t>
            </w:r>
          </w:p>
        </w:tc>
        <w:tc>
          <w:tcPr>
            <w:tcW w:w="852" w:type="dxa"/>
            <w:shd w:val="clear" w:color="auto" w:fill="FFFFFF" w:themeFill="background1"/>
          </w:tcPr>
          <w:p w:rsidR="003B389C" w:rsidRPr="00F53BBD" w:rsidRDefault="003B389C" w:rsidP="0060352B">
            <w:pPr>
              <w:pStyle w:val="Sinespaciado"/>
              <w:jc w:val="center"/>
              <w:cnfStyle w:val="000000100000"/>
            </w:pPr>
            <w:r w:rsidRPr="00F53BBD">
              <w:t>5</w:t>
            </w:r>
          </w:p>
        </w:tc>
        <w:tc>
          <w:tcPr>
            <w:tcW w:w="1300" w:type="dxa"/>
            <w:shd w:val="clear" w:color="auto" w:fill="FFFFFF" w:themeFill="background1"/>
          </w:tcPr>
          <w:p w:rsidR="003B389C" w:rsidRPr="00F53BBD" w:rsidRDefault="003B389C" w:rsidP="0060352B">
            <w:pPr>
              <w:pStyle w:val="Sinespaciado"/>
              <w:jc w:val="center"/>
              <w:cnfStyle w:val="000000100000"/>
              <w:rPr>
                <w:color w:val="000000"/>
                <w:lang w:eastAsia="es-VE"/>
              </w:rPr>
            </w:pPr>
            <w:r w:rsidRPr="00F53BBD">
              <w:rPr>
                <w:color w:val="000000"/>
                <w:lang w:eastAsia="es-VE"/>
              </w:rPr>
              <w:t>20</w:t>
            </w:r>
          </w:p>
        </w:tc>
        <w:tc>
          <w:tcPr>
            <w:tcW w:w="1559" w:type="dxa"/>
            <w:shd w:val="clear" w:color="auto" w:fill="FFFFFF" w:themeFill="background1"/>
          </w:tcPr>
          <w:p w:rsidR="003B389C" w:rsidRPr="00F53BBD" w:rsidRDefault="003B389C" w:rsidP="0060352B">
            <w:pPr>
              <w:pStyle w:val="Sinespaciado"/>
              <w:jc w:val="center"/>
              <w:cnfStyle w:val="000000100000"/>
            </w:pPr>
            <w:r w:rsidRPr="00F53BBD">
              <w:t>Sí</w:t>
            </w:r>
          </w:p>
        </w:tc>
      </w:tr>
      <w:tr w:rsidR="003B389C" w:rsidRPr="00F53BBD" w:rsidTr="0060352B">
        <w:trPr>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2</w:t>
            </w:r>
          </w:p>
        </w:tc>
        <w:tc>
          <w:tcPr>
            <w:tcW w:w="961" w:type="dxa"/>
            <w:shd w:val="clear" w:color="auto" w:fill="FFFFFF" w:themeFill="background1"/>
          </w:tcPr>
          <w:p w:rsidR="003B389C" w:rsidRPr="00F53BBD" w:rsidRDefault="003B389C" w:rsidP="0060352B">
            <w:pPr>
              <w:pStyle w:val="Sinespaciado"/>
              <w:jc w:val="center"/>
              <w:cnfStyle w:val="000000000000"/>
            </w:pPr>
            <w:r w:rsidRPr="00F53BBD">
              <w:t>4</w:t>
            </w:r>
          </w:p>
        </w:tc>
        <w:tc>
          <w:tcPr>
            <w:tcW w:w="861" w:type="dxa"/>
            <w:shd w:val="clear" w:color="auto" w:fill="FFFFFF" w:themeFill="background1"/>
          </w:tcPr>
          <w:p w:rsidR="003B389C" w:rsidRPr="00F53BBD" w:rsidRDefault="003B389C" w:rsidP="0060352B">
            <w:pPr>
              <w:pStyle w:val="Sinespaciado"/>
              <w:jc w:val="center"/>
              <w:cnfStyle w:val="000000000000"/>
            </w:pPr>
            <w:r w:rsidRPr="00F53BBD">
              <w:t>5</w:t>
            </w:r>
          </w:p>
        </w:tc>
        <w:tc>
          <w:tcPr>
            <w:tcW w:w="1335" w:type="dxa"/>
            <w:shd w:val="clear" w:color="auto" w:fill="FFFFFF" w:themeFill="background1"/>
          </w:tcPr>
          <w:p w:rsidR="003B389C" w:rsidRPr="00F53BBD" w:rsidRDefault="003B389C" w:rsidP="0060352B">
            <w:pPr>
              <w:pStyle w:val="Sinespaciado"/>
              <w:jc w:val="center"/>
              <w:cnfStyle w:val="000000000000"/>
            </w:pPr>
            <w:r w:rsidRPr="00F53BBD">
              <w:t>4</w:t>
            </w:r>
          </w:p>
        </w:tc>
        <w:tc>
          <w:tcPr>
            <w:tcW w:w="852" w:type="dxa"/>
            <w:shd w:val="clear" w:color="auto" w:fill="FFFFFF" w:themeFill="background1"/>
          </w:tcPr>
          <w:p w:rsidR="003B389C" w:rsidRPr="00F53BBD" w:rsidRDefault="003B389C" w:rsidP="0060352B">
            <w:pPr>
              <w:pStyle w:val="Sinespaciado"/>
              <w:jc w:val="center"/>
              <w:cnfStyle w:val="000000000000"/>
            </w:pPr>
            <w:r w:rsidRPr="00F53BBD">
              <w:t>5</w:t>
            </w:r>
          </w:p>
        </w:tc>
        <w:tc>
          <w:tcPr>
            <w:tcW w:w="1300" w:type="dxa"/>
            <w:shd w:val="clear" w:color="auto" w:fill="FFFFFF" w:themeFill="background1"/>
          </w:tcPr>
          <w:p w:rsidR="003B389C" w:rsidRPr="00F53BBD" w:rsidRDefault="003B389C" w:rsidP="0060352B">
            <w:pPr>
              <w:pStyle w:val="Sinespaciado"/>
              <w:jc w:val="center"/>
              <w:cnfStyle w:val="000000000000"/>
              <w:rPr>
                <w:color w:val="000000"/>
                <w:lang w:eastAsia="es-VE"/>
              </w:rPr>
            </w:pPr>
            <w:r w:rsidRPr="00F53BBD">
              <w:rPr>
                <w:color w:val="000000"/>
                <w:lang w:eastAsia="es-VE"/>
              </w:rPr>
              <w:t>18</w:t>
            </w:r>
          </w:p>
        </w:tc>
        <w:tc>
          <w:tcPr>
            <w:tcW w:w="1559" w:type="dxa"/>
            <w:shd w:val="clear" w:color="auto" w:fill="FFFFFF" w:themeFill="background1"/>
          </w:tcPr>
          <w:p w:rsidR="003B389C" w:rsidRPr="00F53BBD" w:rsidRDefault="003B389C" w:rsidP="0060352B">
            <w:pPr>
              <w:pStyle w:val="Sinespaciado"/>
              <w:jc w:val="center"/>
              <w:cnfStyle w:val="000000000000"/>
            </w:pPr>
            <w:r w:rsidRPr="00F53BBD">
              <w:t>Sí</w:t>
            </w:r>
          </w:p>
        </w:tc>
      </w:tr>
      <w:tr w:rsidR="003B389C" w:rsidRPr="00F53BBD" w:rsidTr="0060352B">
        <w:trPr>
          <w:cnfStyle w:val="000000100000"/>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3</w:t>
            </w:r>
          </w:p>
        </w:tc>
        <w:tc>
          <w:tcPr>
            <w:tcW w:w="961" w:type="dxa"/>
            <w:shd w:val="clear" w:color="auto" w:fill="FFFFFF" w:themeFill="background1"/>
          </w:tcPr>
          <w:p w:rsidR="003B389C" w:rsidRPr="00F53BBD" w:rsidRDefault="003B389C" w:rsidP="0060352B">
            <w:pPr>
              <w:pStyle w:val="Sinespaciado"/>
              <w:jc w:val="center"/>
              <w:cnfStyle w:val="000000100000"/>
            </w:pPr>
            <w:r w:rsidRPr="00F53BBD">
              <w:t>4</w:t>
            </w:r>
          </w:p>
        </w:tc>
        <w:tc>
          <w:tcPr>
            <w:tcW w:w="861" w:type="dxa"/>
            <w:shd w:val="clear" w:color="auto" w:fill="FFFFFF" w:themeFill="background1"/>
          </w:tcPr>
          <w:p w:rsidR="003B389C" w:rsidRPr="00F53BBD" w:rsidRDefault="003B389C" w:rsidP="0060352B">
            <w:pPr>
              <w:pStyle w:val="Sinespaciado"/>
              <w:jc w:val="center"/>
              <w:cnfStyle w:val="000000100000"/>
            </w:pPr>
            <w:r w:rsidRPr="00F53BBD">
              <w:t>5</w:t>
            </w:r>
          </w:p>
        </w:tc>
        <w:tc>
          <w:tcPr>
            <w:tcW w:w="1335" w:type="dxa"/>
            <w:shd w:val="clear" w:color="auto" w:fill="FFFFFF" w:themeFill="background1"/>
          </w:tcPr>
          <w:p w:rsidR="003B389C" w:rsidRPr="00F53BBD" w:rsidRDefault="003B389C" w:rsidP="0060352B">
            <w:pPr>
              <w:pStyle w:val="Sinespaciado"/>
              <w:jc w:val="center"/>
              <w:cnfStyle w:val="000000100000"/>
            </w:pPr>
            <w:r w:rsidRPr="00F53BBD">
              <w:t>5</w:t>
            </w:r>
          </w:p>
        </w:tc>
        <w:tc>
          <w:tcPr>
            <w:tcW w:w="852" w:type="dxa"/>
            <w:shd w:val="clear" w:color="auto" w:fill="FFFFFF" w:themeFill="background1"/>
          </w:tcPr>
          <w:p w:rsidR="003B389C" w:rsidRPr="00F53BBD" w:rsidRDefault="003B389C" w:rsidP="0060352B">
            <w:pPr>
              <w:pStyle w:val="Sinespaciado"/>
              <w:jc w:val="center"/>
              <w:cnfStyle w:val="000000100000"/>
            </w:pPr>
            <w:r w:rsidRPr="00F53BBD">
              <w:t>5</w:t>
            </w:r>
          </w:p>
        </w:tc>
        <w:tc>
          <w:tcPr>
            <w:tcW w:w="1300" w:type="dxa"/>
            <w:shd w:val="clear" w:color="auto" w:fill="FFFFFF" w:themeFill="background1"/>
          </w:tcPr>
          <w:p w:rsidR="003B389C" w:rsidRPr="00F53BBD" w:rsidRDefault="003B389C" w:rsidP="0060352B">
            <w:pPr>
              <w:pStyle w:val="Sinespaciado"/>
              <w:jc w:val="center"/>
              <w:cnfStyle w:val="000000100000"/>
              <w:rPr>
                <w:color w:val="000000"/>
                <w:lang w:eastAsia="es-VE"/>
              </w:rPr>
            </w:pPr>
            <w:r w:rsidRPr="00F53BBD">
              <w:rPr>
                <w:color w:val="000000"/>
                <w:lang w:eastAsia="es-VE"/>
              </w:rPr>
              <w:t>19</w:t>
            </w:r>
          </w:p>
        </w:tc>
        <w:tc>
          <w:tcPr>
            <w:tcW w:w="1559" w:type="dxa"/>
            <w:shd w:val="clear" w:color="auto" w:fill="FFFFFF" w:themeFill="background1"/>
          </w:tcPr>
          <w:p w:rsidR="003B389C" w:rsidRPr="00F53BBD" w:rsidRDefault="003B389C" w:rsidP="0060352B">
            <w:pPr>
              <w:pStyle w:val="Sinespaciado"/>
              <w:jc w:val="center"/>
              <w:cnfStyle w:val="000000100000"/>
            </w:pPr>
            <w:r w:rsidRPr="00F53BBD">
              <w:t>Sí</w:t>
            </w:r>
          </w:p>
        </w:tc>
      </w:tr>
      <w:tr w:rsidR="003B389C" w:rsidRPr="00F53BBD" w:rsidTr="0060352B">
        <w:trPr>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4</w:t>
            </w:r>
          </w:p>
        </w:tc>
        <w:tc>
          <w:tcPr>
            <w:tcW w:w="961" w:type="dxa"/>
            <w:shd w:val="clear" w:color="auto" w:fill="FFFFFF" w:themeFill="background1"/>
          </w:tcPr>
          <w:p w:rsidR="003B389C" w:rsidRPr="00F53BBD" w:rsidRDefault="003B389C" w:rsidP="0060352B">
            <w:pPr>
              <w:pStyle w:val="Sinespaciado"/>
              <w:jc w:val="center"/>
              <w:cnfStyle w:val="000000000000"/>
            </w:pPr>
            <w:r w:rsidRPr="00F53BBD">
              <w:t>5</w:t>
            </w:r>
          </w:p>
        </w:tc>
        <w:tc>
          <w:tcPr>
            <w:tcW w:w="861" w:type="dxa"/>
            <w:shd w:val="clear" w:color="auto" w:fill="FFFFFF" w:themeFill="background1"/>
          </w:tcPr>
          <w:p w:rsidR="003B389C" w:rsidRPr="00F53BBD" w:rsidRDefault="003B389C" w:rsidP="0060352B">
            <w:pPr>
              <w:pStyle w:val="Sinespaciado"/>
              <w:jc w:val="center"/>
              <w:cnfStyle w:val="000000000000"/>
            </w:pPr>
            <w:r w:rsidRPr="00F53BBD">
              <w:t>5</w:t>
            </w:r>
          </w:p>
        </w:tc>
        <w:tc>
          <w:tcPr>
            <w:tcW w:w="1335" w:type="dxa"/>
            <w:shd w:val="clear" w:color="auto" w:fill="FFFFFF" w:themeFill="background1"/>
          </w:tcPr>
          <w:p w:rsidR="003B389C" w:rsidRPr="00F53BBD" w:rsidRDefault="003B389C" w:rsidP="0060352B">
            <w:pPr>
              <w:pStyle w:val="Sinespaciado"/>
              <w:jc w:val="center"/>
              <w:cnfStyle w:val="000000000000"/>
            </w:pPr>
            <w:r w:rsidRPr="00F53BBD">
              <w:t>5</w:t>
            </w:r>
          </w:p>
        </w:tc>
        <w:tc>
          <w:tcPr>
            <w:tcW w:w="852" w:type="dxa"/>
            <w:shd w:val="clear" w:color="auto" w:fill="FFFFFF" w:themeFill="background1"/>
          </w:tcPr>
          <w:p w:rsidR="003B389C" w:rsidRPr="00F53BBD" w:rsidRDefault="003B389C" w:rsidP="0060352B">
            <w:pPr>
              <w:pStyle w:val="Sinespaciado"/>
              <w:jc w:val="center"/>
              <w:cnfStyle w:val="000000000000"/>
            </w:pPr>
            <w:r w:rsidRPr="00F53BBD">
              <w:t>5</w:t>
            </w:r>
          </w:p>
        </w:tc>
        <w:tc>
          <w:tcPr>
            <w:tcW w:w="1300" w:type="dxa"/>
            <w:shd w:val="clear" w:color="auto" w:fill="FFFFFF" w:themeFill="background1"/>
          </w:tcPr>
          <w:p w:rsidR="003B389C" w:rsidRPr="00F53BBD" w:rsidRDefault="003B389C" w:rsidP="0060352B">
            <w:pPr>
              <w:pStyle w:val="Sinespaciado"/>
              <w:jc w:val="center"/>
              <w:cnfStyle w:val="000000000000"/>
              <w:rPr>
                <w:color w:val="000000"/>
                <w:lang w:eastAsia="es-VE"/>
              </w:rPr>
            </w:pPr>
            <w:r w:rsidRPr="00F53BBD">
              <w:rPr>
                <w:color w:val="000000"/>
                <w:lang w:eastAsia="es-VE"/>
              </w:rPr>
              <w:t>20</w:t>
            </w:r>
          </w:p>
        </w:tc>
        <w:tc>
          <w:tcPr>
            <w:tcW w:w="1559" w:type="dxa"/>
            <w:shd w:val="clear" w:color="auto" w:fill="FFFFFF" w:themeFill="background1"/>
          </w:tcPr>
          <w:p w:rsidR="003B389C" w:rsidRPr="00F53BBD" w:rsidRDefault="003B389C" w:rsidP="0060352B">
            <w:pPr>
              <w:pStyle w:val="Sinespaciado"/>
              <w:jc w:val="center"/>
              <w:cnfStyle w:val="000000000000"/>
            </w:pPr>
            <w:r w:rsidRPr="00F53BBD">
              <w:t>Sí</w:t>
            </w:r>
          </w:p>
        </w:tc>
      </w:tr>
      <w:tr w:rsidR="003B389C" w:rsidRPr="00F53BBD" w:rsidTr="0060352B">
        <w:trPr>
          <w:cnfStyle w:val="000000100000"/>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5</w:t>
            </w:r>
          </w:p>
        </w:tc>
        <w:tc>
          <w:tcPr>
            <w:tcW w:w="961" w:type="dxa"/>
            <w:shd w:val="clear" w:color="auto" w:fill="FFFFFF" w:themeFill="background1"/>
          </w:tcPr>
          <w:p w:rsidR="003B389C" w:rsidRPr="00F53BBD" w:rsidRDefault="003B389C" w:rsidP="0060352B">
            <w:pPr>
              <w:pStyle w:val="Sinespaciado"/>
              <w:jc w:val="center"/>
              <w:cnfStyle w:val="000000100000"/>
            </w:pPr>
            <w:r w:rsidRPr="00F53BBD">
              <w:t>5</w:t>
            </w:r>
          </w:p>
        </w:tc>
        <w:tc>
          <w:tcPr>
            <w:tcW w:w="861" w:type="dxa"/>
            <w:shd w:val="clear" w:color="auto" w:fill="FFFFFF" w:themeFill="background1"/>
          </w:tcPr>
          <w:p w:rsidR="003B389C" w:rsidRPr="00F53BBD" w:rsidRDefault="003B389C" w:rsidP="0060352B">
            <w:pPr>
              <w:pStyle w:val="Sinespaciado"/>
              <w:jc w:val="center"/>
              <w:cnfStyle w:val="000000100000"/>
            </w:pPr>
            <w:r w:rsidRPr="00F53BBD">
              <w:t>4</w:t>
            </w:r>
          </w:p>
        </w:tc>
        <w:tc>
          <w:tcPr>
            <w:tcW w:w="1335" w:type="dxa"/>
            <w:shd w:val="clear" w:color="auto" w:fill="FFFFFF" w:themeFill="background1"/>
          </w:tcPr>
          <w:p w:rsidR="003B389C" w:rsidRPr="00F53BBD" w:rsidRDefault="003B389C" w:rsidP="0060352B">
            <w:pPr>
              <w:pStyle w:val="Sinespaciado"/>
              <w:jc w:val="center"/>
              <w:cnfStyle w:val="000000100000"/>
            </w:pPr>
            <w:r w:rsidRPr="00F53BBD">
              <w:t>4</w:t>
            </w:r>
          </w:p>
        </w:tc>
        <w:tc>
          <w:tcPr>
            <w:tcW w:w="852" w:type="dxa"/>
            <w:shd w:val="clear" w:color="auto" w:fill="FFFFFF" w:themeFill="background1"/>
          </w:tcPr>
          <w:p w:rsidR="003B389C" w:rsidRPr="00F53BBD" w:rsidRDefault="003B389C" w:rsidP="0060352B">
            <w:pPr>
              <w:pStyle w:val="Sinespaciado"/>
              <w:jc w:val="center"/>
              <w:cnfStyle w:val="000000100000"/>
            </w:pPr>
            <w:r w:rsidRPr="00F53BBD">
              <w:t>4</w:t>
            </w:r>
          </w:p>
        </w:tc>
        <w:tc>
          <w:tcPr>
            <w:tcW w:w="1300" w:type="dxa"/>
            <w:shd w:val="clear" w:color="auto" w:fill="FFFFFF" w:themeFill="background1"/>
          </w:tcPr>
          <w:p w:rsidR="003B389C" w:rsidRPr="00F53BBD" w:rsidRDefault="003B389C" w:rsidP="0060352B">
            <w:pPr>
              <w:pStyle w:val="Sinespaciado"/>
              <w:jc w:val="center"/>
              <w:cnfStyle w:val="000000100000"/>
              <w:rPr>
                <w:color w:val="000000"/>
                <w:lang w:eastAsia="es-VE"/>
              </w:rPr>
            </w:pPr>
            <w:r w:rsidRPr="00F53BBD">
              <w:rPr>
                <w:color w:val="000000"/>
                <w:lang w:eastAsia="es-VE"/>
              </w:rPr>
              <w:t>17</w:t>
            </w:r>
          </w:p>
        </w:tc>
        <w:tc>
          <w:tcPr>
            <w:tcW w:w="1559" w:type="dxa"/>
            <w:shd w:val="clear" w:color="auto" w:fill="FFFFFF" w:themeFill="background1"/>
          </w:tcPr>
          <w:p w:rsidR="003B389C" w:rsidRPr="00F53BBD" w:rsidRDefault="003B389C" w:rsidP="0060352B">
            <w:pPr>
              <w:pStyle w:val="Sinespaciado"/>
              <w:jc w:val="center"/>
              <w:cnfStyle w:val="000000100000"/>
            </w:pPr>
            <w:r w:rsidRPr="00F53BBD">
              <w:t>No</w:t>
            </w:r>
          </w:p>
        </w:tc>
      </w:tr>
      <w:tr w:rsidR="003B389C" w:rsidRPr="00F53BBD" w:rsidTr="0060352B">
        <w:trPr>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6</w:t>
            </w:r>
          </w:p>
        </w:tc>
        <w:tc>
          <w:tcPr>
            <w:tcW w:w="961" w:type="dxa"/>
            <w:shd w:val="clear" w:color="auto" w:fill="FFFFFF" w:themeFill="background1"/>
          </w:tcPr>
          <w:p w:rsidR="003B389C" w:rsidRPr="00F53BBD" w:rsidRDefault="003B389C" w:rsidP="0060352B">
            <w:pPr>
              <w:pStyle w:val="Sinespaciado"/>
              <w:jc w:val="center"/>
              <w:cnfStyle w:val="000000000000"/>
            </w:pPr>
            <w:r w:rsidRPr="00F53BBD">
              <w:t>5</w:t>
            </w:r>
          </w:p>
        </w:tc>
        <w:tc>
          <w:tcPr>
            <w:tcW w:w="861" w:type="dxa"/>
            <w:shd w:val="clear" w:color="auto" w:fill="FFFFFF" w:themeFill="background1"/>
          </w:tcPr>
          <w:p w:rsidR="003B389C" w:rsidRPr="00F53BBD" w:rsidRDefault="003B389C" w:rsidP="0060352B">
            <w:pPr>
              <w:pStyle w:val="Sinespaciado"/>
              <w:jc w:val="center"/>
              <w:cnfStyle w:val="000000000000"/>
            </w:pPr>
            <w:r w:rsidRPr="00F53BBD">
              <w:t>3</w:t>
            </w:r>
          </w:p>
        </w:tc>
        <w:tc>
          <w:tcPr>
            <w:tcW w:w="1335" w:type="dxa"/>
            <w:shd w:val="clear" w:color="auto" w:fill="FFFFFF" w:themeFill="background1"/>
          </w:tcPr>
          <w:p w:rsidR="003B389C" w:rsidRPr="00F53BBD" w:rsidRDefault="003B389C" w:rsidP="0060352B">
            <w:pPr>
              <w:pStyle w:val="Sinespaciado"/>
              <w:jc w:val="center"/>
              <w:cnfStyle w:val="000000000000"/>
            </w:pPr>
            <w:r w:rsidRPr="00F53BBD">
              <w:t>5</w:t>
            </w:r>
          </w:p>
        </w:tc>
        <w:tc>
          <w:tcPr>
            <w:tcW w:w="852" w:type="dxa"/>
            <w:shd w:val="clear" w:color="auto" w:fill="FFFFFF" w:themeFill="background1"/>
          </w:tcPr>
          <w:p w:rsidR="003B389C" w:rsidRPr="00F53BBD" w:rsidRDefault="003B389C" w:rsidP="0060352B">
            <w:pPr>
              <w:pStyle w:val="Sinespaciado"/>
              <w:jc w:val="center"/>
              <w:cnfStyle w:val="000000000000"/>
            </w:pPr>
            <w:r w:rsidRPr="00F53BBD">
              <w:t>4</w:t>
            </w:r>
          </w:p>
        </w:tc>
        <w:tc>
          <w:tcPr>
            <w:tcW w:w="1300" w:type="dxa"/>
            <w:shd w:val="clear" w:color="auto" w:fill="FFFFFF" w:themeFill="background1"/>
          </w:tcPr>
          <w:p w:rsidR="003B389C" w:rsidRPr="00F53BBD" w:rsidRDefault="003B389C" w:rsidP="0060352B">
            <w:pPr>
              <w:pStyle w:val="Sinespaciado"/>
              <w:jc w:val="center"/>
              <w:cnfStyle w:val="000000000000"/>
              <w:rPr>
                <w:color w:val="000000"/>
                <w:lang w:eastAsia="es-VE"/>
              </w:rPr>
            </w:pPr>
            <w:r w:rsidRPr="00F53BBD">
              <w:rPr>
                <w:color w:val="000000"/>
                <w:lang w:eastAsia="es-VE"/>
              </w:rPr>
              <w:t>17</w:t>
            </w:r>
          </w:p>
        </w:tc>
        <w:tc>
          <w:tcPr>
            <w:tcW w:w="1559" w:type="dxa"/>
            <w:shd w:val="clear" w:color="auto" w:fill="FFFFFF" w:themeFill="background1"/>
          </w:tcPr>
          <w:p w:rsidR="003B389C" w:rsidRPr="00F53BBD" w:rsidRDefault="003B389C" w:rsidP="0060352B">
            <w:pPr>
              <w:pStyle w:val="Sinespaciado"/>
              <w:jc w:val="center"/>
              <w:cnfStyle w:val="000000000000"/>
            </w:pPr>
            <w:r w:rsidRPr="00F53BBD">
              <w:t>No</w:t>
            </w:r>
          </w:p>
        </w:tc>
      </w:tr>
      <w:tr w:rsidR="003B389C" w:rsidRPr="00F53BBD" w:rsidTr="0060352B">
        <w:trPr>
          <w:cnfStyle w:val="000000100000"/>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7</w:t>
            </w:r>
          </w:p>
        </w:tc>
        <w:tc>
          <w:tcPr>
            <w:tcW w:w="961" w:type="dxa"/>
            <w:shd w:val="clear" w:color="auto" w:fill="FFFFFF" w:themeFill="background1"/>
          </w:tcPr>
          <w:p w:rsidR="003B389C" w:rsidRPr="00F53BBD" w:rsidRDefault="003B389C" w:rsidP="0060352B">
            <w:pPr>
              <w:pStyle w:val="Sinespaciado"/>
              <w:jc w:val="center"/>
              <w:cnfStyle w:val="000000100000"/>
            </w:pPr>
            <w:r w:rsidRPr="00F53BBD">
              <w:t>5</w:t>
            </w:r>
          </w:p>
        </w:tc>
        <w:tc>
          <w:tcPr>
            <w:tcW w:w="861" w:type="dxa"/>
            <w:shd w:val="clear" w:color="auto" w:fill="FFFFFF" w:themeFill="background1"/>
          </w:tcPr>
          <w:p w:rsidR="003B389C" w:rsidRPr="00F53BBD" w:rsidRDefault="003B389C" w:rsidP="0060352B">
            <w:pPr>
              <w:pStyle w:val="Sinespaciado"/>
              <w:jc w:val="center"/>
              <w:cnfStyle w:val="000000100000"/>
            </w:pPr>
            <w:r w:rsidRPr="00F53BBD">
              <w:t>4</w:t>
            </w:r>
          </w:p>
        </w:tc>
        <w:tc>
          <w:tcPr>
            <w:tcW w:w="1335" w:type="dxa"/>
            <w:shd w:val="clear" w:color="auto" w:fill="FFFFFF" w:themeFill="background1"/>
          </w:tcPr>
          <w:p w:rsidR="003B389C" w:rsidRPr="00F53BBD" w:rsidRDefault="003B389C" w:rsidP="0060352B">
            <w:pPr>
              <w:pStyle w:val="Sinespaciado"/>
              <w:jc w:val="center"/>
              <w:cnfStyle w:val="000000100000"/>
            </w:pPr>
            <w:r w:rsidRPr="00F53BBD">
              <w:t>4</w:t>
            </w:r>
          </w:p>
        </w:tc>
        <w:tc>
          <w:tcPr>
            <w:tcW w:w="852" w:type="dxa"/>
            <w:shd w:val="clear" w:color="auto" w:fill="FFFFFF" w:themeFill="background1"/>
          </w:tcPr>
          <w:p w:rsidR="003B389C" w:rsidRPr="00F53BBD" w:rsidRDefault="003B389C" w:rsidP="0060352B">
            <w:pPr>
              <w:pStyle w:val="Sinespaciado"/>
              <w:jc w:val="center"/>
              <w:cnfStyle w:val="000000100000"/>
            </w:pPr>
            <w:r w:rsidRPr="00F53BBD">
              <w:t>3</w:t>
            </w:r>
          </w:p>
        </w:tc>
        <w:tc>
          <w:tcPr>
            <w:tcW w:w="1300" w:type="dxa"/>
            <w:shd w:val="clear" w:color="auto" w:fill="FFFFFF" w:themeFill="background1"/>
          </w:tcPr>
          <w:p w:rsidR="003B389C" w:rsidRPr="00F53BBD" w:rsidRDefault="003B389C" w:rsidP="0060352B">
            <w:pPr>
              <w:pStyle w:val="Sinespaciado"/>
              <w:jc w:val="center"/>
              <w:cnfStyle w:val="000000100000"/>
              <w:rPr>
                <w:color w:val="000000"/>
                <w:lang w:eastAsia="es-VE"/>
              </w:rPr>
            </w:pPr>
            <w:r w:rsidRPr="00F53BBD">
              <w:rPr>
                <w:color w:val="000000"/>
                <w:lang w:eastAsia="es-VE"/>
              </w:rPr>
              <w:t>16</w:t>
            </w:r>
          </w:p>
        </w:tc>
        <w:tc>
          <w:tcPr>
            <w:tcW w:w="1559" w:type="dxa"/>
            <w:shd w:val="clear" w:color="auto" w:fill="FFFFFF" w:themeFill="background1"/>
          </w:tcPr>
          <w:p w:rsidR="003B389C" w:rsidRPr="00F53BBD" w:rsidRDefault="003B389C" w:rsidP="0060352B">
            <w:pPr>
              <w:pStyle w:val="Sinespaciado"/>
              <w:jc w:val="center"/>
              <w:cnfStyle w:val="000000100000"/>
            </w:pPr>
            <w:r w:rsidRPr="00F53BBD">
              <w:t>No</w:t>
            </w:r>
          </w:p>
        </w:tc>
      </w:tr>
      <w:tr w:rsidR="003B389C" w:rsidRPr="00F53BBD" w:rsidTr="0060352B">
        <w:trPr>
          <w:jc w:val="center"/>
        </w:trPr>
        <w:tc>
          <w:tcPr>
            <w:cnfStyle w:val="001000000000"/>
            <w:tcW w:w="895" w:type="dxa"/>
            <w:shd w:val="clear" w:color="auto" w:fill="FFFFFF" w:themeFill="background1"/>
          </w:tcPr>
          <w:p w:rsidR="003B389C" w:rsidRPr="00F53BBD" w:rsidRDefault="003B389C" w:rsidP="0060352B">
            <w:pPr>
              <w:pStyle w:val="Sinespaciado"/>
              <w:jc w:val="center"/>
            </w:pPr>
            <w:r w:rsidRPr="00F53BBD">
              <w:t>8</w:t>
            </w:r>
          </w:p>
        </w:tc>
        <w:tc>
          <w:tcPr>
            <w:tcW w:w="961" w:type="dxa"/>
            <w:shd w:val="clear" w:color="auto" w:fill="FFFFFF" w:themeFill="background1"/>
          </w:tcPr>
          <w:p w:rsidR="003B389C" w:rsidRPr="00F53BBD" w:rsidRDefault="003B389C" w:rsidP="0060352B">
            <w:pPr>
              <w:pStyle w:val="Sinespaciado"/>
              <w:jc w:val="center"/>
              <w:cnfStyle w:val="000000000000"/>
            </w:pPr>
            <w:r w:rsidRPr="00F53BBD">
              <w:t>4</w:t>
            </w:r>
          </w:p>
        </w:tc>
        <w:tc>
          <w:tcPr>
            <w:tcW w:w="861" w:type="dxa"/>
            <w:shd w:val="clear" w:color="auto" w:fill="FFFFFF" w:themeFill="background1"/>
          </w:tcPr>
          <w:p w:rsidR="003B389C" w:rsidRPr="00F53BBD" w:rsidRDefault="003B389C" w:rsidP="0060352B">
            <w:pPr>
              <w:pStyle w:val="Sinespaciado"/>
              <w:jc w:val="center"/>
              <w:cnfStyle w:val="000000000000"/>
            </w:pPr>
            <w:r w:rsidRPr="00F53BBD">
              <w:t>4</w:t>
            </w:r>
          </w:p>
        </w:tc>
        <w:tc>
          <w:tcPr>
            <w:tcW w:w="1335" w:type="dxa"/>
            <w:shd w:val="clear" w:color="auto" w:fill="FFFFFF" w:themeFill="background1"/>
          </w:tcPr>
          <w:p w:rsidR="003B389C" w:rsidRPr="00F53BBD" w:rsidRDefault="003B389C" w:rsidP="0060352B">
            <w:pPr>
              <w:pStyle w:val="Sinespaciado"/>
              <w:jc w:val="center"/>
              <w:cnfStyle w:val="000000000000"/>
            </w:pPr>
            <w:r w:rsidRPr="00F53BBD">
              <w:t>4</w:t>
            </w:r>
          </w:p>
        </w:tc>
        <w:tc>
          <w:tcPr>
            <w:tcW w:w="852" w:type="dxa"/>
            <w:shd w:val="clear" w:color="auto" w:fill="FFFFFF" w:themeFill="background1"/>
          </w:tcPr>
          <w:p w:rsidR="003B389C" w:rsidRPr="00F53BBD" w:rsidRDefault="003B389C" w:rsidP="0060352B">
            <w:pPr>
              <w:pStyle w:val="Sinespaciado"/>
              <w:jc w:val="center"/>
              <w:cnfStyle w:val="000000000000"/>
            </w:pPr>
            <w:r w:rsidRPr="00F53BBD">
              <w:t>4</w:t>
            </w:r>
          </w:p>
        </w:tc>
        <w:tc>
          <w:tcPr>
            <w:tcW w:w="1300" w:type="dxa"/>
            <w:shd w:val="clear" w:color="auto" w:fill="FFFFFF" w:themeFill="background1"/>
          </w:tcPr>
          <w:p w:rsidR="003B389C" w:rsidRPr="00F53BBD" w:rsidRDefault="003B389C" w:rsidP="0060352B">
            <w:pPr>
              <w:pStyle w:val="Sinespaciado"/>
              <w:jc w:val="center"/>
              <w:cnfStyle w:val="000000000000"/>
              <w:rPr>
                <w:color w:val="000000"/>
                <w:lang w:eastAsia="es-VE"/>
              </w:rPr>
            </w:pPr>
            <w:r w:rsidRPr="00F53BBD">
              <w:rPr>
                <w:color w:val="000000"/>
                <w:lang w:eastAsia="es-VE"/>
              </w:rPr>
              <w:t>16</w:t>
            </w:r>
          </w:p>
        </w:tc>
        <w:tc>
          <w:tcPr>
            <w:tcW w:w="1559" w:type="dxa"/>
            <w:shd w:val="clear" w:color="auto" w:fill="FFFFFF" w:themeFill="background1"/>
          </w:tcPr>
          <w:p w:rsidR="003B389C" w:rsidRPr="00F53BBD" w:rsidRDefault="003B389C" w:rsidP="0060352B">
            <w:pPr>
              <w:pStyle w:val="Sinespaciado"/>
              <w:jc w:val="center"/>
              <w:cnfStyle w:val="000000000000"/>
            </w:pPr>
            <w:r w:rsidRPr="00F53BBD">
              <w:t>No</w:t>
            </w:r>
          </w:p>
        </w:tc>
      </w:tr>
    </w:tbl>
    <w:p w:rsidR="003B389C" w:rsidRPr="00F53BBD" w:rsidRDefault="003B389C" w:rsidP="003B389C">
      <w:pPr>
        <w:jc w:val="center"/>
        <w:rPr>
          <w:rFonts w:ascii="Times New Roman"/>
          <w:sz w:val="24"/>
          <w:szCs w:val="24"/>
        </w:rPr>
      </w:pPr>
      <w:r w:rsidRPr="00F53BBD">
        <w:rPr>
          <w:rFonts w:ascii="Times New Roman" w:eastAsia="Times New Roman"/>
          <w:sz w:val="24"/>
          <w:szCs w:val="24"/>
          <w:lang w:val="es-ES" w:eastAsia="es-ES"/>
        </w:rPr>
        <w:t xml:space="preserve">                                                                                          </w:t>
      </w:r>
      <w:r w:rsidRPr="00F53BBD">
        <w:rPr>
          <w:rFonts w:ascii="Times New Roman"/>
          <w:sz w:val="24"/>
          <w:szCs w:val="24"/>
        </w:rPr>
        <w:t>Fuente: Tortolero (2016).</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En esta tabla 3 se observa que la puntuación total de la pronunciación a nivel suprasegmental fue mayor para el caso de los músicos, hecho que se puede corroborar con los resultados mostrados en la Tabla 4.  Sin embargo, resulta pertinente mencionar que en el puntaje obtenido de los ítems de acento y entonación resultaron similares entre los participantes que conformaron la muestra. Caso contrario, fue en los ítems referentes al ritmo y a la pausa, lo que evidencia disparidad en la actuación entre aquellos sujetos con y sin formación musical en relación a estos últimos elementos suprasegmentales.</w:t>
      </w:r>
    </w:p>
    <w:p w:rsidR="003B389C" w:rsidRPr="00F53BBD" w:rsidRDefault="003B389C" w:rsidP="003B389C">
      <w:pPr>
        <w:pStyle w:val="Sinespaciado"/>
      </w:pPr>
      <w:r w:rsidRPr="00F53BBD">
        <w:t xml:space="preserve">     Tabla 4. Resumen de los estadísticos descriptivos (media y desviación estándar)  de la evaluación de los suprasegmentales de los músicos y no músicos que conformaron la muestra.</w:t>
      </w:r>
    </w:p>
    <w:p w:rsidR="003B389C" w:rsidRPr="00F53BBD" w:rsidRDefault="003B389C" w:rsidP="003B389C">
      <w:pPr>
        <w:pStyle w:val="Sinespaciado"/>
      </w:pPr>
    </w:p>
    <w:tbl>
      <w:tblPr>
        <w:tblW w:w="5040" w:type="dxa"/>
        <w:jc w:val="center"/>
        <w:tblInd w:w="55" w:type="dxa"/>
        <w:tblCellMar>
          <w:left w:w="70" w:type="dxa"/>
          <w:right w:w="70" w:type="dxa"/>
        </w:tblCellMar>
        <w:tblLook w:val="04A0"/>
      </w:tblPr>
      <w:tblGrid>
        <w:gridCol w:w="1260"/>
        <w:gridCol w:w="1836"/>
        <w:gridCol w:w="1944"/>
      </w:tblGrid>
      <w:tr w:rsidR="003B389C" w:rsidRPr="00F53BBD" w:rsidTr="0060352B">
        <w:trPr>
          <w:trHeight w:val="417"/>
          <w:jc w:val="center"/>
        </w:trPr>
        <w:tc>
          <w:tcPr>
            <w:tcW w:w="1260" w:type="dxa"/>
            <w:tcBorders>
              <w:top w:val="single" w:sz="4" w:space="0" w:color="auto"/>
              <w:left w:val="nil"/>
              <w:bottom w:val="nil"/>
              <w:right w:val="nil"/>
            </w:tcBorders>
            <w:shd w:val="clear" w:color="auto" w:fill="auto"/>
            <w:noWrap/>
            <w:vAlign w:val="center"/>
          </w:tcPr>
          <w:p w:rsidR="003B389C" w:rsidRPr="00F53BBD" w:rsidRDefault="003B389C" w:rsidP="0060352B">
            <w:pPr>
              <w:spacing w:after="0" w:line="240" w:lineRule="auto"/>
              <w:jc w:val="center"/>
              <w:rPr>
                <w:rFonts w:ascii="Times New Roman" w:eastAsia="Times New Roman"/>
                <w:b/>
                <w:color w:val="000000"/>
                <w:sz w:val="24"/>
                <w:szCs w:val="24"/>
                <w:lang w:eastAsia="es-VE"/>
              </w:rPr>
            </w:pPr>
            <w:r w:rsidRPr="00F53BBD">
              <w:rPr>
                <w:rFonts w:ascii="Times New Roman" w:eastAsia="Times New Roman"/>
                <w:b/>
                <w:color w:val="000000"/>
                <w:sz w:val="24"/>
                <w:szCs w:val="24"/>
                <w:lang w:eastAsia="es-VE"/>
              </w:rPr>
              <w:t>Formación musical</w:t>
            </w:r>
          </w:p>
        </w:tc>
        <w:tc>
          <w:tcPr>
            <w:tcW w:w="1836" w:type="dxa"/>
            <w:tcBorders>
              <w:top w:val="single" w:sz="4" w:space="0" w:color="auto"/>
              <w:left w:val="nil"/>
              <w:bottom w:val="nil"/>
              <w:right w:val="nil"/>
            </w:tcBorders>
            <w:shd w:val="clear" w:color="auto" w:fill="auto"/>
            <w:noWrap/>
            <w:vAlign w:val="center"/>
          </w:tcPr>
          <w:p w:rsidR="003B389C" w:rsidRPr="00F53BBD" w:rsidRDefault="003B389C" w:rsidP="0060352B">
            <w:pPr>
              <w:spacing w:after="0" w:line="240" w:lineRule="auto"/>
              <w:jc w:val="center"/>
              <w:rPr>
                <w:rFonts w:ascii="Times New Roman" w:eastAsia="Times New Roman"/>
                <w:b/>
                <w:color w:val="000000"/>
                <w:sz w:val="24"/>
                <w:szCs w:val="24"/>
                <w:lang w:eastAsia="es-VE"/>
              </w:rPr>
            </w:pPr>
            <w:r w:rsidRPr="00F53BBD">
              <w:rPr>
                <w:rFonts w:ascii="Times New Roman" w:eastAsia="Times New Roman"/>
                <w:b/>
                <w:color w:val="000000"/>
                <w:sz w:val="24"/>
                <w:szCs w:val="24"/>
                <w:lang w:eastAsia="es-VE"/>
              </w:rPr>
              <w:t>Puntuación</w:t>
            </w:r>
          </w:p>
        </w:tc>
        <w:tc>
          <w:tcPr>
            <w:tcW w:w="1944" w:type="dxa"/>
            <w:tcBorders>
              <w:top w:val="single" w:sz="4" w:space="0" w:color="auto"/>
              <w:left w:val="nil"/>
              <w:bottom w:val="nil"/>
              <w:right w:val="nil"/>
            </w:tcBorders>
            <w:shd w:val="clear" w:color="auto" w:fill="auto"/>
            <w:noWrap/>
            <w:vAlign w:val="center"/>
          </w:tcPr>
          <w:p w:rsidR="003B389C" w:rsidRPr="00F53BBD" w:rsidRDefault="003B389C" w:rsidP="0060352B">
            <w:pPr>
              <w:spacing w:after="0" w:line="240" w:lineRule="auto"/>
              <w:jc w:val="center"/>
              <w:rPr>
                <w:rFonts w:ascii="Times New Roman" w:eastAsia="Times New Roman"/>
                <w:b/>
                <w:color w:val="000000"/>
                <w:sz w:val="24"/>
                <w:szCs w:val="24"/>
                <w:lang w:eastAsia="es-VE"/>
              </w:rPr>
            </w:pPr>
            <w:r w:rsidRPr="00F53BBD">
              <w:rPr>
                <w:rFonts w:ascii="Times New Roman" w:eastAsia="Times New Roman"/>
                <w:b/>
                <w:color w:val="000000"/>
                <w:sz w:val="24"/>
                <w:szCs w:val="24"/>
                <w:lang w:eastAsia="es-VE"/>
              </w:rPr>
              <w:t>P-valor</w:t>
            </w:r>
          </w:p>
        </w:tc>
      </w:tr>
      <w:tr w:rsidR="003B389C" w:rsidRPr="00F53BBD" w:rsidTr="0060352B">
        <w:trPr>
          <w:trHeight w:val="300"/>
          <w:jc w:val="center"/>
        </w:trPr>
        <w:tc>
          <w:tcPr>
            <w:tcW w:w="1260" w:type="dxa"/>
            <w:tcBorders>
              <w:top w:val="single" w:sz="4" w:space="0" w:color="auto"/>
              <w:left w:val="nil"/>
              <w:right w:val="nil"/>
            </w:tcBorders>
            <w:shd w:val="clear" w:color="auto" w:fill="auto"/>
            <w:noWrap/>
            <w:vAlign w:val="bottom"/>
            <w:hideMark/>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Sí</w:t>
            </w:r>
          </w:p>
        </w:tc>
        <w:tc>
          <w:tcPr>
            <w:tcW w:w="1836" w:type="dxa"/>
            <w:tcBorders>
              <w:top w:val="single" w:sz="4" w:space="0" w:color="auto"/>
              <w:left w:val="nil"/>
              <w:right w:val="nil"/>
            </w:tcBorders>
            <w:shd w:val="clear" w:color="auto" w:fill="auto"/>
            <w:noWrap/>
            <w:vAlign w:val="bottom"/>
            <w:hideMark/>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19,3±0,9</w:t>
            </w:r>
          </w:p>
        </w:tc>
        <w:tc>
          <w:tcPr>
            <w:tcW w:w="1944" w:type="dxa"/>
            <w:vMerge w:val="restart"/>
            <w:tcBorders>
              <w:top w:val="single" w:sz="4" w:space="0" w:color="auto"/>
              <w:left w:val="nil"/>
              <w:right w:val="nil"/>
            </w:tcBorders>
            <w:shd w:val="clear" w:color="auto" w:fill="auto"/>
            <w:noWrap/>
            <w:vAlign w:val="center"/>
          </w:tcPr>
          <w:p w:rsidR="003B389C" w:rsidRPr="00F53BBD" w:rsidRDefault="003B389C" w:rsidP="0060352B">
            <w:pPr>
              <w:spacing w:after="0" w:line="240" w:lineRule="auto"/>
              <w:jc w:val="center"/>
              <w:rPr>
                <w:rFonts w:ascii="Times New Roman" w:eastAsia="Times New Roman"/>
                <w:b/>
                <w:color w:val="000000"/>
                <w:sz w:val="24"/>
                <w:szCs w:val="24"/>
                <w:lang w:eastAsia="es-VE"/>
              </w:rPr>
            </w:pPr>
            <w:r w:rsidRPr="00F53BBD">
              <w:rPr>
                <w:rFonts w:ascii="Times New Roman" w:eastAsia="Times New Roman"/>
                <w:b/>
                <w:color w:val="000000"/>
                <w:sz w:val="24"/>
                <w:szCs w:val="24"/>
                <w:lang w:eastAsia="es-VE"/>
              </w:rPr>
              <w:t>0,019</w:t>
            </w:r>
          </w:p>
        </w:tc>
      </w:tr>
      <w:tr w:rsidR="003B389C" w:rsidRPr="00F53BBD" w:rsidTr="0060352B">
        <w:trPr>
          <w:trHeight w:val="397"/>
          <w:jc w:val="center"/>
        </w:trPr>
        <w:tc>
          <w:tcPr>
            <w:tcW w:w="1260" w:type="dxa"/>
            <w:tcBorders>
              <w:top w:val="nil"/>
              <w:left w:val="nil"/>
              <w:bottom w:val="single" w:sz="4" w:space="0" w:color="auto"/>
              <w:right w:val="nil"/>
            </w:tcBorders>
            <w:shd w:val="clear" w:color="auto" w:fill="auto"/>
            <w:noWrap/>
            <w:vAlign w:val="bottom"/>
            <w:hideMark/>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No</w:t>
            </w:r>
          </w:p>
        </w:tc>
        <w:tc>
          <w:tcPr>
            <w:tcW w:w="1836" w:type="dxa"/>
            <w:tcBorders>
              <w:top w:val="nil"/>
              <w:left w:val="nil"/>
              <w:bottom w:val="single" w:sz="4" w:space="0" w:color="auto"/>
              <w:right w:val="nil"/>
            </w:tcBorders>
            <w:shd w:val="clear" w:color="auto" w:fill="auto"/>
            <w:noWrap/>
            <w:vAlign w:val="center"/>
            <w:hideMark/>
          </w:tcPr>
          <w:p w:rsidR="003B389C" w:rsidRPr="00F53BBD" w:rsidRDefault="003B389C" w:rsidP="0060352B">
            <w:pPr>
              <w:spacing w:after="0" w:line="240" w:lineRule="auto"/>
              <w:jc w:val="center"/>
              <w:rPr>
                <w:rFonts w:ascii="Times New Roman" w:eastAsia="Times New Roman"/>
                <w:color w:val="000000"/>
                <w:sz w:val="24"/>
                <w:szCs w:val="24"/>
                <w:lang w:eastAsia="es-VE"/>
              </w:rPr>
            </w:pPr>
            <w:r w:rsidRPr="00F53BBD">
              <w:rPr>
                <w:rFonts w:ascii="Times New Roman" w:eastAsia="Times New Roman"/>
                <w:color w:val="000000"/>
                <w:sz w:val="24"/>
                <w:szCs w:val="24"/>
                <w:lang w:eastAsia="es-VE"/>
              </w:rPr>
              <w:t>16,5±0,6</w:t>
            </w:r>
          </w:p>
        </w:tc>
        <w:tc>
          <w:tcPr>
            <w:tcW w:w="1944" w:type="dxa"/>
            <w:vMerge/>
            <w:tcBorders>
              <w:left w:val="nil"/>
              <w:bottom w:val="single" w:sz="4" w:space="0" w:color="auto"/>
              <w:right w:val="nil"/>
            </w:tcBorders>
            <w:shd w:val="clear" w:color="auto" w:fill="auto"/>
            <w:noWrap/>
            <w:vAlign w:val="bottom"/>
          </w:tcPr>
          <w:p w:rsidR="003B389C" w:rsidRPr="00F53BBD" w:rsidRDefault="003B389C" w:rsidP="0060352B">
            <w:pPr>
              <w:spacing w:after="0" w:line="240" w:lineRule="auto"/>
              <w:jc w:val="center"/>
              <w:rPr>
                <w:rFonts w:ascii="Times New Roman" w:eastAsia="Times New Roman"/>
                <w:color w:val="000000"/>
                <w:sz w:val="24"/>
                <w:szCs w:val="24"/>
                <w:lang w:eastAsia="es-VE"/>
              </w:rPr>
            </w:pPr>
          </w:p>
        </w:tc>
      </w:tr>
    </w:tbl>
    <w:p w:rsidR="003B389C" w:rsidRPr="00F53BBD" w:rsidRDefault="003B389C" w:rsidP="003B389C">
      <w:pPr>
        <w:jc w:val="center"/>
        <w:rPr>
          <w:rFonts w:ascii="Times New Roman"/>
          <w:sz w:val="24"/>
          <w:szCs w:val="24"/>
        </w:rPr>
      </w:pPr>
      <w:r w:rsidRPr="00F53BBD">
        <w:rPr>
          <w:rFonts w:ascii="Times New Roman"/>
          <w:sz w:val="24"/>
          <w:szCs w:val="24"/>
        </w:rPr>
        <w:t xml:space="preserve">                                              Fuente: Tortolero (2016).</w:t>
      </w:r>
    </w:p>
    <w:p w:rsidR="003B389C" w:rsidRPr="00F53BBD" w:rsidRDefault="003B389C" w:rsidP="003B389C">
      <w:pPr>
        <w:spacing w:line="480" w:lineRule="auto"/>
        <w:jc w:val="both"/>
        <w:rPr>
          <w:rFonts w:ascii="Times New Roman"/>
          <w:sz w:val="24"/>
          <w:szCs w:val="24"/>
        </w:rPr>
      </w:pP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De acuerdo a los resultados de la tabla 4, hay diferencias estadísticamente significativas en la producción de los suprasegmentales entre los músicos y no músicos, pues los valores promedios </w:t>
      </w:r>
      <w:r w:rsidRPr="00F53BBD">
        <w:rPr>
          <w:rFonts w:ascii="Times New Roman"/>
          <w:sz w:val="24"/>
          <w:szCs w:val="24"/>
        </w:rPr>
        <w:lastRenderedPageBreak/>
        <w:t>son mayores en los sujetos con formación musical. Este hecho puede notarse al evaluar la figura 1.</w:t>
      </w:r>
    </w:p>
    <w:p w:rsidR="003B389C" w:rsidRPr="00F53BBD" w:rsidRDefault="003B389C" w:rsidP="003B389C">
      <w:pPr>
        <w:pStyle w:val="Sinespaciado"/>
      </w:pPr>
      <w:r w:rsidRPr="00F53BBD">
        <w:rPr>
          <w:noProof/>
          <w:lang w:val="es-VE" w:eastAsia="es-VE"/>
        </w:rPr>
        <w:drawing>
          <wp:anchor distT="0" distB="0" distL="114300" distR="114300" simplePos="0" relativeHeight="251744256" behindDoc="0" locked="0" layoutInCell="1" allowOverlap="1">
            <wp:simplePos x="0" y="0"/>
            <wp:positionH relativeFrom="column">
              <wp:posOffset>818515</wp:posOffset>
            </wp:positionH>
            <wp:positionV relativeFrom="paragraph">
              <wp:posOffset>590550</wp:posOffset>
            </wp:positionV>
            <wp:extent cx="4107815" cy="2865755"/>
            <wp:effectExtent l="19050" t="0" r="6985" b="0"/>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107815" cy="2865755"/>
                    </a:xfrm>
                    <a:prstGeom prst="rect">
                      <a:avLst/>
                    </a:prstGeom>
                  </pic:spPr>
                </pic:pic>
              </a:graphicData>
            </a:graphic>
          </wp:anchor>
        </w:drawing>
      </w:r>
      <w:r w:rsidRPr="00F53BBD">
        <w:t xml:space="preserve">Figura 1. Puntuación total de la evaluación de los suprasegmentales de los músicos y no músicos. </w:t>
      </w:r>
    </w:p>
    <w:p w:rsidR="003B389C" w:rsidRPr="00F53BBD" w:rsidRDefault="003B389C" w:rsidP="003B389C">
      <w:pPr>
        <w:jc w:val="right"/>
        <w:rPr>
          <w:rFonts w:ascii="Times New Roman"/>
          <w:sz w:val="24"/>
          <w:szCs w:val="24"/>
        </w:rPr>
      </w:pPr>
      <w:r w:rsidRPr="00F53BBD">
        <w:rPr>
          <w:rFonts w:ascii="Times New Roman"/>
          <w:sz w:val="24"/>
          <w:szCs w:val="24"/>
        </w:rPr>
        <w:t xml:space="preserve"> </w:t>
      </w:r>
    </w:p>
    <w:p w:rsidR="003B389C" w:rsidRPr="00F53BBD" w:rsidRDefault="003B389C" w:rsidP="003B389C">
      <w:pPr>
        <w:jc w:val="center"/>
        <w:rPr>
          <w:rFonts w:ascii="Times New Roman"/>
          <w:sz w:val="24"/>
          <w:szCs w:val="24"/>
        </w:rPr>
      </w:pPr>
      <w:r w:rsidRPr="00F53BBD">
        <w:rPr>
          <w:rFonts w:ascii="Times New Roman"/>
          <w:sz w:val="24"/>
          <w:szCs w:val="24"/>
        </w:rPr>
        <w:t xml:space="preserve">                                                             Fuente: Tortolero (2016).</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Por último, para evaluar la relación entre la puntuación de los suprasegmentales con la inteligencia musical, se calculó el coeficiente de correlación de Spearman, que arrojó un resultado significativo (p=0,032) de r=-0,752. Este valor de r indica que hay una fuerte relación inversa entre el  tiempo de resolución del test y la puntuación de los suprasegmentales; es decir, a medida que disminuye el tiempo de resolución del test (lo que indica una mayor inteligencia musical) es mayor la puntuación obtenida en los suprasegmentales. </w:t>
      </w:r>
      <w:r w:rsidRPr="00F53BBD">
        <w:rPr>
          <w:rFonts w:ascii="Times New Roman"/>
          <w:i/>
          <w:iCs/>
          <w:color w:val="000000"/>
          <w:sz w:val="24"/>
          <w:szCs w:val="24"/>
          <w:lang w:val="es-ES"/>
        </w:rPr>
        <w:t xml:space="preserve"> </w:t>
      </w:r>
    </w:p>
    <w:p w:rsidR="003B389C" w:rsidRPr="00F53BBD" w:rsidRDefault="003B389C" w:rsidP="003B389C">
      <w:pPr>
        <w:spacing w:line="480" w:lineRule="auto"/>
        <w:jc w:val="both"/>
        <w:rPr>
          <w:rFonts w:ascii="Times New Roman"/>
          <w:i/>
          <w:iCs/>
          <w:color w:val="000000"/>
          <w:sz w:val="24"/>
          <w:szCs w:val="24"/>
          <w:lang w:val="es-ES"/>
        </w:rPr>
      </w:pPr>
      <w:r w:rsidRPr="00F53BBD">
        <w:rPr>
          <w:rFonts w:ascii="Times New Roman"/>
          <w:i/>
          <w:iCs/>
          <w:color w:val="000000"/>
          <w:sz w:val="24"/>
          <w:szCs w:val="24"/>
          <w:lang w:val="es-ES"/>
        </w:rPr>
        <w:t>4.1 Discusión de los resultados</w:t>
      </w:r>
    </w:p>
    <w:p w:rsidR="003B389C" w:rsidRPr="00F53BBD" w:rsidRDefault="003B389C" w:rsidP="003B389C">
      <w:pPr>
        <w:spacing w:line="480" w:lineRule="auto"/>
        <w:jc w:val="both"/>
        <w:rPr>
          <w:rFonts w:ascii="Times New Roman"/>
          <w:sz w:val="24"/>
          <w:szCs w:val="24"/>
        </w:rPr>
      </w:pPr>
      <w:r w:rsidRPr="00F53BBD">
        <w:rPr>
          <w:rFonts w:ascii="Times New Roman"/>
          <w:iCs/>
          <w:color w:val="000000"/>
          <w:sz w:val="24"/>
          <w:szCs w:val="24"/>
          <w:lang w:val="es-ES"/>
        </w:rPr>
        <w:t xml:space="preserve">     Los resultados que se muestran en la tabla 2 (</w:t>
      </w:r>
      <w:r w:rsidRPr="00F53BBD">
        <w:rPr>
          <w:rFonts w:ascii="Times New Roman"/>
          <w:sz w:val="24"/>
          <w:szCs w:val="24"/>
        </w:rPr>
        <w:t>Resumen de los estadísticos descriptivos de la inteligencia musical para cada grupo, mostrados como la media y desviación estándar)</w:t>
      </w:r>
      <w:r w:rsidRPr="00F53BBD">
        <w:rPr>
          <w:rFonts w:ascii="Times New Roman"/>
          <w:iCs/>
          <w:color w:val="000000"/>
          <w:sz w:val="24"/>
          <w:szCs w:val="24"/>
          <w:lang w:val="es-ES"/>
        </w:rPr>
        <w:t xml:space="preserve"> coinciden con los hallazgos de </w:t>
      </w:r>
      <w:r w:rsidRPr="00F53BBD">
        <w:rPr>
          <w:rFonts w:ascii="Times New Roman"/>
          <w:sz w:val="24"/>
          <w:szCs w:val="24"/>
        </w:rPr>
        <w:t xml:space="preserve">Mussachia et al. (2007), quienes demostraron que aquellos sujetos con una </w:t>
      </w:r>
      <w:r w:rsidRPr="00F53BBD">
        <w:rPr>
          <w:rFonts w:ascii="Times New Roman"/>
          <w:sz w:val="24"/>
          <w:szCs w:val="24"/>
        </w:rPr>
        <w:lastRenderedPageBreak/>
        <w:t>formación musical tienen una mejor discriminación auditiva, pues dicha formación implica la discriminación del tono, como además de captar señales multisensoriales para percibir y producir notas. Otro estudio similar que concuerda con lo señalado en la tabla 2 es el de Banai y Ahissar (2013), quienes afirman que la experiencia musical ayuda a mejorar la discriminación auditiva.</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Por otro lado, los resultados que se muestran en la tabla 3 (Evaluación de los suprasegmentales) concuerdan con la investigación realizada por Osle (2011), en cuanto a que la aptitud musical conlleva a una mayor comprensibilidad de las producciones orales en una L2. De igual forma, los hallazgos de este estudio coinciden con los de Shook et al. (2013), que demuestran que los músicos tienen ventajas al aprender un nuevo idioma ya que su habilidad musical les permite procesar de mejor manera los aspectos lingüísticos como el tiempo de vocalización, la longitud de las vocales o la discriminación de tonos. Así mismo, los hallazgos encontrados por Fran</w:t>
      </w:r>
      <w:r w:rsidR="0008591B">
        <w:rPr>
          <w:rFonts w:ascii="Times New Roman"/>
          <w:sz w:val="24"/>
          <w:szCs w:val="24"/>
        </w:rPr>
        <w:t>çois et al.</w:t>
      </w:r>
      <w:r w:rsidRPr="00F53BBD">
        <w:rPr>
          <w:rFonts w:ascii="Times New Roman"/>
          <w:sz w:val="24"/>
          <w:szCs w:val="24"/>
        </w:rPr>
        <w:t xml:space="preserve"> (2014) permitieron establecer un mejor entendimiento de cómo y cuándo el entrenamiento musical puede mejorar en la segmentación del discurso. Dichos resultados apoyan la hipótesis de que hay una transferencia positiva del efecto de un entrenamiento musical y el proceso de la segmentación en general, como además en el tono, timbre y pronunciación. </w:t>
      </w:r>
    </w:p>
    <w:p w:rsidR="003B389C" w:rsidRPr="00443742" w:rsidRDefault="003B389C" w:rsidP="00443742">
      <w:pPr>
        <w:spacing w:line="480" w:lineRule="auto"/>
        <w:jc w:val="both"/>
        <w:rPr>
          <w:rFonts w:ascii="Times New Roman"/>
          <w:iCs/>
          <w:color w:val="000000"/>
          <w:sz w:val="24"/>
          <w:szCs w:val="24"/>
          <w:lang w:val="es-ES"/>
        </w:rPr>
      </w:pPr>
      <w:r w:rsidRPr="00F53BBD">
        <w:rPr>
          <w:rFonts w:ascii="Times New Roman"/>
          <w:sz w:val="24"/>
          <w:szCs w:val="24"/>
        </w:rPr>
        <w:t xml:space="preserve">     Finalmente, estos resultados dan soporte a lo dicho por Gardner (1983) en su Teoría de las Inteligencias Múltiples, la cual expresa que la inteligencia musical comparte características similares con la inteligencia lingüística ya que estos son procesados en el área de </w:t>
      </w:r>
      <w:r w:rsidR="008746FF">
        <w:rPr>
          <w:rFonts w:ascii="Times New Roman"/>
          <w:sz w:val="24"/>
          <w:szCs w:val="24"/>
        </w:rPr>
        <w:t>Broca</w:t>
      </w:r>
      <w:r w:rsidRPr="00F53BBD">
        <w:rPr>
          <w:rFonts w:ascii="Times New Roman"/>
          <w:sz w:val="24"/>
          <w:szCs w:val="24"/>
        </w:rPr>
        <w:t xml:space="preserve">. </w:t>
      </w:r>
      <w:r w:rsidR="0008591B" w:rsidRPr="00F53BBD">
        <w:rPr>
          <w:rFonts w:ascii="Times New Roman"/>
          <w:sz w:val="24"/>
          <w:szCs w:val="24"/>
        </w:rPr>
        <w:t>En este orden de ideas, en concordancia con los resultados de estudios anteriores y los arrojados por esta investigación, se enfatiza la</w:t>
      </w:r>
      <w:r w:rsidR="0008591B" w:rsidRPr="00F53BBD">
        <w:rPr>
          <w:rFonts w:ascii="Times New Roman"/>
          <w:iCs/>
          <w:color w:val="000000"/>
          <w:sz w:val="24"/>
          <w:szCs w:val="24"/>
          <w:lang w:val="es-ES"/>
        </w:rPr>
        <w:t xml:space="preserve"> correlación significativamente elevada entre la variable de la producción de los suprasegmentales y cada una de los subtest</w:t>
      </w:r>
      <w:r w:rsidR="0008591B">
        <w:rPr>
          <w:rFonts w:ascii="Times New Roman"/>
          <w:iCs/>
          <w:color w:val="000000"/>
          <w:sz w:val="24"/>
          <w:szCs w:val="24"/>
          <w:lang w:val="es-ES"/>
        </w:rPr>
        <w:t>s</w:t>
      </w:r>
      <w:r w:rsidR="0008591B" w:rsidRPr="00F53BBD">
        <w:rPr>
          <w:rFonts w:ascii="Times New Roman"/>
          <w:iCs/>
          <w:color w:val="000000"/>
          <w:sz w:val="24"/>
          <w:szCs w:val="24"/>
          <w:lang w:val="es-ES"/>
        </w:rPr>
        <w:t xml:space="preserve"> incluidos en la prueba COBAMU.</w:t>
      </w:r>
    </w:p>
    <w:p w:rsidR="003B389C" w:rsidRPr="00F53BBD" w:rsidRDefault="003B389C" w:rsidP="003B389C">
      <w:pPr>
        <w:spacing w:line="480" w:lineRule="auto"/>
        <w:jc w:val="center"/>
        <w:rPr>
          <w:rFonts w:ascii="Times New Roman" w:eastAsia="Times New Roman"/>
          <w:b/>
          <w:sz w:val="24"/>
          <w:szCs w:val="24"/>
        </w:rPr>
      </w:pPr>
      <w:r w:rsidRPr="00F53BBD">
        <w:rPr>
          <w:rFonts w:ascii="Times New Roman" w:eastAsia="Times New Roman"/>
          <w:b/>
          <w:sz w:val="24"/>
          <w:szCs w:val="24"/>
        </w:rPr>
        <w:lastRenderedPageBreak/>
        <w:t>CAPÍTULO V</w:t>
      </w:r>
    </w:p>
    <w:p w:rsidR="003B389C" w:rsidRPr="00F53BBD" w:rsidRDefault="003B389C" w:rsidP="003B389C">
      <w:pPr>
        <w:spacing w:line="480" w:lineRule="auto"/>
        <w:jc w:val="center"/>
        <w:rPr>
          <w:rFonts w:ascii="Times New Roman"/>
          <w:b/>
          <w:sz w:val="24"/>
          <w:szCs w:val="24"/>
        </w:rPr>
      </w:pPr>
      <w:r w:rsidRPr="00F53BBD">
        <w:rPr>
          <w:rFonts w:ascii="Times New Roman"/>
          <w:b/>
          <w:sz w:val="24"/>
          <w:szCs w:val="24"/>
        </w:rPr>
        <w:t>CONCLUSIONES Y RECOMENDACIONES</w:t>
      </w:r>
    </w:p>
    <w:p w:rsidR="003B389C" w:rsidRPr="00F53BBD" w:rsidRDefault="003B389C" w:rsidP="003B389C">
      <w:pPr>
        <w:spacing w:line="480" w:lineRule="auto"/>
        <w:jc w:val="both"/>
        <w:rPr>
          <w:rFonts w:ascii="Times New Roman"/>
          <w:i/>
          <w:sz w:val="24"/>
          <w:szCs w:val="24"/>
        </w:rPr>
      </w:pPr>
      <w:r w:rsidRPr="00F53BBD">
        <w:rPr>
          <w:rFonts w:ascii="Times New Roman"/>
          <w:i/>
          <w:sz w:val="24"/>
          <w:szCs w:val="24"/>
        </w:rPr>
        <w:t>5.1 Conclusiones</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El objetivo que se trazó en esta investigación  fue responder a la siguiente pregunta: ¿Cuál es el grado de relación entre la inteligencia musical y los aspectos suprasegmentales del inglés?</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Para tal fin, se procedió a establecer la relación entre la inteligencia musical y la producción de los suprasegmentales del inglés por hispanohablantes músicos y no músicos que hablan inglés como lengua extranjera. En primera instancia, se evaluó el nivel de inteligencia musical, encontrando que evidentemente los que tenían una previa formación musical tenían una mayor inteligencia musical. Posteriormente, se evaluó el dominio de los aspectos suprasegmentales en la producción oral de la muestra obteniendo que la puntuación fuera mayor para el caso de los sujetos que eran músicos. Con ello entonces, se da respuesta a la pregunta de investigación, pudiéndose afirmar que la formación musical conlleva a desarrollar una mayor inteligencia musical, por lo que se desarrolla el sistema auditivo.      </w:t>
      </w:r>
    </w:p>
    <w:p w:rsidR="003B389C" w:rsidRDefault="003B389C" w:rsidP="003B389C">
      <w:pPr>
        <w:spacing w:line="480" w:lineRule="auto"/>
        <w:jc w:val="both"/>
        <w:rPr>
          <w:rFonts w:ascii="Times New Roman"/>
          <w:sz w:val="24"/>
          <w:szCs w:val="24"/>
        </w:rPr>
      </w:pPr>
      <w:r w:rsidRPr="00F53BBD">
        <w:rPr>
          <w:rFonts w:ascii="Times New Roman"/>
          <w:sz w:val="24"/>
          <w:szCs w:val="24"/>
        </w:rPr>
        <w:t xml:space="preserve">      En virtud de lo anteriormente expuesto, la hipótesis de que existe un grado de correlación elevado entre la inteligencia musical y la producción de los suprasegmentales del inglés como lengua extranjera quedó confirmada en este estudio. Resulta importante mencionar, que de acuerdo a estos resultados, se convalida con lo que expresa Gardner (1983) acerca de que existe una relación cercana entre la inteligencia musical y la inteligencia lingüística, estas enmarcadas dentro de su Teoría de las Inteligencias Múltiples. </w:t>
      </w:r>
    </w:p>
    <w:p w:rsidR="003B389C" w:rsidRPr="00F53BBD" w:rsidRDefault="003B389C" w:rsidP="003B389C">
      <w:pPr>
        <w:spacing w:line="480" w:lineRule="auto"/>
        <w:jc w:val="both"/>
        <w:rPr>
          <w:rFonts w:ascii="Times New Roman"/>
          <w:sz w:val="24"/>
          <w:szCs w:val="24"/>
        </w:rPr>
      </w:pPr>
    </w:p>
    <w:p w:rsidR="003B389C" w:rsidRPr="00F53BBD" w:rsidRDefault="003B389C" w:rsidP="003B389C">
      <w:pPr>
        <w:spacing w:line="480" w:lineRule="auto"/>
        <w:jc w:val="both"/>
        <w:rPr>
          <w:rFonts w:ascii="Times New Roman"/>
          <w:i/>
          <w:sz w:val="24"/>
          <w:szCs w:val="24"/>
        </w:rPr>
      </w:pPr>
      <w:r w:rsidRPr="00F53BBD">
        <w:rPr>
          <w:rFonts w:ascii="Times New Roman"/>
          <w:i/>
          <w:sz w:val="24"/>
          <w:szCs w:val="24"/>
        </w:rPr>
        <w:lastRenderedPageBreak/>
        <w:t>5.2 Recomendaciones</w:t>
      </w:r>
    </w:p>
    <w:p w:rsidR="003B389C" w:rsidRPr="00F53BBD" w:rsidRDefault="003B389C" w:rsidP="003B389C">
      <w:pPr>
        <w:spacing w:line="480" w:lineRule="auto"/>
        <w:jc w:val="both"/>
        <w:rPr>
          <w:rFonts w:ascii="Times New Roman"/>
          <w:sz w:val="24"/>
          <w:szCs w:val="24"/>
        </w:rPr>
      </w:pPr>
      <w:r w:rsidRPr="00F53BBD">
        <w:rPr>
          <w:rFonts w:ascii="Times New Roman"/>
          <w:sz w:val="24"/>
          <w:szCs w:val="24"/>
        </w:rPr>
        <w:t xml:space="preserve">     A quienes estén interesados en continuar la investigación al mismo nivel o en un nivel superior, se recomienda considerablemente ampliar la muestra de la misma, ya que la muestra empleada es pequeña. Además se sugiere que se tomen en cuenta variables </w:t>
      </w:r>
      <w:r>
        <w:rPr>
          <w:rFonts w:ascii="Times New Roman"/>
          <w:sz w:val="24"/>
          <w:szCs w:val="24"/>
        </w:rPr>
        <w:t>sociolingüísticas y/o</w:t>
      </w:r>
      <w:r w:rsidRPr="00F53BBD">
        <w:rPr>
          <w:rFonts w:ascii="Times New Roman"/>
          <w:sz w:val="24"/>
          <w:szCs w:val="24"/>
        </w:rPr>
        <w:t xml:space="preserve"> características acerca de la muestra, como por ejemplo: edad, sexo, lengua materna de los padres, presencia de problemas de habla o audición, nivel académico, contacto con nativo hablantes de lengua inglesa, períodos de tiempo prolongados en países de habla inglesa y duración de período de adquisición o aprendizaje del inglés como lengua extranjera.  Además, resulta importante considerar, si se requiere, el grado de instrucción musical (profesional o amateur), como también su período dentro del ámbito musical. Por otro lado, se aconseja que sea el propio investigador el que tome el tiempo de resolución del test de inteligencia musical, para así tener la certeza de la duración y no </w:t>
      </w:r>
      <w:r>
        <w:rPr>
          <w:rFonts w:ascii="Times New Roman"/>
          <w:sz w:val="24"/>
          <w:szCs w:val="24"/>
        </w:rPr>
        <w:t>se base</w:t>
      </w:r>
      <w:r w:rsidRPr="00F53BBD">
        <w:rPr>
          <w:rFonts w:ascii="Times New Roman"/>
          <w:sz w:val="24"/>
          <w:szCs w:val="24"/>
        </w:rPr>
        <w:t xml:space="preserve"> en el tiempo referido por el participante, o en su defecto aplicar otra prueba de aptitudes musicales que </w:t>
      </w:r>
      <w:r>
        <w:rPr>
          <w:rFonts w:ascii="Times New Roman"/>
          <w:sz w:val="24"/>
          <w:szCs w:val="24"/>
        </w:rPr>
        <w:t>sí</w:t>
      </w:r>
      <w:r w:rsidRPr="00F53BBD">
        <w:rPr>
          <w:rFonts w:ascii="Times New Roman"/>
          <w:sz w:val="24"/>
          <w:szCs w:val="24"/>
        </w:rPr>
        <w:t xml:space="preserve"> registre el tiempo de realización del test.</w:t>
      </w:r>
      <w:r w:rsidR="00497806">
        <w:rPr>
          <w:rFonts w:ascii="Times New Roman"/>
          <w:sz w:val="24"/>
          <w:szCs w:val="24"/>
        </w:rPr>
        <w:t xml:space="preserve"> En este orden de ideas</w:t>
      </w:r>
      <w:r w:rsidR="0060352B">
        <w:rPr>
          <w:rFonts w:ascii="Times New Roman"/>
          <w:sz w:val="24"/>
          <w:szCs w:val="24"/>
        </w:rPr>
        <w:t>, se recomienda aplicar</w:t>
      </w:r>
      <w:r w:rsidR="0060352B" w:rsidRPr="0060352B">
        <w:rPr>
          <w:rFonts w:ascii="Times New Roman"/>
          <w:sz w:val="24"/>
          <w:szCs w:val="24"/>
        </w:rPr>
        <w:t xml:space="preserve"> un instrumento </w:t>
      </w:r>
      <w:r w:rsidR="00497806">
        <w:rPr>
          <w:rFonts w:ascii="Times New Roman"/>
          <w:sz w:val="24"/>
          <w:szCs w:val="24"/>
        </w:rPr>
        <w:t>para medir la producción de los suprasegmentales que consista en una actividad no controlada (como</w:t>
      </w:r>
      <w:r w:rsidR="00F27A09">
        <w:rPr>
          <w:rFonts w:ascii="Times New Roman"/>
          <w:sz w:val="24"/>
          <w:szCs w:val="24"/>
        </w:rPr>
        <w:t xml:space="preserve"> por ejemplo,</w:t>
      </w:r>
      <w:r w:rsidR="00497806">
        <w:rPr>
          <w:rFonts w:ascii="Times New Roman"/>
          <w:sz w:val="24"/>
          <w:szCs w:val="24"/>
        </w:rPr>
        <w:t xml:space="preserve"> un debate o roleplay) con el propósito de evaluar m</w:t>
      </w:r>
      <w:r w:rsidR="0060352B" w:rsidRPr="0060352B">
        <w:rPr>
          <w:rFonts w:ascii="Times New Roman"/>
          <w:sz w:val="24"/>
          <w:szCs w:val="24"/>
        </w:rPr>
        <w:t>ejor algunos aspectos de la pronunciación</w:t>
      </w:r>
      <w:r w:rsidR="00F27A09">
        <w:rPr>
          <w:rFonts w:ascii="Times New Roman"/>
          <w:sz w:val="24"/>
          <w:szCs w:val="24"/>
        </w:rPr>
        <w:t xml:space="preserve"> a nivel suprasegmental</w:t>
      </w:r>
      <w:r w:rsidR="0060352B" w:rsidRPr="0060352B">
        <w:rPr>
          <w:rFonts w:ascii="Times New Roman"/>
          <w:sz w:val="24"/>
          <w:szCs w:val="24"/>
        </w:rPr>
        <w:t>, sobret</w:t>
      </w:r>
      <w:r w:rsidR="0060352B">
        <w:rPr>
          <w:rFonts w:ascii="Times New Roman"/>
          <w:sz w:val="24"/>
          <w:szCs w:val="24"/>
        </w:rPr>
        <w:t>odo en la entonación o el ritmo</w:t>
      </w:r>
      <w:r w:rsidR="0060352B" w:rsidRPr="0060352B">
        <w:rPr>
          <w:rFonts w:ascii="Times New Roman"/>
          <w:sz w:val="24"/>
          <w:szCs w:val="24"/>
        </w:rPr>
        <w:t>.</w:t>
      </w:r>
    </w:p>
    <w:p w:rsidR="00AF150F" w:rsidRDefault="0060352B" w:rsidP="003B389C">
      <w:pPr>
        <w:spacing w:line="480" w:lineRule="auto"/>
        <w:jc w:val="both"/>
        <w:rPr>
          <w:rFonts w:ascii="Times New Roman"/>
          <w:sz w:val="24"/>
          <w:szCs w:val="24"/>
        </w:rPr>
      </w:pPr>
      <w:r>
        <w:rPr>
          <w:rFonts w:ascii="Times New Roman"/>
          <w:sz w:val="24"/>
          <w:szCs w:val="24"/>
        </w:rPr>
        <w:t xml:space="preserve">     Se propone</w:t>
      </w:r>
      <w:r w:rsidR="003B389C" w:rsidRPr="00F53BBD">
        <w:rPr>
          <w:rFonts w:ascii="Times New Roman"/>
          <w:sz w:val="24"/>
          <w:szCs w:val="24"/>
        </w:rPr>
        <w:t xml:space="preserve"> además, realizar un diagnóstico general en el Departamento de Idiomas Modernos, Mención Inglés de la Facultad de Ciencias de la Educación de la Universidad de Carabobo, para identificar qué tipo de estrategias musicales</w:t>
      </w:r>
      <w:r w:rsidR="003B389C" w:rsidRPr="00F53BBD">
        <w:rPr>
          <w:rFonts w:ascii="Times New Roman"/>
          <w:color w:val="FF0000"/>
          <w:sz w:val="24"/>
          <w:szCs w:val="24"/>
        </w:rPr>
        <w:t xml:space="preserve"> </w:t>
      </w:r>
      <w:r w:rsidR="003B389C" w:rsidRPr="00F53BBD">
        <w:rPr>
          <w:rFonts w:ascii="Times New Roman"/>
          <w:sz w:val="24"/>
          <w:szCs w:val="24"/>
        </w:rPr>
        <w:t xml:space="preserve">para enseñar suprasegmentales les agrade a los estudiantes para así lograr un mejor </w:t>
      </w:r>
      <w:r w:rsidR="003B389C">
        <w:rPr>
          <w:rFonts w:ascii="Times New Roman"/>
          <w:sz w:val="24"/>
          <w:szCs w:val="24"/>
        </w:rPr>
        <w:t>aprendizaje de estos aspectos prosódicos</w:t>
      </w:r>
      <w:r>
        <w:rPr>
          <w:rFonts w:ascii="Times New Roman"/>
          <w:sz w:val="24"/>
          <w:szCs w:val="24"/>
        </w:rPr>
        <w:t>. Finalmente</w:t>
      </w:r>
      <w:r w:rsidR="003B389C" w:rsidRPr="00F53BBD">
        <w:rPr>
          <w:rFonts w:ascii="Times New Roman"/>
          <w:sz w:val="24"/>
          <w:szCs w:val="24"/>
        </w:rPr>
        <w:t>, se aconseja incentivar a los profesores del DIM a dis</w:t>
      </w:r>
      <w:r w:rsidR="003B389C">
        <w:rPr>
          <w:rFonts w:ascii="Times New Roman"/>
          <w:sz w:val="24"/>
          <w:szCs w:val="24"/>
        </w:rPr>
        <w:t>eñar métodos de enseñanza basado</w:t>
      </w:r>
      <w:r w:rsidR="003B389C" w:rsidRPr="00F53BBD">
        <w:rPr>
          <w:rFonts w:ascii="Times New Roman"/>
          <w:sz w:val="24"/>
          <w:szCs w:val="24"/>
        </w:rPr>
        <w:t>s en la inteligencia musical para mejorar las destrezas lingüísticas</w:t>
      </w:r>
      <w:r w:rsidR="003B389C">
        <w:rPr>
          <w:rFonts w:ascii="Times New Roman"/>
          <w:sz w:val="24"/>
          <w:szCs w:val="24"/>
        </w:rPr>
        <w:t xml:space="preserve"> a nivel de la producción </w:t>
      </w:r>
      <w:r w:rsidR="003B389C">
        <w:rPr>
          <w:rFonts w:ascii="Times New Roman"/>
          <w:sz w:val="24"/>
          <w:szCs w:val="24"/>
        </w:rPr>
        <w:lastRenderedPageBreak/>
        <w:t>oral</w:t>
      </w:r>
      <w:r w:rsidR="003B389C" w:rsidRPr="00F53BBD">
        <w:rPr>
          <w:rFonts w:ascii="Times New Roman"/>
          <w:sz w:val="24"/>
          <w:szCs w:val="24"/>
        </w:rPr>
        <w:t xml:space="preserve"> de los estudiantes, puesto que esta investigación confirma una relación significativa entre la inteligencia musical y la producción de los suprasegmentales.</w:t>
      </w: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AF150F" w:rsidRDefault="00AF150F" w:rsidP="003B389C">
      <w:pPr>
        <w:spacing w:line="480" w:lineRule="auto"/>
        <w:jc w:val="both"/>
        <w:rPr>
          <w:rFonts w:ascii="Times New Roman"/>
          <w:sz w:val="24"/>
          <w:szCs w:val="24"/>
        </w:rPr>
      </w:pPr>
    </w:p>
    <w:p w:rsidR="00166E33" w:rsidRDefault="00D23361" w:rsidP="003B389C">
      <w:pPr>
        <w:spacing w:line="480" w:lineRule="auto"/>
        <w:jc w:val="both"/>
        <w:rPr>
          <w:rFonts w:ascii="Times New Roman"/>
          <w:sz w:val="24"/>
          <w:szCs w:val="24"/>
        </w:rPr>
      </w:pPr>
      <w:r>
        <w:rPr>
          <w:rFonts w:ascii="Times New Roman"/>
          <w:sz w:val="24"/>
          <w:szCs w:val="24"/>
        </w:rPr>
        <w:t xml:space="preserve"> </w:t>
      </w:r>
    </w:p>
    <w:p w:rsidR="003B389C" w:rsidRPr="003B389C" w:rsidRDefault="003B389C" w:rsidP="003B389C">
      <w:pPr>
        <w:spacing w:line="480" w:lineRule="auto"/>
        <w:jc w:val="both"/>
        <w:rPr>
          <w:rFonts w:ascii="Times New Roman"/>
          <w:sz w:val="24"/>
          <w:szCs w:val="24"/>
        </w:rPr>
      </w:pPr>
    </w:p>
    <w:p w:rsidR="00AF150F" w:rsidRDefault="00AF150F" w:rsidP="00F82CAD">
      <w:pPr>
        <w:spacing w:line="480" w:lineRule="auto"/>
        <w:jc w:val="center"/>
        <w:rPr>
          <w:rFonts w:ascii="Times New Roman" w:eastAsia="Batang"/>
          <w:b/>
          <w:sz w:val="24"/>
          <w:szCs w:val="24"/>
          <w:lang w:val="es-VE"/>
        </w:rPr>
      </w:pPr>
    </w:p>
    <w:p w:rsidR="00AF150F" w:rsidRDefault="00AF150F" w:rsidP="00F82CAD">
      <w:pPr>
        <w:spacing w:line="480" w:lineRule="auto"/>
        <w:jc w:val="center"/>
        <w:rPr>
          <w:rFonts w:ascii="Times New Roman" w:eastAsia="Batang"/>
          <w:b/>
          <w:sz w:val="24"/>
          <w:szCs w:val="24"/>
          <w:lang w:val="es-VE"/>
        </w:rPr>
      </w:pPr>
    </w:p>
    <w:p w:rsidR="00AF150F" w:rsidRDefault="00AF150F" w:rsidP="00F82CAD">
      <w:pPr>
        <w:spacing w:line="480" w:lineRule="auto"/>
        <w:jc w:val="center"/>
        <w:rPr>
          <w:rFonts w:ascii="Times New Roman" w:eastAsia="Batang"/>
          <w:b/>
          <w:sz w:val="24"/>
          <w:szCs w:val="24"/>
          <w:lang w:val="es-VE"/>
        </w:rPr>
      </w:pPr>
    </w:p>
    <w:p w:rsidR="00AF150F" w:rsidRDefault="00AF150F" w:rsidP="00F82CAD">
      <w:pPr>
        <w:spacing w:line="480" w:lineRule="auto"/>
        <w:jc w:val="center"/>
        <w:rPr>
          <w:rFonts w:ascii="Times New Roman" w:eastAsia="Batang"/>
          <w:b/>
          <w:sz w:val="24"/>
          <w:szCs w:val="24"/>
          <w:lang w:val="es-VE"/>
        </w:rPr>
      </w:pPr>
    </w:p>
    <w:p w:rsidR="00AF150F" w:rsidRDefault="00AF150F" w:rsidP="00F82CAD">
      <w:pPr>
        <w:spacing w:line="480" w:lineRule="auto"/>
        <w:jc w:val="center"/>
        <w:rPr>
          <w:rFonts w:ascii="Times New Roman" w:eastAsia="Batang"/>
          <w:b/>
          <w:sz w:val="24"/>
          <w:szCs w:val="24"/>
          <w:lang w:val="es-VE"/>
        </w:rPr>
      </w:pPr>
    </w:p>
    <w:p w:rsidR="00AF150F" w:rsidRDefault="00AF150F" w:rsidP="00F82CAD">
      <w:pPr>
        <w:spacing w:line="480" w:lineRule="auto"/>
        <w:jc w:val="center"/>
        <w:rPr>
          <w:rFonts w:ascii="Times New Roman" w:eastAsia="Batang"/>
          <w:b/>
          <w:sz w:val="24"/>
          <w:szCs w:val="24"/>
          <w:lang w:val="es-VE"/>
        </w:rPr>
      </w:pPr>
    </w:p>
    <w:p w:rsidR="006A2E3E" w:rsidRPr="00AD28E3" w:rsidRDefault="006A2E3E" w:rsidP="00F82CAD">
      <w:pPr>
        <w:spacing w:line="480" w:lineRule="auto"/>
        <w:jc w:val="center"/>
        <w:rPr>
          <w:rFonts w:ascii="Times New Roman" w:eastAsia="Batang"/>
          <w:b/>
          <w:sz w:val="24"/>
          <w:szCs w:val="24"/>
          <w:lang w:val="es-VE"/>
        </w:rPr>
      </w:pPr>
      <w:r w:rsidRPr="00AD28E3">
        <w:rPr>
          <w:rFonts w:ascii="Times New Roman" w:eastAsia="Batang"/>
          <w:b/>
          <w:sz w:val="24"/>
          <w:szCs w:val="24"/>
          <w:lang w:val="es-VE"/>
        </w:rPr>
        <w:lastRenderedPageBreak/>
        <w:t>REFERENCIAS</w:t>
      </w:r>
    </w:p>
    <w:p w:rsidR="00EA6F08" w:rsidRDefault="00EA6F08" w:rsidP="00EE12C4">
      <w:pPr>
        <w:spacing w:after="0" w:line="480" w:lineRule="auto"/>
        <w:ind w:left="720" w:hanging="720"/>
        <w:jc w:val="both"/>
        <w:rPr>
          <w:rFonts w:ascii="Times New Roman"/>
          <w:sz w:val="24"/>
          <w:szCs w:val="24"/>
          <w:lang w:val="es-VE"/>
        </w:rPr>
      </w:pPr>
      <w:r w:rsidRPr="00EA6F08">
        <w:rPr>
          <w:rFonts w:ascii="Times New Roman"/>
          <w:sz w:val="24"/>
          <w:szCs w:val="24"/>
          <w:lang w:val="es-VE"/>
        </w:rPr>
        <w:t>Abello, S</w:t>
      </w:r>
      <w:r w:rsidR="00085C66">
        <w:rPr>
          <w:rFonts w:ascii="Times New Roman"/>
          <w:sz w:val="24"/>
          <w:szCs w:val="24"/>
          <w:lang w:val="es-VE"/>
        </w:rPr>
        <w:t>.,</w:t>
      </w:r>
      <w:r w:rsidRPr="00EA6F08">
        <w:rPr>
          <w:rFonts w:ascii="Times New Roman"/>
          <w:sz w:val="24"/>
          <w:szCs w:val="24"/>
          <w:lang w:val="es-VE"/>
        </w:rPr>
        <w:t xml:space="preserve"> y Ramos, R. (</w:t>
      </w:r>
      <w:r>
        <w:rPr>
          <w:rFonts w:ascii="Times New Roman"/>
          <w:sz w:val="24"/>
          <w:szCs w:val="24"/>
          <w:lang w:val="es-VE"/>
        </w:rPr>
        <w:t xml:space="preserve">2009). </w:t>
      </w:r>
      <w:r w:rsidRPr="00B25B41">
        <w:rPr>
          <w:rFonts w:ascii="Times New Roman"/>
          <w:i/>
          <w:sz w:val="24"/>
          <w:szCs w:val="24"/>
          <w:lang w:val="es-VE"/>
        </w:rPr>
        <w:t>Lenguaje y musicalidad: su relación y sus implicaciones en la adquisición de una segunda lengua: Una mirada a los procesos cognitivos y psico-afectivos.</w:t>
      </w:r>
      <w:r w:rsidR="00FD6B12">
        <w:rPr>
          <w:rFonts w:ascii="Times New Roman"/>
          <w:i/>
          <w:sz w:val="24"/>
          <w:szCs w:val="24"/>
          <w:lang w:val="es-VE"/>
        </w:rPr>
        <w:t xml:space="preserve"> </w:t>
      </w:r>
      <w:r w:rsidR="00FD6B12">
        <w:rPr>
          <w:rFonts w:ascii="Times New Roman"/>
          <w:sz w:val="24"/>
          <w:szCs w:val="24"/>
          <w:lang w:val="es-VE"/>
        </w:rPr>
        <w:t>(</w:t>
      </w:r>
      <w:r w:rsidR="00D33175">
        <w:rPr>
          <w:rFonts w:ascii="Times New Roman"/>
          <w:sz w:val="24"/>
          <w:szCs w:val="24"/>
          <w:lang w:val="es-VE"/>
        </w:rPr>
        <w:t>Tesis</w:t>
      </w:r>
      <w:r w:rsidR="00FD6B12">
        <w:rPr>
          <w:rFonts w:ascii="Times New Roman"/>
          <w:sz w:val="24"/>
          <w:szCs w:val="24"/>
          <w:lang w:val="es-VE"/>
        </w:rPr>
        <w:t xml:space="preserve"> de pregrado). Universidad de Sucre</w:t>
      </w:r>
      <w:r w:rsidR="00FD6B12" w:rsidRPr="00FD6B12">
        <w:rPr>
          <w:rFonts w:ascii="Times New Roman"/>
          <w:sz w:val="24"/>
          <w:szCs w:val="24"/>
          <w:lang w:val="es-VE"/>
        </w:rPr>
        <w:t>, Sincelejo, Colombia.</w:t>
      </w:r>
      <w:r w:rsidR="00291673">
        <w:rPr>
          <w:rFonts w:ascii="Times New Roman"/>
          <w:sz w:val="24"/>
          <w:szCs w:val="24"/>
          <w:lang w:val="es-VE"/>
        </w:rPr>
        <w:t xml:space="preserve"> Recuperado de: </w:t>
      </w:r>
      <w:hyperlink r:id="rId23" w:history="1">
        <w:r w:rsidR="00291673" w:rsidRPr="009476C2">
          <w:rPr>
            <w:rStyle w:val="Hipervnculo"/>
            <w:rFonts w:ascii="Times New Roman"/>
            <w:sz w:val="24"/>
            <w:szCs w:val="24"/>
            <w:lang w:val="es-VE"/>
          </w:rPr>
          <w:t>http://www.javeriana.edu.co/biblos/tesis/comunicacion/tesis254.pdf</w:t>
        </w:r>
      </w:hyperlink>
    </w:p>
    <w:p w:rsidR="00980D63" w:rsidRDefault="00980D63" w:rsidP="00EE12C4">
      <w:pPr>
        <w:spacing w:after="0" w:line="480" w:lineRule="auto"/>
        <w:jc w:val="both"/>
        <w:rPr>
          <w:rFonts w:ascii="Times New Roman"/>
          <w:i/>
          <w:sz w:val="24"/>
          <w:szCs w:val="24"/>
          <w:lang w:val="en-US"/>
        </w:rPr>
      </w:pPr>
      <w:r>
        <w:rPr>
          <w:rFonts w:ascii="Times New Roman"/>
          <w:sz w:val="24"/>
          <w:szCs w:val="24"/>
          <w:lang w:val="en-US"/>
        </w:rPr>
        <w:t>Allegra, M. y Kukanauza, J.</w:t>
      </w:r>
      <w:r w:rsidRPr="00222FA6">
        <w:rPr>
          <w:rFonts w:ascii="Times New Roman"/>
          <w:sz w:val="24"/>
          <w:szCs w:val="24"/>
          <w:lang w:val="en-US"/>
        </w:rPr>
        <w:t xml:space="preserve"> (</w:t>
      </w:r>
      <w:r w:rsidRPr="00222FA6">
        <w:rPr>
          <w:rFonts w:ascii="Times New Roman"/>
          <w:i/>
          <w:sz w:val="24"/>
          <w:szCs w:val="24"/>
          <w:lang w:val="en-US"/>
        </w:rPr>
        <w:t xml:space="preserve">2008) </w:t>
      </w:r>
      <w:r w:rsidR="0008591B">
        <w:rPr>
          <w:rFonts w:ascii="Times New Roman"/>
          <w:i/>
          <w:sz w:val="24"/>
          <w:szCs w:val="24"/>
          <w:lang w:val="en-US"/>
        </w:rPr>
        <w:t>Phonology for E</w:t>
      </w:r>
      <w:r w:rsidRPr="00222FA6">
        <w:rPr>
          <w:rFonts w:ascii="Times New Roman"/>
          <w:i/>
          <w:sz w:val="24"/>
          <w:szCs w:val="24"/>
          <w:lang w:val="en-US"/>
        </w:rPr>
        <w:t xml:space="preserve">nglish teachers: theory and practice. </w:t>
      </w:r>
      <w:r>
        <w:rPr>
          <w:rFonts w:ascii="Times New Roman"/>
          <w:i/>
          <w:sz w:val="24"/>
          <w:szCs w:val="24"/>
          <w:lang w:val="en-US"/>
        </w:rPr>
        <w:t xml:space="preserve">         </w:t>
      </w:r>
    </w:p>
    <w:p w:rsidR="00980D63" w:rsidRPr="00F82CAD" w:rsidRDefault="00980D63" w:rsidP="00EE12C4">
      <w:pPr>
        <w:spacing w:after="0" w:line="480" w:lineRule="auto"/>
        <w:jc w:val="both"/>
        <w:rPr>
          <w:rFonts w:ascii="Times New Roman"/>
          <w:sz w:val="24"/>
          <w:szCs w:val="24"/>
          <w:lang w:val="es-VE"/>
        </w:rPr>
      </w:pPr>
      <w:r w:rsidRPr="00081FD9">
        <w:rPr>
          <w:rFonts w:ascii="Times New Roman"/>
          <w:i/>
          <w:sz w:val="24"/>
          <w:szCs w:val="24"/>
          <w:lang w:val="en-US"/>
        </w:rPr>
        <w:t xml:space="preserve">           </w:t>
      </w:r>
      <w:r w:rsidRPr="008E41F7">
        <w:rPr>
          <w:rFonts w:ascii="Times New Roman"/>
          <w:sz w:val="24"/>
          <w:szCs w:val="24"/>
          <w:lang w:val="es-VE"/>
        </w:rPr>
        <w:t xml:space="preserve">Universidad </w:t>
      </w:r>
      <w:r w:rsidRPr="00F82CAD">
        <w:rPr>
          <w:rFonts w:ascii="Times New Roman"/>
          <w:sz w:val="24"/>
          <w:szCs w:val="24"/>
          <w:lang w:val="es-VE"/>
        </w:rPr>
        <w:t>de Carabobo.</w:t>
      </w:r>
    </w:p>
    <w:p w:rsidR="00EA6F08" w:rsidRDefault="00085C66" w:rsidP="00EE12C4">
      <w:pPr>
        <w:spacing w:after="0" w:line="480" w:lineRule="auto"/>
        <w:ind w:left="720" w:hanging="720"/>
        <w:jc w:val="both"/>
        <w:rPr>
          <w:rFonts w:ascii="Times New Roman"/>
          <w:sz w:val="24"/>
          <w:szCs w:val="24"/>
          <w:lang w:val="es-VE"/>
        </w:rPr>
      </w:pPr>
      <w:r>
        <w:rPr>
          <w:rFonts w:ascii="Times New Roman"/>
          <w:sz w:val="24"/>
          <w:szCs w:val="24"/>
          <w:lang w:val="es-VE"/>
        </w:rPr>
        <w:t>Abarzúa de la Cerda, R..</w:t>
      </w:r>
      <w:r w:rsidR="0008591B">
        <w:rPr>
          <w:rFonts w:ascii="Times New Roman"/>
          <w:sz w:val="24"/>
          <w:szCs w:val="24"/>
          <w:lang w:val="es-VE"/>
        </w:rPr>
        <w:t>.,</w:t>
      </w:r>
      <w:r>
        <w:rPr>
          <w:rFonts w:ascii="Times New Roman"/>
          <w:sz w:val="24"/>
          <w:szCs w:val="24"/>
          <w:lang w:val="es-VE"/>
        </w:rPr>
        <w:t xml:space="preserve"> Caradeux M., Jeria P., Viano M., &amp; Zamorano M. (2005). </w:t>
      </w:r>
      <w:r w:rsidRPr="00085C66">
        <w:rPr>
          <w:rFonts w:ascii="Times New Roman"/>
          <w:i/>
          <w:sz w:val="24"/>
          <w:szCs w:val="24"/>
          <w:lang w:val="es-VE"/>
        </w:rPr>
        <w:t xml:space="preserve">diseño  y  aplicación  de  tareas  para  evaluar  velocidad  y ritmo,     como     componentes     de     la     fluidez,     en     niños preescolares  entre 4 años o mes y 5 años 11 meses </w:t>
      </w:r>
      <w:r>
        <w:rPr>
          <w:rFonts w:ascii="Times New Roman"/>
          <w:i/>
          <w:sz w:val="24"/>
          <w:szCs w:val="24"/>
          <w:lang w:val="es-VE"/>
        </w:rPr>
        <w:t>de edad.</w:t>
      </w:r>
      <w:r>
        <w:rPr>
          <w:rFonts w:ascii="Times New Roman"/>
          <w:sz w:val="24"/>
          <w:szCs w:val="24"/>
          <w:lang w:val="es-VE"/>
        </w:rPr>
        <w:t xml:space="preserve"> (Tesis de pregrado).</w:t>
      </w:r>
      <w:r w:rsidR="004531E8">
        <w:rPr>
          <w:rFonts w:ascii="Times New Roman"/>
          <w:sz w:val="24"/>
          <w:szCs w:val="24"/>
          <w:lang w:val="es-VE"/>
        </w:rPr>
        <w:t xml:space="preserve"> Universidad de Chile, Santiago, Chile. Recuperado de </w:t>
      </w:r>
      <w:hyperlink r:id="rId24" w:history="1">
        <w:r w:rsidR="004531E8" w:rsidRPr="00D6632A">
          <w:rPr>
            <w:rStyle w:val="Hipervnculo"/>
            <w:rFonts w:ascii="Times New Roman"/>
            <w:sz w:val="24"/>
            <w:szCs w:val="24"/>
            <w:lang w:val="es-VE"/>
          </w:rPr>
          <w:t>http://repositorio.uchile.cl/tesis/uchile/2005/abarzua_r/sources/abarzua_r.pdf</w:t>
        </w:r>
      </w:hyperlink>
    </w:p>
    <w:p w:rsidR="00AB3F17" w:rsidRDefault="00AB3F17" w:rsidP="00EE12C4">
      <w:pPr>
        <w:spacing w:after="0" w:line="480" w:lineRule="auto"/>
        <w:ind w:left="720" w:hanging="720"/>
        <w:jc w:val="both"/>
        <w:rPr>
          <w:rFonts w:ascii="Times New Roman"/>
          <w:sz w:val="24"/>
          <w:szCs w:val="24"/>
          <w:lang w:val="es-VE"/>
        </w:rPr>
      </w:pPr>
      <w:r>
        <w:rPr>
          <w:rFonts w:ascii="Times New Roman"/>
          <w:sz w:val="24"/>
          <w:szCs w:val="24"/>
          <w:lang w:val="es-VE"/>
        </w:rPr>
        <w:t xml:space="preserve">Amarista, M. (2007). </w:t>
      </w:r>
      <w:r w:rsidRPr="00AB3F17">
        <w:rPr>
          <w:rFonts w:ascii="Times New Roman"/>
          <w:i/>
          <w:sz w:val="24"/>
          <w:szCs w:val="24"/>
          <w:lang w:val="es-VE"/>
        </w:rPr>
        <w:t>Programa de pronunciación para la asignatura de inglés de</w:t>
      </w:r>
      <w:r>
        <w:rPr>
          <w:rFonts w:ascii="Times New Roman"/>
          <w:i/>
          <w:sz w:val="24"/>
          <w:szCs w:val="24"/>
          <w:lang w:val="es-VE"/>
        </w:rPr>
        <w:t xml:space="preserve"> </w:t>
      </w:r>
      <w:r w:rsidRPr="00AB3F17">
        <w:rPr>
          <w:rFonts w:ascii="Times New Roman"/>
          <w:i/>
          <w:sz w:val="24"/>
          <w:szCs w:val="24"/>
          <w:lang w:val="es-VE"/>
        </w:rPr>
        <w:t>2do. año de educación media diversificada y profesional del</w:t>
      </w:r>
      <w:r>
        <w:rPr>
          <w:rFonts w:ascii="Times New Roman"/>
          <w:i/>
          <w:sz w:val="24"/>
          <w:szCs w:val="24"/>
          <w:lang w:val="es-VE"/>
        </w:rPr>
        <w:t xml:space="preserve"> </w:t>
      </w:r>
      <w:r w:rsidRPr="00AB3F17">
        <w:rPr>
          <w:rFonts w:ascii="Times New Roman"/>
          <w:i/>
          <w:sz w:val="24"/>
          <w:szCs w:val="24"/>
          <w:lang w:val="es-VE"/>
        </w:rPr>
        <w:t xml:space="preserve">liceo “Ezequiel </w:t>
      </w:r>
      <w:r>
        <w:rPr>
          <w:rFonts w:ascii="Times New Roman"/>
          <w:i/>
          <w:sz w:val="24"/>
          <w:szCs w:val="24"/>
          <w:lang w:val="es-VE"/>
        </w:rPr>
        <w:t>Z</w:t>
      </w:r>
      <w:r w:rsidRPr="00AB3F17">
        <w:rPr>
          <w:rFonts w:ascii="Times New Roman"/>
          <w:i/>
          <w:sz w:val="24"/>
          <w:szCs w:val="24"/>
          <w:lang w:val="es-VE"/>
        </w:rPr>
        <w:t xml:space="preserve">amora </w:t>
      </w:r>
      <w:r>
        <w:rPr>
          <w:rFonts w:ascii="Times New Roman"/>
          <w:i/>
          <w:sz w:val="24"/>
          <w:szCs w:val="24"/>
          <w:lang w:val="es-VE"/>
        </w:rPr>
        <w:t>P</w:t>
      </w:r>
      <w:r w:rsidRPr="00AB3F17">
        <w:rPr>
          <w:rFonts w:ascii="Times New Roman"/>
          <w:i/>
          <w:sz w:val="24"/>
          <w:szCs w:val="24"/>
          <w:lang w:val="es-VE"/>
        </w:rPr>
        <w:t>u</w:t>
      </w:r>
      <w:r>
        <w:rPr>
          <w:rFonts w:ascii="Times New Roman"/>
          <w:i/>
          <w:sz w:val="24"/>
          <w:szCs w:val="24"/>
          <w:lang w:val="es-VE"/>
        </w:rPr>
        <w:t xml:space="preserve">nta de Mata, estado Monagas. Año </w:t>
      </w:r>
      <w:r w:rsidRPr="00AB3F17">
        <w:rPr>
          <w:rFonts w:ascii="Times New Roman"/>
          <w:i/>
          <w:sz w:val="24"/>
          <w:szCs w:val="24"/>
          <w:lang w:val="es-VE"/>
        </w:rPr>
        <w:t>2007.</w:t>
      </w:r>
      <w:r>
        <w:rPr>
          <w:rFonts w:ascii="Times New Roman"/>
          <w:sz w:val="24"/>
          <w:szCs w:val="24"/>
          <w:lang w:val="es-VE"/>
        </w:rPr>
        <w:t xml:space="preserve"> </w:t>
      </w:r>
      <w:r>
        <w:rPr>
          <w:rFonts w:ascii="Times New Roman"/>
          <w:sz w:val="24"/>
        </w:rPr>
        <w:t xml:space="preserve">(Tesis de pregrado). Universidad de Oriente, Cumaná, Venezuela. </w:t>
      </w:r>
      <w:r>
        <w:rPr>
          <w:rFonts w:ascii="Times New Roman"/>
          <w:sz w:val="24"/>
          <w:szCs w:val="24"/>
          <w:lang w:val="es-VE"/>
        </w:rPr>
        <w:t xml:space="preserve">Recuperado de </w:t>
      </w:r>
      <w:hyperlink r:id="rId25" w:history="1">
        <w:r w:rsidRPr="00D11E1D">
          <w:rPr>
            <w:rStyle w:val="Hipervnculo"/>
            <w:rFonts w:ascii="Times New Roman"/>
            <w:sz w:val="24"/>
            <w:szCs w:val="24"/>
            <w:lang w:val="es-VE"/>
          </w:rPr>
          <w:t>http://ri.bib.udo.edu.ve/bitstream/123456789/3817/1/Menci%C3%B3n%20Ense%C3%B1anza%20del%20Ingl%C3%A9s.pdf</w:t>
        </w:r>
      </w:hyperlink>
    </w:p>
    <w:p w:rsidR="001319E3" w:rsidRPr="007A7E07" w:rsidRDefault="001319E3" w:rsidP="00EE12C4">
      <w:pPr>
        <w:spacing w:after="0" w:line="480" w:lineRule="auto"/>
        <w:jc w:val="both"/>
        <w:rPr>
          <w:rFonts w:ascii="Times New Roman"/>
          <w:sz w:val="24"/>
          <w:szCs w:val="24"/>
          <w:lang w:val="es-VE"/>
        </w:rPr>
      </w:pPr>
      <w:r w:rsidRPr="007A7E07">
        <w:rPr>
          <w:rFonts w:ascii="Times New Roman"/>
          <w:sz w:val="24"/>
          <w:szCs w:val="24"/>
          <w:lang w:val="es-VE"/>
        </w:rPr>
        <w:t>Arias, F. (2006)</w:t>
      </w:r>
      <w:r w:rsidRPr="007A7E07">
        <w:rPr>
          <w:rFonts w:ascii="Times New Roman"/>
          <w:i/>
          <w:sz w:val="24"/>
          <w:szCs w:val="24"/>
          <w:lang w:val="es-VE"/>
        </w:rPr>
        <w:t>. El proyecto de investigación</w:t>
      </w:r>
      <w:r w:rsidRPr="007A7E07">
        <w:rPr>
          <w:rFonts w:ascii="Times New Roman"/>
          <w:sz w:val="24"/>
          <w:szCs w:val="24"/>
          <w:lang w:val="es-VE"/>
        </w:rPr>
        <w:t xml:space="preserve">. [Quinta edición]. Recuperado de </w:t>
      </w:r>
    </w:p>
    <w:p w:rsidR="001319E3" w:rsidRDefault="000E1A68" w:rsidP="00EE12C4">
      <w:pPr>
        <w:spacing w:after="0" w:line="480" w:lineRule="auto"/>
        <w:ind w:left="708"/>
        <w:jc w:val="both"/>
      </w:pPr>
      <w:hyperlink r:id="rId26" w:history="1">
        <w:r w:rsidR="00900C19" w:rsidRPr="00900C19">
          <w:rPr>
            <w:rStyle w:val="Hipervnculo"/>
            <w:rFonts w:ascii="Times New Roman"/>
            <w:sz w:val="24"/>
          </w:rPr>
          <w:t>http://trabajodegradobarinas.blogspot.com/2013/05/el-proyecto-de-investigacion-de-fidias.html</w:t>
        </w:r>
      </w:hyperlink>
    </w:p>
    <w:p w:rsidR="00F32BED" w:rsidRDefault="002530BD" w:rsidP="00EE12C4">
      <w:pPr>
        <w:spacing w:after="0" w:line="480" w:lineRule="auto"/>
        <w:ind w:left="720" w:hanging="720"/>
        <w:jc w:val="both"/>
        <w:rPr>
          <w:rFonts w:ascii="Times New Roman"/>
          <w:sz w:val="24"/>
        </w:rPr>
      </w:pPr>
      <w:r>
        <w:rPr>
          <w:rFonts w:ascii="Times New Roman"/>
          <w:sz w:val="24"/>
        </w:rPr>
        <w:lastRenderedPageBreak/>
        <w:t xml:space="preserve">Ávila, F., y Piñero, R. (2013). </w:t>
      </w:r>
      <w:r>
        <w:rPr>
          <w:rFonts w:ascii="Times New Roman"/>
          <w:i/>
          <w:sz w:val="24"/>
        </w:rPr>
        <w:t>R</w:t>
      </w:r>
      <w:r w:rsidRPr="002530BD">
        <w:rPr>
          <w:rFonts w:ascii="Times New Roman"/>
          <w:i/>
          <w:sz w:val="24"/>
        </w:rPr>
        <w:t xml:space="preserve">ealizaciones del fonema </w:t>
      </w:r>
      <w:r w:rsidR="0008591B" w:rsidRPr="002530BD">
        <w:rPr>
          <w:rFonts w:ascii="Times New Roman"/>
          <w:i/>
          <w:sz w:val="24"/>
        </w:rPr>
        <w:t>álveo</w:t>
      </w:r>
      <w:r w:rsidRPr="002530BD">
        <w:rPr>
          <w:rFonts w:ascii="Times New Roman"/>
          <w:i/>
          <w:sz w:val="24"/>
        </w:rPr>
        <w:t xml:space="preserve">- palatal africado sordo </w:t>
      </w:r>
      <w:r>
        <w:rPr>
          <w:rStyle w:val="st"/>
        </w:rPr>
        <w:t>/</w:t>
      </w:r>
      <w:r>
        <w:rPr>
          <w:rStyle w:val="st"/>
        </w:rPr>
        <w:t>ʧ</w:t>
      </w:r>
      <w:r>
        <w:rPr>
          <w:rStyle w:val="st"/>
        </w:rPr>
        <w:t>/</w:t>
      </w:r>
      <w:r w:rsidRPr="002530BD">
        <w:rPr>
          <w:rFonts w:ascii="Times New Roman"/>
          <w:i/>
          <w:sz w:val="24"/>
        </w:rPr>
        <w:t>en posición posnuclear, en el inglés de nativo hablantes de español de Venezuela</w:t>
      </w:r>
      <w:r>
        <w:rPr>
          <w:rFonts w:ascii="Times New Roman"/>
          <w:i/>
          <w:sz w:val="24"/>
        </w:rPr>
        <w:t xml:space="preserve">. </w:t>
      </w:r>
      <w:r>
        <w:rPr>
          <w:rFonts w:ascii="Times New Roman"/>
          <w:sz w:val="24"/>
        </w:rPr>
        <w:t>(</w:t>
      </w:r>
      <w:r w:rsidR="00AB3F17">
        <w:rPr>
          <w:rFonts w:ascii="Times New Roman"/>
          <w:sz w:val="24"/>
        </w:rPr>
        <w:t>Tesis</w:t>
      </w:r>
      <w:r>
        <w:rPr>
          <w:rFonts w:ascii="Times New Roman"/>
          <w:sz w:val="24"/>
        </w:rPr>
        <w:t xml:space="preserve"> de pregrado). Universidad de Carabobo, Valencia, Venezuela. Recuperado de</w:t>
      </w:r>
    </w:p>
    <w:p w:rsidR="00900C19" w:rsidRDefault="000E1A68" w:rsidP="00EE12C4">
      <w:pPr>
        <w:spacing w:after="0" w:line="480" w:lineRule="auto"/>
        <w:ind w:left="708"/>
        <w:jc w:val="both"/>
        <w:rPr>
          <w:rFonts w:ascii="Times New Roman"/>
          <w:sz w:val="24"/>
        </w:rPr>
      </w:pPr>
      <w:hyperlink r:id="rId27" w:history="1">
        <w:r w:rsidR="002530BD" w:rsidRPr="00D11E1D">
          <w:rPr>
            <w:rStyle w:val="Hipervnculo"/>
            <w:rFonts w:ascii="Times New Roman"/>
            <w:sz w:val="24"/>
          </w:rPr>
          <w:t>http://riuc.bc.uc.edu.ve/bitstream/123456789/1397/4/4378.pdf</w:t>
        </w:r>
      </w:hyperlink>
    </w:p>
    <w:p w:rsidR="001319E3" w:rsidRPr="00AD28E3" w:rsidRDefault="001319E3" w:rsidP="00EE12C4">
      <w:pPr>
        <w:autoSpaceDE w:val="0"/>
        <w:autoSpaceDN w:val="0"/>
        <w:adjustRightInd w:val="0"/>
        <w:spacing w:after="0" w:line="480" w:lineRule="auto"/>
        <w:jc w:val="both"/>
        <w:rPr>
          <w:rFonts w:ascii="Times New Roman" w:eastAsiaTheme="minorHAnsi"/>
          <w:bCs/>
          <w:i/>
          <w:sz w:val="24"/>
          <w:szCs w:val="24"/>
          <w:lang w:val="en-US"/>
        </w:rPr>
      </w:pPr>
      <w:r w:rsidRPr="00AD28E3">
        <w:rPr>
          <w:rFonts w:ascii="Times New Roman" w:eastAsia="ArialMT"/>
          <w:sz w:val="24"/>
          <w:szCs w:val="24"/>
          <w:lang w:val="en-US"/>
        </w:rPr>
        <w:t xml:space="preserve">Banai, K. </w:t>
      </w:r>
      <w:r w:rsidRPr="00AD28E3">
        <w:rPr>
          <w:rFonts w:ascii="Times New Roman" w:eastAsia="Batang"/>
          <w:sz w:val="24"/>
          <w:szCs w:val="24"/>
          <w:lang w:val="en-US"/>
        </w:rPr>
        <w:t>&amp;</w:t>
      </w:r>
      <w:r w:rsidRPr="00AD28E3">
        <w:rPr>
          <w:rFonts w:ascii="Times New Roman" w:eastAsia="ArialMT"/>
          <w:sz w:val="24"/>
          <w:szCs w:val="24"/>
          <w:lang w:val="en-US"/>
        </w:rPr>
        <w:t xml:space="preserve"> Ahissar, M. (2013) </w:t>
      </w:r>
      <w:r w:rsidRPr="00AD28E3">
        <w:rPr>
          <w:rFonts w:ascii="Times New Roman" w:eastAsia="ArialMT"/>
          <w:i/>
          <w:sz w:val="24"/>
          <w:szCs w:val="24"/>
          <w:lang w:val="en-US"/>
        </w:rPr>
        <w:t xml:space="preserve">Musical Experience, Auditory Perception and Reading-Related                            </w:t>
      </w:r>
    </w:p>
    <w:p w:rsidR="0088122B" w:rsidRDefault="001319E3" w:rsidP="00EE12C4">
      <w:pPr>
        <w:autoSpaceDE w:val="0"/>
        <w:autoSpaceDN w:val="0"/>
        <w:adjustRightInd w:val="0"/>
        <w:spacing w:after="0" w:line="480" w:lineRule="auto"/>
        <w:rPr>
          <w:rFonts w:ascii="Times New Roman" w:eastAsia="ArialMT"/>
          <w:sz w:val="24"/>
          <w:szCs w:val="24"/>
          <w:lang w:val="en-US"/>
        </w:rPr>
      </w:pPr>
      <w:r w:rsidRPr="00AD28E3">
        <w:rPr>
          <w:rFonts w:ascii="Times New Roman" w:eastAsia="Batang"/>
          <w:b/>
          <w:i/>
          <w:sz w:val="24"/>
          <w:szCs w:val="24"/>
          <w:lang w:val="en-US"/>
        </w:rPr>
        <w:t xml:space="preserve">            </w:t>
      </w:r>
      <w:r w:rsidRPr="00B25B41">
        <w:rPr>
          <w:rFonts w:ascii="Times New Roman" w:eastAsia="ArialMT"/>
          <w:i/>
          <w:sz w:val="24"/>
          <w:szCs w:val="24"/>
          <w:lang w:val="en-US"/>
        </w:rPr>
        <w:t>Skills in Children.</w:t>
      </w:r>
      <w:r w:rsidRPr="00A9213F">
        <w:rPr>
          <w:rFonts w:ascii="Times New Roman" w:eastAsia="ArialMT"/>
          <w:sz w:val="24"/>
          <w:szCs w:val="24"/>
          <w:lang w:val="en-US"/>
        </w:rPr>
        <w:t xml:space="preserve"> </w:t>
      </w:r>
      <w:r w:rsidRPr="00B25B41">
        <w:rPr>
          <w:rFonts w:ascii="Times New Roman" w:eastAsia="ArialMT"/>
          <w:sz w:val="24"/>
          <w:szCs w:val="24"/>
          <w:lang w:val="en-US"/>
        </w:rPr>
        <w:t>PLoS ONE 8(9):</w:t>
      </w:r>
      <w:r w:rsidRPr="00A9213F">
        <w:rPr>
          <w:rFonts w:ascii="Times New Roman" w:eastAsia="ArialMT"/>
          <w:sz w:val="24"/>
          <w:szCs w:val="24"/>
          <w:lang w:val="en-US"/>
        </w:rPr>
        <w:t xml:space="preserve"> e75876. doi:10.1371/journal.pone.0075876</w:t>
      </w:r>
      <w:r>
        <w:rPr>
          <w:rFonts w:ascii="Times New Roman" w:eastAsia="ArialMT"/>
          <w:sz w:val="24"/>
          <w:szCs w:val="24"/>
          <w:lang w:val="en-US"/>
        </w:rPr>
        <w:t>.</w:t>
      </w:r>
    </w:p>
    <w:p w:rsidR="0088122B" w:rsidRDefault="0088122B" w:rsidP="00EE12C4">
      <w:pPr>
        <w:autoSpaceDE w:val="0"/>
        <w:autoSpaceDN w:val="0"/>
        <w:adjustRightInd w:val="0"/>
        <w:spacing w:after="0" w:line="480" w:lineRule="auto"/>
        <w:rPr>
          <w:rFonts w:ascii="Times New Roman" w:eastAsia="ArialMT"/>
          <w:sz w:val="24"/>
          <w:szCs w:val="24"/>
          <w:lang w:val="es-VE"/>
        </w:rPr>
      </w:pPr>
      <w:r w:rsidRPr="007B76F6">
        <w:rPr>
          <w:rFonts w:ascii="Times New Roman" w:eastAsia="ArialMT"/>
          <w:sz w:val="24"/>
          <w:szCs w:val="24"/>
          <w:lang w:val="en-US"/>
        </w:rPr>
        <w:t xml:space="preserve">            </w:t>
      </w:r>
      <w:r w:rsidRPr="0088122B">
        <w:rPr>
          <w:rFonts w:ascii="Times New Roman" w:eastAsia="ArialMT"/>
          <w:sz w:val="24"/>
          <w:szCs w:val="24"/>
          <w:lang w:val="es-VE"/>
        </w:rPr>
        <w:t xml:space="preserve">Recuperado de    </w:t>
      </w:r>
      <w:hyperlink r:id="rId28" w:history="1">
        <w:r w:rsidRPr="00F86E43">
          <w:rPr>
            <w:rStyle w:val="Hipervnculo"/>
            <w:rFonts w:ascii="Times New Roman" w:eastAsia="ArialMT"/>
            <w:sz w:val="24"/>
            <w:szCs w:val="24"/>
            <w:lang w:val="es-VE"/>
          </w:rPr>
          <w:t>http://www.ncbi.nlm.nih.gov/pmc/articles/PMC3782483/</w:t>
        </w:r>
      </w:hyperlink>
    </w:p>
    <w:p w:rsidR="00B25B41" w:rsidRPr="008E41F7" w:rsidRDefault="00B25B41" w:rsidP="00EE12C4">
      <w:pPr>
        <w:autoSpaceDE w:val="0"/>
        <w:autoSpaceDN w:val="0"/>
        <w:adjustRightInd w:val="0"/>
        <w:spacing w:after="0" w:line="480" w:lineRule="auto"/>
        <w:ind w:left="720" w:hanging="720"/>
        <w:rPr>
          <w:rFonts w:ascii="Times New Roman" w:eastAsiaTheme="minorHAnsi"/>
          <w:sz w:val="24"/>
          <w:szCs w:val="24"/>
          <w:lang w:val="es-VE"/>
        </w:rPr>
      </w:pPr>
      <w:r w:rsidRPr="007C2B5E">
        <w:rPr>
          <w:rFonts w:ascii="Times New Roman" w:eastAsiaTheme="minorHAnsi"/>
          <w:sz w:val="24"/>
          <w:szCs w:val="24"/>
          <w:lang w:val="en-US"/>
        </w:rPr>
        <w:t>Besson,</w:t>
      </w:r>
      <w:r>
        <w:rPr>
          <w:rFonts w:ascii="Times New Roman" w:eastAsiaTheme="minorHAnsi"/>
          <w:sz w:val="24"/>
          <w:szCs w:val="24"/>
          <w:lang w:val="en-US"/>
        </w:rPr>
        <w:t xml:space="preserve"> M.,</w:t>
      </w:r>
      <w:r w:rsidRPr="007C2B5E">
        <w:rPr>
          <w:rFonts w:ascii="Times New Roman" w:eastAsiaTheme="minorHAnsi"/>
          <w:sz w:val="24"/>
          <w:szCs w:val="24"/>
          <w:lang w:val="en-US"/>
        </w:rPr>
        <w:t xml:space="preserve"> Schon,</w:t>
      </w:r>
      <w:r>
        <w:rPr>
          <w:rFonts w:ascii="Times New Roman" w:eastAsiaTheme="minorHAnsi"/>
          <w:sz w:val="24"/>
          <w:szCs w:val="24"/>
          <w:lang w:val="en-US"/>
        </w:rPr>
        <w:t xml:space="preserve"> D.,</w:t>
      </w:r>
      <w:r w:rsidRPr="007C2B5E">
        <w:rPr>
          <w:rFonts w:ascii="Times New Roman" w:eastAsiaTheme="minorHAnsi"/>
          <w:sz w:val="24"/>
          <w:szCs w:val="24"/>
          <w:lang w:val="en-US"/>
        </w:rPr>
        <w:t xml:space="preserve"> Moreno,</w:t>
      </w:r>
      <w:r>
        <w:rPr>
          <w:rFonts w:ascii="Times New Roman" w:eastAsiaTheme="minorHAnsi"/>
          <w:sz w:val="24"/>
          <w:szCs w:val="24"/>
          <w:lang w:val="en-US"/>
        </w:rPr>
        <w:t xml:space="preserve"> S., </w:t>
      </w:r>
      <w:r w:rsidRPr="007C2B5E">
        <w:rPr>
          <w:rFonts w:ascii="Times New Roman" w:eastAsiaTheme="minorHAnsi"/>
          <w:sz w:val="24"/>
          <w:szCs w:val="24"/>
          <w:lang w:val="en-US"/>
        </w:rPr>
        <w:t>Santos</w:t>
      </w:r>
      <w:r>
        <w:rPr>
          <w:rFonts w:ascii="Times New Roman" w:eastAsiaTheme="minorHAnsi"/>
          <w:sz w:val="24"/>
          <w:szCs w:val="24"/>
          <w:lang w:val="en-US"/>
        </w:rPr>
        <w:t xml:space="preserve"> A.</w:t>
      </w:r>
      <w:r w:rsidRPr="007C2B5E">
        <w:rPr>
          <w:rFonts w:ascii="Times New Roman" w:eastAsiaTheme="minorHAnsi"/>
          <w:sz w:val="24"/>
          <w:szCs w:val="24"/>
          <w:lang w:val="en-US"/>
        </w:rPr>
        <w:t xml:space="preserve"> y Magne</w:t>
      </w:r>
      <w:r>
        <w:rPr>
          <w:rFonts w:ascii="Times New Roman" w:eastAsiaTheme="minorHAnsi"/>
          <w:sz w:val="24"/>
          <w:szCs w:val="24"/>
          <w:lang w:val="en-US"/>
        </w:rPr>
        <w:t>, C.</w:t>
      </w:r>
      <w:r w:rsidRPr="007C2B5E">
        <w:rPr>
          <w:rFonts w:ascii="Times New Roman" w:eastAsiaTheme="minorHAnsi"/>
          <w:sz w:val="24"/>
          <w:szCs w:val="24"/>
          <w:lang w:val="en-US"/>
        </w:rPr>
        <w:t xml:space="preserve"> (2007</w:t>
      </w:r>
      <w:r w:rsidRPr="00B25B41">
        <w:rPr>
          <w:rFonts w:ascii="Times New Roman" w:eastAsiaTheme="minorHAnsi"/>
          <w:i/>
          <w:sz w:val="24"/>
          <w:szCs w:val="24"/>
          <w:lang w:val="en-US"/>
        </w:rPr>
        <w:t>) Influence of musical expertise and musical training on pitch processing in music and language</w:t>
      </w:r>
      <w:r w:rsidRPr="007C2B5E">
        <w:rPr>
          <w:rFonts w:ascii="Times New Roman" w:eastAsiaTheme="minorHAnsi"/>
          <w:sz w:val="24"/>
          <w:szCs w:val="24"/>
          <w:lang w:val="en-US"/>
        </w:rPr>
        <w:t xml:space="preserve">. </w:t>
      </w:r>
      <w:r w:rsidRPr="007C2B5E">
        <w:rPr>
          <w:rFonts w:ascii="Times New Roman" w:eastAsiaTheme="minorHAnsi"/>
          <w:i/>
          <w:sz w:val="24"/>
          <w:szCs w:val="24"/>
          <w:lang w:val="es-VE"/>
        </w:rPr>
        <w:t xml:space="preserve">Restorative Neurology and  Neuroscience </w:t>
      </w:r>
      <w:r w:rsidRPr="007C2B5E">
        <w:rPr>
          <w:rFonts w:ascii="Times New Roman" w:eastAsiaTheme="minorHAnsi"/>
          <w:sz w:val="24"/>
          <w:szCs w:val="24"/>
          <w:lang w:val="es-VE"/>
        </w:rPr>
        <w:t xml:space="preserve">(27) Recuperado de </w:t>
      </w:r>
      <w:r w:rsidRPr="00361C49">
        <w:rPr>
          <w:rFonts w:ascii="Times New Roman" w:eastAsiaTheme="minorHAnsi"/>
          <w:color w:val="0000FF"/>
          <w:sz w:val="24"/>
          <w:szCs w:val="24"/>
          <w:u w:val="single"/>
          <w:lang w:val="es-VE"/>
        </w:rPr>
        <w:t>http://www.psych.yorku.ca/gigi/</w:t>
      </w:r>
      <w:r w:rsidRPr="00361C49">
        <w:rPr>
          <w:color w:val="0000FF"/>
          <w:u w:val="single"/>
          <w:lang w:val="es-VE"/>
        </w:rPr>
        <w:t xml:space="preserve"> </w:t>
      </w:r>
      <w:r w:rsidRPr="00361C49">
        <w:rPr>
          <w:rFonts w:ascii="Times New Roman" w:eastAsiaTheme="minorHAnsi"/>
          <w:color w:val="0000FF"/>
          <w:sz w:val="24"/>
          <w:szCs w:val="24"/>
          <w:u w:val="single"/>
          <w:lang w:val="es-VE"/>
        </w:rPr>
        <w:t>documents/</w:t>
      </w:r>
    </w:p>
    <w:p w:rsidR="00B25B41" w:rsidRDefault="00B25B41" w:rsidP="00EE12C4">
      <w:pPr>
        <w:autoSpaceDE w:val="0"/>
        <w:autoSpaceDN w:val="0"/>
        <w:adjustRightInd w:val="0"/>
        <w:spacing w:after="0" w:line="480" w:lineRule="auto"/>
        <w:ind w:left="720" w:hanging="720"/>
        <w:rPr>
          <w:rFonts w:ascii="Times New Roman" w:eastAsiaTheme="minorHAnsi"/>
          <w:sz w:val="24"/>
          <w:szCs w:val="24"/>
          <w:lang w:val="es-VE"/>
        </w:rPr>
      </w:pPr>
      <w:r>
        <w:rPr>
          <w:rFonts w:ascii="Times New Roman" w:eastAsiaTheme="minorHAnsi"/>
          <w:sz w:val="24"/>
          <w:szCs w:val="24"/>
          <w:lang w:val="es-VE"/>
        </w:rPr>
        <w:t xml:space="preserve">             </w:t>
      </w:r>
      <w:hyperlink r:id="rId29" w:history="1">
        <w:r w:rsidRPr="00F86E43">
          <w:rPr>
            <w:rStyle w:val="Hipervnculo"/>
            <w:rFonts w:ascii="Times New Roman" w:eastAsiaTheme="minorHAnsi"/>
            <w:sz w:val="24"/>
            <w:szCs w:val="24"/>
            <w:lang w:val="es-VE"/>
          </w:rPr>
          <w:t>Bessonetal_Resto-Neuro_07.pdf</w:t>
        </w:r>
      </w:hyperlink>
    </w:p>
    <w:p w:rsidR="007B1FFD" w:rsidRDefault="007B1FFD" w:rsidP="00EE12C4">
      <w:pPr>
        <w:spacing w:after="0" w:line="480" w:lineRule="auto"/>
        <w:jc w:val="both"/>
        <w:rPr>
          <w:rFonts w:ascii="Times New Roman" w:eastAsia="Times New Roman"/>
          <w:i/>
          <w:sz w:val="24"/>
          <w:szCs w:val="24"/>
          <w:lang w:val="es-VE" w:eastAsia="es-VE"/>
        </w:rPr>
      </w:pPr>
      <w:r>
        <w:rPr>
          <w:rFonts w:ascii="Times New Roman" w:eastAsiaTheme="minorHAnsi"/>
          <w:sz w:val="24"/>
          <w:szCs w:val="24"/>
          <w:lang w:val="es-VE"/>
        </w:rPr>
        <w:t xml:space="preserve">Bueno, R. (2013). </w:t>
      </w:r>
      <w:r w:rsidRPr="007B1FFD">
        <w:rPr>
          <w:rFonts w:ascii="Times New Roman" w:eastAsia="Times New Roman"/>
          <w:i/>
          <w:sz w:val="24"/>
          <w:szCs w:val="24"/>
          <w:lang w:val="es-VE" w:eastAsia="es-VE"/>
        </w:rPr>
        <w:t>Enseñanza de la pronunciación y corrección fonética en la clase de español</w:t>
      </w:r>
      <w:r>
        <w:rPr>
          <w:rFonts w:ascii="Times New Roman" w:eastAsia="Times New Roman"/>
          <w:i/>
          <w:sz w:val="24"/>
          <w:szCs w:val="24"/>
          <w:lang w:val="es-VE" w:eastAsia="es-VE"/>
        </w:rPr>
        <w:t>.</w:t>
      </w:r>
    </w:p>
    <w:p w:rsidR="00180D37" w:rsidRPr="00180D37" w:rsidRDefault="00180D37" w:rsidP="00EE12C4">
      <w:pPr>
        <w:spacing w:after="0" w:line="480" w:lineRule="auto"/>
        <w:jc w:val="both"/>
        <w:rPr>
          <w:rFonts w:ascii="Times New Roman" w:eastAsia="Times New Roman"/>
          <w:color w:val="0000FF"/>
          <w:sz w:val="24"/>
          <w:szCs w:val="24"/>
          <w:u w:val="single"/>
          <w:lang w:val="es-VE" w:eastAsia="es-VE"/>
        </w:rPr>
      </w:pPr>
      <w:r>
        <w:rPr>
          <w:rFonts w:ascii="Times New Roman" w:eastAsia="Times New Roman"/>
          <w:sz w:val="24"/>
          <w:szCs w:val="24"/>
          <w:lang w:val="es-VE" w:eastAsia="es-VE"/>
        </w:rPr>
        <w:t xml:space="preserve">           </w:t>
      </w:r>
      <w:r w:rsidRPr="00180D37">
        <w:rPr>
          <w:rFonts w:ascii="Times New Roman" w:eastAsia="Times New Roman"/>
          <w:sz w:val="24"/>
          <w:szCs w:val="24"/>
          <w:lang w:val="es-VE" w:eastAsia="es-VE"/>
        </w:rPr>
        <w:t>Recuperado de</w:t>
      </w:r>
      <w:r w:rsidRPr="00180D37">
        <w:rPr>
          <w:rFonts w:ascii="Times New Roman" w:eastAsiaTheme="minorHAnsi"/>
          <w:sz w:val="24"/>
          <w:szCs w:val="24"/>
          <w:lang w:val="es-VE"/>
        </w:rPr>
        <w:t xml:space="preserve"> </w:t>
      </w:r>
      <w:r w:rsidRPr="00180D37">
        <w:rPr>
          <w:rFonts w:ascii="Times New Roman" w:eastAsiaTheme="minorHAnsi"/>
          <w:color w:val="0000FF"/>
          <w:sz w:val="24"/>
          <w:szCs w:val="24"/>
          <w:u w:val="single"/>
          <w:lang w:val="es-VE"/>
        </w:rPr>
        <w:t>http://cvc.cervantes.es/ensenanza/biblioteca_ele/publicaciones_centros</w:t>
      </w:r>
    </w:p>
    <w:p w:rsidR="00180D37" w:rsidRPr="00180D37" w:rsidRDefault="00180D37" w:rsidP="00EE12C4">
      <w:pPr>
        <w:autoSpaceDE w:val="0"/>
        <w:autoSpaceDN w:val="0"/>
        <w:adjustRightInd w:val="0"/>
        <w:spacing w:after="0" w:line="480" w:lineRule="auto"/>
        <w:ind w:left="720"/>
        <w:rPr>
          <w:rFonts w:ascii="Times New Roman" w:eastAsiaTheme="minorHAnsi"/>
          <w:color w:val="0000FF"/>
          <w:sz w:val="24"/>
          <w:szCs w:val="24"/>
          <w:u w:val="single"/>
          <w:lang w:val="es-VE"/>
        </w:rPr>
      </w:pPr>
      <w:r w:rsidRPr="00180D37">
        <w:rPr>
          <w:rFonts w:ascii="Times New Roman" w:eastAsiaTheme="minorHAnsi"/>
          <w:color w:val="0000FF"/>
          <w:sz w:val="24"/>
          <w:szCs w:val="24"/>
          <w:u w:val="single"/>
          <w:lang w:val="es-VE"/>
        </w:rPr>
        <w:t>/PDF/manchester_2012/05_bueno.pdf</w:t>
      </w:r>
    </w:p>
    <w:p w:rsidR="003A3312" w:rsidRDefault="003A3312" w:rsidP="00EE12C4">
      <w:pPr>
        <w:spacing w:after="0" w:line="480" w:lineRule="auto"/>
        <w:ind w:left="709" w:hanging="709"/>
        <w:jc w:val="both"/>
        <w:rPr>
          <w:rFonts w:ascii="Times New Roman"/>
          <w:sz w:val="24"/>
          <w:szCs w:val="24"/>
          <w:lang w:val="es-VE"/>
        </w:rPr>
      </w:pPr>
      <w:r w:rsidRPr="00081FD9">
        <w:rPr>
          <w:rFonts w:ascii="Times New Roman"/>
          <w:sz w:val="24"/>
          <w:szCs w:val="24"/>
          <w:lang w:val="es-VE"/>
        </w:rPr>
        <w:t xml:space="preserve">Caricote, E. (2003). </w:t>
      </w:r>
      <w:r w:rsidRPr="007A7E07">
        <w:rPr>
          <w:rFonts w:ascii="Times New Roman"/>
          <w:i/>
          <w:sz w:val="24"/>
          <w:szCs w:val="24"/>
          <w:lang w:val="es-VE"/>
        </w:rPr>
        <w:t xml:space="preserve">Sistema nervioso y educación. </w:t>
      </w:r>
      <w:r w:rsidRPr="007A7E07">
        <w:rPr>
          <w:rFonts w:ascii="Times New Roman"/>
          <w:sz w:val="24"/>
          <w:szCs w:val="24"/>
          <w:lang w:val="es-VE"/>
        </w:rPr>
        <w:t>Valencia, Venezuela: Universidad</w:t>
      </w:r>
      <w:r w:rsidRPr="007A7E07">
        <w:rPr>
          <w:rFonts w:ascii="Times New Roman"/>
          <w:i/>
          <w:sz w:val="24"/>
          <w:szCs w:val="24"/>
          <w:lang w:val="es-VE"/>
        </w:rPr>
        <w:t xml:space="preserve"> </w:t>
      </w:r>
      <w:r w:rsidRPr="007A7E07">
        <w:rPr>
          <w:rFonts w:ascii="Times New Roman"/>
          <w:sz w:val="24"/>
          <w:szCs w:val="24"/>
          <w:lang w:val="es-VE"/>
        </w:rPr>
        <w:t>de Carabobo.</w:t>
      </w:r>
    </w:p>
    <w:p w:rsidR="004C0265" w:rsidRDefault="004C0265" w:rsidP="00EE12C4">
      <w:pPr>
        <w:spacing w:line="480" w:lineRule="auto"/>
        <w:ind w:left="720" w:hanging="720"/>
        <w:rPr>
          <w:rFonts w:ascii="Times New Roman"/>
          <w:sz w:val="24"/>
          <w:szCs w:val="24"/>
          <w:lang w:val="en-US"/>
        </w:rPr>
      </w:pPr>
      <w:r w:rsidRPr="008E41F7">
        <w:rPr>
          <w:rFonts w:ascii="Times New Roman"/>
          <w:i/>
          <w:sz w:val="24"/>
          <w:lang w:val="es-VE"/>
        </w:rPr>
        <w:t xml:space="preserve"> </w:t>
      </w:r>
      <w:r w:rsidRPr="004C0265">
        <w:rPr>
          <w:rFonts w:ascii="Times New Roman"/>
          <w:sz w:val="24"/>
          <w:szCs w:val="24"/>
          <w:lang w:val="en-US"/>
        </w:rPr>
        <w:t>Celce-Murcia</w:t>
      </w:r>
      <w:r w:rsidR="00CE76A9">
        <w:rPr>
          <w:rFonts w:ascii="Times New Roman"/>
          <w:sz w:val="24"/>
          <w:szCs w:val="24"/>
          <w:lang w:val="en-US"/>
        </w:rPr>
        <w:t>, M., Brinton D. y</w:t>
      </w:r>
      <w:r>
        <w:rPr>
          <w:rFonts w:ascii="Times New Roman"/>
          <w:sz w:val="24"/>
          <w:szCs w:val="24"/>
          <w:lang w:val="en-US"/>
        </w:rPr>
        <w:t xml:space="preserve"> Goodwin J.</w:t>
      </w:r>
      <w:r w:rsidR="00CE76A9">
        <w:rPr>
          <w:rFonts w:ascii="Times New Roman"/>
          <w:sz w:val="24"/>
          <w:szCs w:val="24"/>
          <w:lang w:val="en-US"/>
        </w:rPr>
        <w:t xml:space="preserve"> (1996).</w:t>
      </w:r>
      <w:r w:rsidRPr="004C0265">
        <w:rPr>
          <w:rFonts w:ascii="Times New Roman"/>
          <w:i/>
          <w:sz w:val="24"/>
          <w:lang w:val="en-US"/>
        </w:rPr>
        <w:t xml:space="preserve"> Teaching pronunciation: A reference for teachers of English to speakers of other languages</w:t>
      </w:r>
      <w:r w:rsidR="00CE76A9">
        <w:rPr>
          <w:rFonts w:ascii="Times New Roman"/>
          <w:sz w:val="24"/>
          <w:szCs w:val="24"/>
          <w:lang w:val="en-US"/>
        </w:rPr>
        <w:t>. Cambridge, Inglaterra: University Cambridge Press</w:t>
      </w:r>
      <w:r w:rsidR="006069AA">
        <w:rPr>
          <w:rFonts w:ascii="Times New Roman"/>
          <w:sz w:val="24"/>
          <w:szCs w:val="24"/>
          <w:lang w:val="en-US"/>
        </w:rPr>
        <w:t>.</w:t>
      </w:r>
    </w:p>
    <w:p w:rsidR="003A3312" w:rsidRPr="00F72448" w:rsidRDefault="00CE76A9" w:rsidP="00F72448">
      <w:pPr>
        <w:spacing w:line="480" w:lineRule="auto"/>
        <w:ind w:left="720" w:hanging="720"/>
        <w:rPr>
          <w:lang w:val="es-VE"/>
        </w:rPr>
      </w:pPr>
      <w:r>
        <w:rPr>
          <w:rFonts w:ascii="Times New Roman"/>
          <w:sz w:val="24"/>
          <w:szCs w:val="24"/>
          <w:lang w:val="en-US"/>
        </w:rPr>
        <w:t>Chickering, A. (1987).</w:t>
      </w:r>
      <w:r w:rsidRPr="0035216D">
        <w:rPr>
          <w:rFonts w:ascii="Times New Roman"/>
          <w:i/>
          <w:sz w:val="24"/>
          <w:szCs w:val="24"/>
          <w:lang w:val="en-US"/>
        </w:rPr>
        <w:t xml:space="preserve"> Seven principles for good practice in undergraduate education</w:t>
      </w:r>
      <w:r>
        <w:rPr>
          <w:rFonts w:ascii="Times New Roman"/>
          <w:sz w:val="24"/>
          <w:szCs w:val="24"/>
          <w:lang w:val="en-US"/>
        </w:rPr>
        <w:t xml:space="preserve">. </w:t>
      </w:r>
      <w:r w:rsidRPr="00D33D35">
        <w:rPr>
          <w:rFonts w:ascii="Times New Roman"/>
          <w:sz w:val="24"/>
          <w:szCs w:val="24"/>
          <w:lang w:val="es-VE"/>
        </w:rPr>
        <w:t xml:space="preserve">Honolulu: </w:t>
      </w:r>
      <w:r w:rsidR="00EE12C4" w:rsidRPr="00D33D35">
        <w:rPr>
          <w:rFonts w:ascii="Times New Roman"/>
          <w:sz w:val="24"/>
          <w:szCs w:val="24"/>
          <w:lang w:val="es-VE"/>
        </w:rPr>
        <w:t>Community College</w:t>
      </w:r>
      <w:r w:rsidR="00EE12C4">
        <w:rPr>
          <w:rFonts w:ascii="Times New Roman"/>
          <w:sz w:val="24"/>
          <w:szCs w:val="24"/>
          <w:lang w:val="es-VE"/>
        </w:rPr>
        <w:t>.</w:t>
      </w:r>
    </w:p>
    <w:p w:rsidR="00692E3B" w:rsidRPr="00D33D35" w:rsidRDefault="003709AD" w:rsidP="00EE12C4">
      <w:pPr>
        <w:spacing w:line="480" w:lineRule="auto"/>
        <w:jc w:val="both"/>
        <w:rPr>
          <w:rFonts w:ascii="Times New Roman"/>
          <w:sz w:val="24"/>
          <w:szCs w:val="24"/>
          <w:lang w:val="es-VE"/>
        </w:rPr>
      </w:pPr>
      <w:r w:rsidRPr="008E41F7">
        <w:rPr>
          <w:rFonts w:ascii="Times New Roman"/>
          <w:sz w:val="24"/>
          <w:szCs w:val="24"/>
          <w:lang w:val="es-VE"/>
        </w:rPr>
        <w:t xml:space="preserve">Coon, D. (2001) </w:t>
      </w:r>
      <w:r w:rsidRPr="008E41F7">
        <w:rPr>
          <w:rFonts w:ascii="Times New Roman"/>
          <w:i/>
          <w:sz w:val="24"/>
          <w:szCs w:val="24"/>
          <w:lang w:val="es-VE"/>
        </w:rPr>
        <w:t>Fundamentos de la psicología</w:t>
      </w:r>
      <w:r w:rsidRPr="008E41F7">
        <w:rPr>
          <w:rFonts w:ascii="Times New Roman"/>
          <w:sz w:val="24"/>
          <w:szCs w:val="24"/>
          <w:lang w:val="es-VE"/>
        </w:rPr>
        <w:t xml:space="preserve">. </w:t>
      </w:r>
      <w:r w:rsidRPr="00D33D35">
        <w:rPr>
          <w:rFonts w:ascii="Times New Roman"/>
          <w:sz w:val="24"/>
          <w:szCs w:val="24"/>
          <w:lang w:val="es-VE"/>
        </w:rPr>
        <w:t>(8va. ed.), México: Thomson.</w:t>
      </w:r>
    </w:p>
    <w:p w:rsidR="003709AD" w:rsidRPr="00B25B41" w:rsidRDefault="003709AD" w:rsidP="00EE12C4">
      <w:pPr>
        <w:spacing w:after="0" w:line="480" w:lineRule="auto"/>
        <w:jc w:val="both"/>
        <w:rPr>
          <w:rFonts w:ascii="Times New Roman" w:eastAsiaTheme="minorHAnsi"/>
          <w:bCs/>
          <w:i/>
          <w:sz w:val="24"/>
          <w:szCs w:val="24"/>
          <w:lang w:val="en-US"/>
        </w:rPr>
      </w:pPr>
      <w:r w:rsidRPr="00692E3B">
        <w:rPr>
          <w:rFonts w:ascii="Times New Roman"/>
          <w:sz w:val="24"/>
          <w:szCs w:val="24"/>
          <w:lang w:val="en-US"/>
        </w:rPr>
        <w:lastRenderedPageBreak/>
        <w:t xml:space="preserve">Delogu, F., Lampis, G. </w:t>
      </w:r>
      <w:r w:rsidRPr="00692E3B">
        <w:rPr>
          <w:rFonts w:ascii="Times New Roman" w:eastAsia="Batang"/>
          <w:sz w:val="24"/>
          <w:szCs w:val="24"/>
          <w:lang w:val="en-US"/>
        </w:rPr>
        <w:t xml:space="preserve">&amp; Blardinelli, M. (2006) </w:t>
      </w:r>
      <w:r w:rsidRPr="00B25B41">
        <w:rPr>
          <w:rFonts w:ascii="Times New Roman" w:eastAsiaTheme="minorHAnsi"/>
          <w:bCs/>
          <w:i/>
          <w:sz w:val="24"/>
          <w:szCs w:val="24"/>
          <w:lang w:val="en-US"/>
        </w:rPr>
        <w:t xml:space="preserve">Does Musical Melodic Intelligence enhance the </w:t>
      </w:r>
    </w:p>
    <w:p w:rsidR="003709AD" w:rsidRPr="007C2B5E" w:rsidRDefault="001E06F5" w:rsidP="00EE12C4">
      <w:pPr>
        <w:spacing w:after="0" w:line="480" w:lineRule="auto"/>
        <w:jc w:val="both"/>
        <w:rPr>
          <w:rFonts w:ascii="Times New Roman" w:eastAsiaTheme="minorHAnsi"/>
          <w:bCs/>
          <w:i/>
          <w:sz w:val="24"/>
          <w:szCs w:val="24"/>
          <w:lang w:val="en-US"/>
        </w:rPr>
      </w:pPr>
      <w:r w:rsidRPr="00B25B41">
        <w:rPr>
          <w:rFonts w:ascii="Times New Roman" w:eastAsiaTheme="minorHAnsi"/>
          <w:bCs/>
          <w:i/>
          <w:sz w:val="24"/>
          <w:szCs w:val="24"/>
          <w:lang w:val="en-US"/>
        </w:rPr>
        <w:t xml:space="preserve">          </w:t>
      </w:r>
      <w:r w:rsidR="003709AD" w:rsidRPr="00B25B41">
        <w:rPr>
          <w:rFonts w:ascii="Times New Roman" w:eastAsiaTheme="minorHAnsi"/>
          <w:bCs/>
          <w:i/>
          <w:sz w:val="24"/>
          <w:szCs w:val="24"/>
          <w:lang w:val="en-US"/>
        </w:rPr>
        <w:t xml:space="preserve"> perception of mandarin lexical tones? </w:t>
      </w:r>
      <w:r w:rsidR="003709AD" w:rsidRPr="007C2B5E">
        <w:rPr>
          <w:rFonts w:ascii="Times New Roman" w:eastAsiaTheme="minorHAnsi"/>
          <w:bCs/>
          <w:i/>
          <w:sz w:val="24"/>
          <w:szCs w:val="24"/>
          <w:lang w:val="en-US"/>
        </w:rPr>
        <w:t>9</w:t>
      </w:r>
      <w:r w:rsidR="003709AD" w:rsidRPr="007C2B5E">
        <w:rPr>
          <w:rFonts w:ascii="Times New Roman" w:eastAsiaTheme="minorHAnsi"/>
          <w:bCs/>
          <w:i/>
          <w:sz w:val="24"/>
          <w:szCs w:val="24"/>
          <w:vertAlign w:val="superscript"/>
          <w:lang w:val="en-US"/>
        </w:rPr>
        <w:t>th</w:t>
      </w:r>
      <w:r w:rsidR="003709AD" w:rsidRPr="007C2B5E">
        <w:rPr>
          <w:rFonts w:ascii="Times New Roman" w:eastAsiaTheme="minorHAnsi"/>
          <w:bCs/>
          <w:i/>
          <w:sz w:val="24"/>
          <w:szCs w:val="24"/>
          <w:lang w:val="en-US"/>
        </w:rPr>
        <w:t xml:space="preserve"> International Conference on Music Perception </w:t>
      </w:r>
    </w:p>
    <w:p w:rsidR="003709AD" w:rsidRPr="001E06F5" w:rsidRDefault="003709AD" w:rsidP="00EE12C4">
      <w:pPr>
        <w:spacing w:after="0" w:line="480" w:lineRule="auto"/>
        <w:rPr>
          <w:color w:val="0000FF"/>
          <w:u w:val="single"/>
        </w:rPr>
      </w:pPr>
      <w:r w:rsidRPr="007C2B5E">
        <w:rPr>
          <w:rFonts w:ascii="Times New Roman" w:eastAsiaTheme="minorHAnsi"/>
          <w:bCs/>
          <w:i/>
          <w:sz w:val="24"/>
          <w:szCs w:val="24"/>
          <w:lang w:val="en-US"/>
        </w:rPr>
        <w:t xml:space="preserve">            </w:t>
      </w:r>
      <w:r w:rsidRPr="007C2B5E">
        <w:rPr>
          <w:rFonts w:ascii="Times New Roman" w:eastAsiaTheme="minorHAnsi"/>
          <w:bCs/>
          <w:i/>
          <w:sz w:val="24"/>
          <w:szCs w:val="24"/>
          <w:lang w:val="es-VE"/>
        </w:rPr>
        <w:t xml:space="preserve">and Cognition, </w:t>
      </w:r>
      <w:r w:rsidRPr="007C2B5E">
        <w:rPr>
          <w:rFonts w:ascii="Times New Roman" w:eastAsiaTheme="minorHAnsi"/>
          <w:bCs/>
          <w:sz w:val="24"/>
          <w:szCs w:val="24"/>
          <w:lang w:val="es-VE"/>
        </w:rPr>
        <w:t xml:space="preserve">1289-1294. Recuperado </w:t>
      </w:r>
      <w:r w:rsidRPr="001E06F5">
        <w:rPr>
          <w:rFonts w:ascii="Times New Roman" w:eastAsiaTheme="minorHAnsi"/>
          <w:bCs/>
          <w:color w:val="0000FF"/>
          <w:sz w:val="24"/>
          <w:szCs w:val="24"/>
          <w:u w:val="single"/>
          <w:lang w:val="es-VE"/>
        </w:rPr>
        <w:t>de</w:t>
      </w:r>
      <w:r w:rsidR="007C2B5E" w:rsidRPr="001E06F5">
        <w:rPr>
          <w:color w:val="0000FF"/>
          <w:u w:val="single"/>
        </w:rPr>
        <w:t xml:space="preserve">  </w:t>
      </w:r>
      <w:r w:rsidR="001E06F5" w:rsidRPr="001E06F5">
        <w:rPr>
          <w:rFonts w:ascii="Times New Roman" w:eastAsiaTheme="minorHAnsi"/>
          <w:bCs/>
          <w:color w:val="0000FF"/>
          <w:sz w:val="24"/>
          <w:szCs w:val="24"/>
          <w:u w:val="single"/>
          <w:lang w:val="es-VE"/>
        </w:rPr>
        <w:t>http://citeseerx.ist.psu.edu/viewdoc/download</w:t>
      </w:r>
      <w:r w:rsidR="007C2B5E" w:rsidRPr="001E06F5">
        <w:rPr>
          <w:color w:val="0000FF"/>
          <w:u w:val="single"/>
        </w:rPr>
        <w:t xml:space="preserve">  </w:t>
      </w:r>
    </w:p>
    <w:p w:rsidR="001E06F5" w:rsidRDefault="007C2B5E" w:rsidP="00EE12C4">
      <w:pPr>
        <w:spacing w:after="0" w:line="480" w:lineRule="auto"/>
        <w:jc w:val="both"/>
        <w:rPr>
          <w:rFonts w:ascii="Times New Roman" w:eastAsiaTheme="minorHAnsi"/>
          <w:bCs/>
          <w:color w:val="0000FF"/>
          <w:sz w:val="24"/>
          <w:szCs w:val="24"/>
          <w:u w:val="single"/>
          <w:lang w:val="en-US"/>
        </w:rPr>
      </w:pPr>
      <w:r w:rsidRPr="007B76F6">
        <w:rPr>
          <w:color w:val="0000FF"/>
          <w:lang w:val="es-VE"/>
        </w:rPr>
        <w:t xml:space="preserve">          </w:t>
      </w:r>
      <w:r w:rsidR="001E06F5" w:rsidRPr="007B76F6">
        <w:rPr>
          <w:color w:val="0000FF"/>
          <w:lang w:val="es-VE"/>
        </w:rPr>
        <w:t xml:space="preserve">  </w:t>
      </w:r>
      <w:r w:rsidRPr="007B76F6">
        <w:rPr>
          <w:color w:val="0000FF"/>
          <w:lang w:val="es-VE"/>
        </w:rPr>
        <w:t xml:space="preserve">  </w:t>
      </w:r>
      <w:r w:rsidR="001E06F5" w:rsidRPr="001E06F5">
        <w:rPr>
          <w:rFonts w:ascii="Times New Roman" w:eastAsiaTheme="minorHAnsi"/>
          <w:bCs/>
          <w:color w:val="0000FF"/>
          <w:sz w:val="24"/>
          <w:szCs w:val="24"/>
          <w:u w:val="single"/>
          <w:lang w:val="en-US"/>
        </w:rPr>
        <w:t>?</w:t>
      </w:r>
      <w:r w:rsidRPr="001E06F5">
        <w:rPr>
          <w:rFonts w:ascii="Times New Roman" w:eastAsiaTheme="minorHAnsi"/>
          <w:bCs/>
          <w:color w:val="0000FF"/>
          <w:sz w:val="24"/>
          <w:szCs w:val="24"/>
          <w:u w:val="single"/>
          <w:lang w:val="en-US"/>
        </w:rPr>
        <w:t>doi=10.1.1.609.677&amp;rep=rep1&amp;type=pdf</w:t>
      </w:r>
    </w:p>
    <w:p w:rsidR="00D03762" w:rsidRDefault="00D03762" w:rsidP="00EE12C4">
      <w:pPr>
        <w:spacing w:after="0" w:line="480" w:lineRule="auto"/>
        <w:jc w:val="both"/>
        <w:rPr>
          <w:rFonts w:ascii="Times New Roman" w:eastAsiaTheme="minorHAnsi"/>
          <w:bCs/>
          <w:i/>
          <w:sz w:val="24"/>
          <w:szCs w:val="24"/>
          <w:lang w:val="en-US"/>
        </w:rPr>
      </w:pPr>
      <w:r w:rsidRPr="006058F9">
        <w:rPr>
          <w:rFonts w:ascii="Times New Roman" w:eastAsiaTheme="minorHAnsi"/>
          <w:bCs/>
          <w:sz w:val="24"/>
          <w:szCs w:val="24"/>
          <w:lang w:val="en-US"/>
        </w:rPr>
        <w:t>Ellis, R. (1986).</w:t>
      </w:r>
      <w:r w:rsidRPr="00D03762">
        <w:rPr>
          <w:rFonts w:ascii="Times New Roman" w:eastAsiaTheme="minorHAnsi"/>
          <w:bCs/>
          <w:i/>
          <w:sz w:val="24"/>
          <w:szCs w:val="24"/>
          <w:lang w:val="en-US"/>
        </w:rPr>
        <w:t xml:space="preserve"> Understanding second language acquisition. </w:t>
      </w:r>
      <w:r w:rsidRPr="006058F9">
        <w:rPr>
          <w:rFonts w:ascii="Times New Roman" w:eastAsiaTheme="minorHAnsi"/>
          <w:bCs/>
          <w:sz w:val="24"/>
          <w:szCs w:val="24"/>
          <w:lang w:val="en-US"/>
        </w:rPr>
        <w:t>Oxford: Oxford University Press.</w:t>
      </w:r>
    </w:p>
    <w:p w:rsidR="00291673" w:rsidRPr="00980D63" w:rsidRDefault="00291673" w:rsidP="00EE12C4">
      <w:pPr>
        <w:autoSpaceDE w:val="0"/>
        <w:autoSpaceDN w:val="0"/>
        <w:adjustRightInd w:val="0"/>
        <w:spacing w:after="0" w:line="480" w:lineRule="auto"/>
        <w:ind w:left="720" w:hanging="720"/>
        <w:rPr>
          <w:rFonts w:ascii="Times New Roman" w:eastAsiaTheme="minorHAnsi"/>
          <w:sz w:val="24"/>
          <w:szCs w:val="14"/>
          <w:lang w:val="es-VE"/>
        </w:rPr>
      </w:pPr>
      <w:r>
        <w:rPr>
          <w:rFonts w:ascii="Times New Roman" w:eastAsiaTheme="minorHAnsi"/>
          <w:sz w:val="24"/>
          <w:szCs w:val="14"/>
          <w:lang w:val="en-US"/>
        </w:rPr>
        <w:t>Franc</w:t>
      </w:r>
      <w:r w:rsidRPr="00291673">
        <w:rPr>
          <w:rFonts w:ascii="Times New Roman" w:eastAsiaTheme="minorHAnsi"/>
          <w:sz w:val="24"/>
          <w:szCs w:val="14"/>
          <w:lang w:val="en-US"/>
        </w:rPr>
        <w:t xml:space="preserve">ois </w:t>
      </w:r>
      <w:r>
        <w:rPr>
          <w:rFonts w:ascii="Times New Roman" w:eastAsiaTheme="minorHAnsi"/>
          <w:sz w:val="24"/>
          <w:szCs w:val="14"/>
          <w:lang w:val="en-US"/>
        </w:rPr>
        <w:t>C, Jaillet F, Takerkart S, Scho</w:t>
      </w:r>
      <w:r w:rsidRPr="00291673">
        <w:rPr>
          <w:rFonts w:ascii="Times New Roman" w:eastAsiaTheme="minorHAnsi"/>
          <w:sz w:val="24"/>
          <w:szCs w:val="14"/>
          <w:lang w:val="en-US"/>
        </w:rPr>
        <w:t>n D (2014)</w:t>
      </w:r>
      <w:r>
        <w:rPr>
          <w:rFonts w:ascii="Times New Roman" w:eastAsiaTheme="minorHAnsi"/>
          <w:sz w:val="24"/>
          <w:szCs w:val="14"/>
          <w:lang w:val="en-US"/>
        </w:rPr>
        <w:t>.</w:t>
      </w:r>
      <w:r w:rsidRPr="00291673">
        <w:rPr>
          <w:rFonts w:ascii="Times New Roman" w:eastAsiaTheme="minorHAnsi"/>
          <w:sz w:val="24"/>
          <w:szCs w:val="14"/>
          <w:lang w:val="en-US"/>
        </w:rPr>
        <w:t xml:space="preserve"> </w:t>
      </w:r>
      <w:r w:rsidRPr="00291673">
        <w:rPr>
          <w:rFonts w:ascii="Times New Roman" w:eastAsiaTheme="minorHAnsi"/>
          <w:i/>
          <w:sz w:val="24"/>
          <w:szCs w:val="14"/>
          <w:lang w:val="en-US"/>
        </w:rPr>
        <w:t>Faster Sound Stream Segmentation in Musicians than in Nonmusicians</w:t>
      </w:r>
      <w:r w:rsidRPr="00291673">
        <w:rPr>
          <w:rFonts w:ascii="Times New Roman" w:eastAsiaTheme="minorHAnsi"/>
          <w:sz w:val="24"/>
          <w:szCs w:val="14"/>
          <w:lang w:val="en-US"/>
        </w:rPr>
        <w:t xml:space="preserve">. </w:t>
      </w:r>
      <w:r w:rsidRPr="00980D63">
        <w:rPr>
          <w:rFonts w:ascii="Times New Roman" w:eastAsiaTheme="minorHAnsi"/>
          <w:sz w:val="24"/>
          <w:szCs w:val="14"/>
          <w:lang w:val="es-VE"/>
        </w:rPr>
        <w:t>PLoS ONE 9(7): e101340. doi:10.1371/journal.pone.0101340</w:t>
      </w:r>
      <w:r w:rsidR="00980D63" w:rsidRPr="00980D63">
        <w:rPr>
          <w:rFonts w:ascii="Times New Roman" w:eastAsiaTheme="minorHAnsi"/>
          <w:sz w:val="24"/>
          <w:szCs w:val="14"/>
          <w:lang w:val="es-VE"/>
        </w:rPr>
        <w:t xml:space="preserve">. </w:t>
      </w:r>
      <w:r w:rsidRPr="00291673">
        <w:rPr>
          <w:rFonts w:ascii="Times New Roman" w:eastAsiaTheme="minorHAnsi"/>
          <w:sz w:val="24"/>
          <w:szCs w:val="14"/>
          <w:lang w:val="es-VE"/>
        </w:rPr>
        <w:t xml:space="preserve">Recuperado de: </w:t>
      </w:r>
      <w:hyperlink r:id="rId30" w:history="1">
        <w:r w:rsidRPr="009476C2">
          <w:rPr>
            <w:rStyle w:val="Hipervnculo"/>
            <w:rFonts w:ascii="Times New Roman" w:eastAsiaTheme="minorHAnsi"/>
            <w:sz w:val="24"/>
            <w:szCs w:val="14"/>
            <w:lang w:val="es-VE"/>
          </w:rPr>
          <w:t>http://journals.plos.org/plosone/article?id=10.1371/journal.pone.0101340</w:t>
        </w:r>
      </w:hyperlink>
    </w:p>
    <w:p w:rsidR="00980D63" w:rsidRDefault="00980D63" w:rsidP="00EE12C4">
      <w:pPr>
        <w:autoSpaceDE w:val="0"/>
        <w:autoSpaceDN w:val="0"/>
        <w:adjustRightInd w:val="0"/>
        <w:spacing w:after="0" w:line="480" w:lineRule="auto"/>
        <w:rPr>
          <w:rFonts w:ascii="Times New Roman" w:eastAsiaTheme="minorHAnsi"/>
          <w:i/>
          <w:sz w:val="24"/>
          <w:szCs w:val="24"/>
          <w:lang w:val="es-VE"/>
        </w:rPr>
      </w:pPr>
      <w:r w:rsidRPr="00B04ED7">
        <w:rPr>
          <w:rFonts w:ascii="Times New Roman" w:eastAsiaTheme="minorHAnsi"/>
          <w:sz w:val="24"/>
          <w:szCs w:val="24"/>
          <w:lang w:val="es-VE"/>
        </w:rPr>
        <w:t xml:space="preserve">Gallardo, E. </w:t>
      </w:r>
      <w:r w:rsidRPr="00B04ED7">
        <w:rPr>
          <w:rFonts w:ascii="Times New Roman" w:eastAsia="Batang"/>
          <w:sz w:val="24"/>
          <w:szCs w:val="24"/>
          <w:lang w:val="es-VE"/>
        </w:rPr>
        <w:t>&amp; Asuaje, R. (2008</w:t>
      </w:r>
      <w:r w:rsidRPr="00B04ED7">
        <w:rPr>
          <w:rFonts w:ascii="Times New Roman" w:eastAsia="Batang"/>
          <w:i/>
          <w:sz w:val="24"/>
          <w:szCs w:val="24"/>
          <w:lang w:val="es-VE"/>
        </w:rPr>
        <w:t xml:space="preserve">) </w:t>
      </w:r>
      <w:r w:rsidRPr="00B04ED7">
        <w:rPr>
          <w:rFonts w:ascii="Times New Roman" w:eastAsiaTheme="minorHAnsi"/>
          <w:i/>
          <w:sz w:val="24"/>
          <w:szCs w:val="24"/>
          <w:lang w:val="es-VE"/>
        </w:rPr>
        <w:t xml:space="preserve">El </w:t>
      </w:r>
      <w:r w:rsidRPr="00B04ED7">
        <w:rPr>
          <w:rFonts w:ascii="Times New Roman" w:eastAsiaTheme="minorHAnsi"/>
          <w:bCs/>
          <w:i/>
          <w:sz w:val="24"/>
          <w:szCs w:val="24"/>
          <w:lang w:val="es-VE"/>
        </w:rPr>
        <w:t xml:space="preserve">canto </w:t>
      </w:r>
      <w:r w:rsidRPr="00B04ED7">
        <w:rPr>
          <w:rFonts w:ascii="Times New Roman" w:eastAsiaTheme="minorHAnsi"/>
          <w:i/>
          <w:sz w:val="24"/>
          <w:szCs w:val="24"/>
          <w:lang w:val="es-VE"/>
        </w:rPr>
        <w:t>de la palabra: Una iniciación al estudio</w:t>
      </w:r>
    </w:p>
    <w:p w:rsidR="00980D63" w:rsidRPr="007B1FFD" w:rsidRDefault="00980D63" w:rsidP="00EE12C4">
      <w:pPr>
        <w:autoSpaceDE w:val="0"/>
        <w:autoSpaceDN w:val="0"/>
        <w:adjustRightInd w:val="0"/>
        <w:spacing w:after="0" w:line="480" w:lineRule="auto"/>
        <w:jc w:val="both"/>
        <w:rPr>
          <w:rFonts w:ascii="Times New Roman" w:eastAsiaTheme="minorHAnsi"/>
          <w:color w:val="0000FF"/>
          <w:sz w:val="24"/>
          <w:szCs w:val="24"/>
          <w:u w:val="single"/>
          <w:lang w:val="es-VE"/>
        </w:rPr>
      </w:pPr>
      <w:r>
        <w:rPr>
          <w:rFonts w:ascii="Times New Roman" w:eastAsiaTheme="minorHAnsi"/>
          <w:i/>
          <w:sz w:val="24"/>
          <w:szCs w:val="24"/>
          <w:lang w:val="es-VE"/>
        </w:rPr>
        <w:t xml:space="preserve">       </w:t>
      </w:r>
      <w:r>
        <w:rPr>
          <w:rFonts w:ascii="Times New Roman" w:eastAsiaTheme="minorHAnsi"/>
          <w:sz w:val="24"/>
          <w:szCs w:val="24"/>
          <w:lang w:val="es-VE"/>
        </w:rPr>
        <w:t xml:space="preserve">   </w:t>
      </w:r>
      <w:r w:rsidRPr="00B04ED7">
        <w:rPr>
          <w:rFonts w:ascii="Times New Roman" w:eastAsiaTheme="minorHAnsi"/>
          <w:i/>
          <w:sz w:val="24"/>
          <w:szCs w:val="24"/>
          <w:lang w:val="es-VE"/>
        </w:rPr>
        <w:t xml:space="preserve">de la </w:t>
      </w:r>
      <w:r w:rsidRPr="00B04ED7">
        <w:rPr>
          <w:rFonts w:ascii="Times New Roman" w:eastAsiaTheme="minorHAnsi"/>
          <w:bCs/>
          <w:i/>
          <w:sz w:val="24"/>
          <w:szCs w:val="24"/>
          <w:lang w:val="es-VE"/>
        </w:rPr>
        <w:t>prosodia.</w:t>
      </w:r>
      <w:r>
        <w:rPr>
          <w:rFonts w:ascii="Times New Roman" w:eastAsiaTheme="minorHAnsi"/>
          <w:bCs/>
          <w:i/>
          <w:sz w:val="24"/>
          <w:szCs w:val="24"/>
          <w:lang w:val="es-VE"/>
        </w:rPr>
        <w:t xml:space="preserve"> </w:t>
      </w:r>
      <w:r w:rsidRPr="009B01EF">
        <w:rPr>
          <w:rFonts w:ascii="Times New Roman" w:eastAsiaTheme="minorHAnsi"/>
          <w:bCs/>
          <w:sz w:val="24"/>
          <w:szCs w:val="24"/>
          <w:lang w:val="es-VE"/>
        </w:rPr>
        <w:t>Recuperado de</w:t>
      </w:r>
      <w:r>
        <w:rPr>
          <w:rFonts w:ascii="Times New Roman" w:eastAsiaTheme="minorHAnsi"/>
          <w:bCs/>
          <w:i/>
          <w:sz w:val="24"/>
          <w:szCs w:val="24"/>
          <w:lang w:val="es-VE"/>
        </w:rPr>
        <w:t xml:space="preserve"> </w:t>
      </w:r>
      <w:r w:rsidRPr="007B1FFD">
        <w:rPr>
          <w:rFonts w:ascii="Times New Roman" w:eastAsiaTheme="minorHAnsi"/>
          <w:bCs/>
          <w:i/>
          <w:color w:val="0000FF"/>
          <w:sz w:val="24"/>
          <w:szCs w:val="24"/>
          <w:u w:val="single"/>
          <w:lang w:val="es-VE"/>
        </w:rPr>
        <w:t>http://www.serbi.ula.ve/serbiula/librose/pva</w:t>
      </w:r>
    </w:p>
    <w:p w:rsidR="00980D63" w:rsidRDefault="00980D63" w:rsidP="00EE12C4">
      <w:pPr>
        <w:spacing w:after="0" w:line="480" w:lineRule="auto"/>
        <w:jc w:val="both"/>
      </w:pPr>
      <w:r>
        <w:rPr>
          <w:rFonts w:ascii="Times New Roman" w:eastAsiaTheme="minorHAnsi"/>
          <w:sz w:val="24"/>
          <w:szCs w:val="24"/>
          <w:lang w:val="es-VE"/>
        </w:rPr>
        <w:t xml:space="preserve">          </w:t>
      </w:r>
      <w:hyperlink r:id="rId31" w:history="1">
        <w:r w:rsidRPr="002543AE">
          <w:rPr>
            <w:rStyle w:val="Hipervnculo"/>
            <w:rFonts w:ascii="Times New Roman"/>
            <w:i/>
            <w:sz w:val="24"/>
            <w:szCs w:val="24"/>
            <w:lang w:val="es-VE"/>
          </w:rPr>
          <w:t>/Libros%20de%20PVA%20para%20libro%20digital/prosodia.pdf</w:t>
        </w:r>
      </w:hyperlink>
    </w:p>
    <w:p w:rsidR="00717665" w:rsidRPr="00A57FF9" w:rsidRDefault="00507EAD" w:rsidP="006069AA">
      <w:pPr>
        <w:tabs>
          <w:tab w:val="left" w:pos="993"/>
        </w:tabs>
        <w:spacing w:after="0" w:line="480" w:lineRule="auto"/>
        <w:ind w:left="720" w:hanging="720"/>
        <w:jc w:val="both"/>
        <w:rPr>
          <w:rFonts w:ascii="Times New Roman" w:eastAsia="Batang"/>
          <w:sz w:val="24"/>
          <w:szCs w:val="24"/>
          <w:lang w:val="es-VE"/>
        </w:rPr>
      </w:pPr>
      <w:r w:rsidRPr="008E41F7">
        <w:rPr>
          <w:rFonts w:ascii="Times New Roman" w:eastAsia="Batang"/>
          <w:sz w:val="24"/>
          <w:szCs w:val="24"/>
          <w:lang w:val="en-US"/>
        </w:rPr>
        <w:t>Gardner</w:t>
      </w:r>
      <w:r w:rsidRPr="008E41F7">
        <w:rPr>
          <w:rFonts w:ascii="Times New Roman" w:eastAsia="Batang"/>
          <w:color w:val="000000" w:themeColor="text1"/>
          <w:sz w:val="24"/>
          <w:szCs w:val="24"/>
          <w:lang w:val="en-US"/>
        </w:rPr>
        <w:t>,</w:t>
      </w:r>
      <w:r w:rsidRPr="008E41F7">
        <w:rPr>
          <w:rFonts w:ascii="Times New Roman" w:eastAsia="Batang"/>
          <w:sz w:val="24"/>
          <w:szCs w:val="24"/>
          <w:lang w:val="en-US"/>
        </w:rPr>
        <w:t xml:space="preserve"> H. (1983). </w:t>
      </w:r>
      <w:r w:rsidRPr="007C2B5E">
        <w:rPr>
          <w:rFonts w:ascii="Times New Roman" w:eastAsia="Batang"/>
          <w:i/>
          <w:sz w:val="24"/>
          <w:szCs w:val="24"/>
          <w:lang w:val="en-US"/>
        </w:rPr>
        <w:t>Frames of Mind: Theory of multiple intelligences.</w:t>
      </w:r>
      <w:r w:rsidRPr="007C2B5E">
        <w:rPr>
          <w:rFonts w:ascii="Times New Roman" w:eastAsia="Batang"/>
          <w:sz w:val="24"/>
          <w:szCs w:val="24"/>
          <w:lang w:val="en-US"/>
        </w:rPr>
        <w:t xml:space="preserve"> </w:t>
      </w:r>
      <w:r w:rsidRPr="00A57FF9">
        <w:rPr>
          <w:rFonts w:ascii="Times New Roman" w:eastAsia="Batang"/>
          <w:sz w:val="24"/>
          <w:szCs w:val="24"/>
          <w:lang w:val="es-VE"/>
        </w:rPr>
        <w:t xml:space="preserve">New York: </w:t>
      </w:r>
      <w:r w:rsidR="0088717D" w:rsidRPr="00A57FF9">
        <w:rPr>
          <w:rFonts w:ascii="Times New Roman" w:eastAsia="Batang"/>
          <w:sz w:val="24"/>
          <w:szCs w:val="24"/>
          <w:lang w:val="es-VE"/>
        </w:rPr>
        <w:t>Basic books.</w:t>
      </w:r>
    </w:p>
    <w:p w:rsidR="00507EAD" w:rsidRDefault="00717665" w:rsidP="006069AA">
      <w:pPr>
        <w:tabs>
          <w:tab w:val="left" w:pos="993"/>
        </w:tabs>
        <w:spacing w:after="0" w:line="480" w:lineRule="auto"/>
        <w:ind w:left="720" w:hanging="720"/>
        <w:jc w:val="both"/>
        <w:rPr>
          <w:rFonts w:ascii="Times New Roman" w:eastAsia="Batang"/>
          <w:sz w:val="24"/>
          <w:szCs w:val="24"/>
          <w:lang w:val="es-VE"/>
        </w:rPr>
      </w:pPr>
      <w:r w:rsidRPr="00717665">
        <w:rPr>
          <w:rFonts w:ascii="Times New Roman" w:eastAsia="Batang"/>
          <w:sz w:val="24"/>
          <w:szCs w:val="24"/>
          <w:lang w:val="es-VE"/>
        </w:rPr>
        <w:t xml:space="preserve">Hernández, R. (2012). </w:t>
      </w:r>
      <w:r w:rsidRPr="00686D5E">
        <w:rPr>
          <w:rFonts w:ascii="Times New Roman" w:eastAsia="Batang"/>
          <w:sz w:val="24"/>
          <w:szCs w:val="24"/>
          <w:lang w:val="es-VE"/>
        </w:rPr>
        <w:t xml:space="preserve">La </w:t>
      </w:r>
      <w:r w:rsidR="00686D5E">
        <w:rPr>
          <w:rFonts w:ascii="Times New Roman" w:eastAsia="Batang"/>
          <w:sz w:val="24"/>
          <w:szCs w:val="24"/>
          <w:lang w:val="es-VE"/>
        </w:rPr>
        <w:t>E</w:t>
      </w:r>
      <w:r w:rsidRPr="00686D5E">
        <w:rPr>
          <w:rFonts w:ascii="Times New Roman" w:eastAsia="Batang"/>
          <w:sz w:val="24"/>
          <w:szCs w:val="24"/>
          <w:lang w:val="es-VE"/>
        </w:rPr>
        <w:t xml:space="preserve">nseñanza del </w:t>
      </w:r>
      <w:r w:rsidR="00686D5E">
        <w:rPr>
          <w:rFonts w:ascii="Times New Roman" w:eastAsia="Batang"/>
          <w:sz w:val="24"/>
          <w:szCs w:val="24"/>
          <w:lang w:val="es-VE"/>
        </w:rPr>
        <w:t>I</w:t>
      </w:r>
      <w:r w:rsidRPr="00686D5E">
        <w:rPr>
          <w:rFonts w:ascii="Times New Roman" w:eastAsia="Batang"/>
          <w:sz w:val="24"/>
          <w:szCs w:val="24"/>
          <w:lang w:val="es-VE"/>
        </w:rPr>
        <w:t>nglés en Venezuela: una visión retrospectiva.</w:t>
      </w:r>
      <w:r w:rsidR="00686D5E">
        <w:rPr>
          <w:rFonts w:ascii="Times New Roman" w:eastAsia="Batang"/>
          <w:i/>
          <w:sz w:val="24"/>
          <w:szCs w:val="24"/>
          <w:lang w:val="es-VE"/>
        </w:rPr>
        <w:t xml:space="preserve"> </w:t>
      </w:r>
      <w:r w:rsidR="00686D5E" w:rsidRPr="00686D5E">
        <w:rPr>
          <w:rFonts w:ascii="Times New Roman" w:eastAsia="Batang"/>
          <w:i/>
          <w:sz w:val="24"/>
          <w:szCs w:val="24"/>
          <w:lang w:val="es-VE"/>
        </w:rPr>
        <w:t>Revista Digital de Historia de la Educación</w:t>
      </w:r>
      <w:r w:rsidR="00686D5E">
        <w:rPr>
          <w:rFonts w:ascii="Times New Roman" w:eastAsia="Batang"/>
          <w:i/>
          <w:sz w:val="24"/>
          <w:szCs w:val="24"/>
          <w:lang w:val="es-VE"/>
        </w:rPr>
        <w:t>,</w:t>
      </w:r>
      <w:r w:rsidR="00686D5E" w:rsidRPr="00686D5E">
        <w:rPr>
          <w:rFonts w:ascii="Times New Roman" w:eastAsia="Batang"/>
          <w:i/>
          <w:sz w:val="24"/>
          <w:szCs w:val="24"/>
          <w:lang w:val="es-VE"/>
        </w:rPr>
        <w:t xml:space="preserve"> N° 15</w:t>
      </w:r>
      <w:r w:rsidR="00686D5E">
        <w:rPr>
          <w:rFonts w:ascii="Times New Roman" w:eastAsia="Batang"/>
          <w:i/>
          <w:sz w:val="24"/>
          <w:szCs w:val="24"/>
          <w:lang w:val="es-VE"/>
        </w:rPr>
        <w:t xml:space="preserve">, </w:t>
      </w:r>
      <w:r w:rsidR="00686D5E" w:rsidRPr="00686D5E">
        <w:rPr>
          <w:rFonts w:ascii="Times New Roman" w:eastAsia="Batang"/>
          <w:sz w:val="24"/>
          <w:szCs w:val="24"/>
          <w:lang w:val="es-VE"/>
        </w:rPr>
        <w:t>155-171</w:t>
      </w:r>
      <w:r w:rsidR="00686D5E">
        <w:rPr>
          <w:rFonts w:ascii="Times New Roman" w:eastAsia="Batang"/>
          <w:sz w:val="24"/>
          <w:szCs w:val="24"/>
          <w:lang w:val="es-VE"/>
        </w:rPr>
        <w:t>.</w:t>
      </w:r>
      <w:r w:rsidR="006069AA">
        <w:rPr>
          <w:rFonts w:ascii="Times New Roman" w:eastAsia="Batang"/>
          <w:sz w:val="24"/>
          <w:szCs w:val="24"/>
          <w:lang w:val="es-VE"/>
        </w:rPr>
        <w:t xml:space="preserve"> Recuperado de </w:t>
      </w:r>
      <w:hyperlink r:id="rId32" w:history="1">
        <w:r w:rsidR="006069AA" w:rsidRPr="007E0C8A">
          <w:rPr>
            <w:rStyle w:val="Hipervnculo"/>
            <w:rFonts w:ascii="Times New Roman" w:eastAsia="Batang"/>
            <w:sz w:val="24"/>
            <w:szCs w:val="24"/>
            <w:lang w:val="es-VE"/>
          </w:rPr>
          <w:t>http://www.saber.ula.ve/bitstream/123456789/37306/1/articulo14.pdf</w:t>
        </w:r>
      </w:hyperlink>
    </w:p>
    <w:p w:rsidR="00692E3B" w:rsidRPr="00692E3B" w:rsidRDefault="00692E3B" w:rsidP="00EE12C4">
      <w:pPr>
        <w:spacing w:after="0" w:line="480" w:lineRule="auto"/>
        <w:jc w:val="both"/>
        <w:rPr>
          <w:rFonts w:ascii="Times New Roman"/>
          <w:sz w:val="24"/>
          <w:szCs w:val="24"/>
          <w:lang w:val="es-VE"/>
        </w:rPr>
      </w:pPr>
      <w:r w:rsidRPr="00717665">
        <w:rPr>
          <w:rFonts w:ascii="Times New Roman"/>
          <w:sz w:val="24"/>
          <w:szCs w:val="24"/>
          <w:lang w:val="es-VE"/>
        </w:rPr>
        <w:t xml:space="preserve">Hernández, R., Fernández, C. y Baptista, P. (1998). </w:t>
      </w:r>
      <w:r w:rsidRPr="00B25B41">
        <w:rPr>
          <w:rFonts w:ascii="Times New Roman"/>
          <w:i/>
          <w:sz w:val="24"/>
          <w:szCs w:val="24"/>
          <w:lang w:val="es-VE"/>
        </w:rPr>
        <w:t>Metodología de la investigación</w:t>
      </w:r>
      <w:r w:rsidRPr="00692E3B">
        <w:rPr>
          <w:rFonts w:ascii="Times New Roman"/>
          <w:sz w:val="24"/>
          <w:szCs w:val="24"/>
          <w:lang w:val="es-VE"/>
        </w:rPr>
        <w:t>. México:</w:t>
      </w:r>
    </w:p>
    <w:p w:rsidR="00692E3B" w:rsidRPr="00A360D0" w:rsidRDefault="00692E3B" w:rsidP="00EE12C4">
      <w:pPr>
        <w:spacing w:after="0" w:line="480" w:lineRule="auto"/>
        <w:ind w:left="708"/>
        <w:jc w:val="both"/>
        <w:rPr>
          <w:rFonts w:ascii="Times New Roman"/>
          <w:sz w:val="24"/>
          <w:szCs w:val="24"/>
          <w:lang w:val="en-US"/>
        </w:rPr>
      </w:pPr>
      <w:r w:rsidRPr="00692E3B">
        <w:rPr>
          <w:rFonts w:ascii="Times New Roman"/>
          <w:sz w:val="24"/>
          <w:szCs w:val="24"/>
          <w:lang w:val="es-VE"/>
        </w:rPr>
        <w:t xml:space="preserve"> </w:t>
      </w:r>
      <w:r w:rsidRPr="00A360D0">
        <w:rPr>
          <w:rFonts w:ascii="Times New Roman"/>
          <w:sz w:val="24"/>
          <w:szCs w:val="24"/>
          <w:lang w:val="en-US"/>
        </w:rPr>
        <w:t>Mc Graw-Hill.</w:t>
      </w:r>
    </w:p>
    <w:p w:rsidR="003709AD" w:rsidRPr="00B25B41" w:rsidRDefault="00717665" w:rsidP="00717665">
      <w:pPr>
        <w:spacing w:after="0" w:line="480" w:lineRule="auto"/>
        <w:ind w:left="720" w:hanging="720"/>
        <w:rPr>
          <w:rFonts w:ascii="Times New Roman" w:eastAsia="Times New Roman"/>
          <w:bCs/>
          <w:i/>
          <w:sz w:val="24"/>
          <w:szCs w:val="24"/>
          <w:lang w:val="es-VE" w:eastAsia="es-VE"/>
        </w:rPr>
      </w:pPr>
      <w:r>
        <w:rPr>
          <w:rFonts w:ascii="Times New Roman"/>
          <w:sz w:val="24"/>
          <w:szCs w:val="24"/>
          <w:lang w:val="en-US"/>
        </w:rPr>
        <w:t>Hurtado, J. (</w:t>
      </w:r>
      <w:r w:rsidRPr="00A360D0">
        <w:rPr>
          <w:rFonts w:ascii="Times New Roman"/>
          <w:sz w:val="24"/>
          <w:szCs w:val="24"/>
          <w:lang w:val="en-US"/>
        </w:rPr>
        <w:t>2007</w:t>
      </w:r>
      <w:r w:rsidR="003709AD" w:rsidRPr="00A360D0">
        <w:rPr>
          <w:rFonts w:ascii="Times New Roman"/>
          <w:sz w:val="24"/>
          <w:szCs w:val="24"/>
          <w:lang w:val="en-US"/>
        </w:rPr>
        <w:t>).</w:t>
      </w:r>
      <w:r w:rsidR="003709AD" w:rsidRPr="00A360D0">
        <w:rPr>
          <w:rFonts w:ascii="Times New Roman"/>
          <w:b/>
          <w:bCs/>
          <w:sz w:val="24"/>
          <w:szCs w:val="24"/>
          <w:lang w:val="en-US"/>
        </w:rPr>
        <w:t xml:space="preserve"> </w:t>
      </w:r>
      <w:r w:rsidR="003709AD" w:rsidRPr="00B25B41">
        <w:rPr>
          <w:rFonts w:ascii="Times New Roman" w:eastAsia="Times New Roman"/>
          <w:bCs/>
          <w:i/>
          <w:sz w:val="24"/>
          <w:szCs w:val="24"/>
          <w:lang w:val="es-VE" w:eastAsia="es-VE"/>
        </w:rPr>
        <w:t xml:space="preserve">Algunos aspectos a contemplar en el desarrollo de los criterios   </w:t>
      </w:r>
    </w:p>
    <w:p w:rsidR="003709AD" w:rsidRDefault="00180D37" w:rsidP="00717665">
      <w:pPr>
        <w:spacing w:after="0" w:line="480" w:lineRule="auto"/>
        <w:ind w:left="720" w:hanging="720"/>
        <w:rPr>
          <w:rFonts w:ascii="Times New Roman" w:eastAsia="Times New Roman"/>
          <w:bCs/>
          <w:sz w:val="24"/>
          <w:szCs w:val="24"/>
          <w:lang w:val="es-VE" w:eastAsia="es-VE"/>
        </w:rPr>
      </w:pPr>
      <w:r w:rsidRPr="00B25B41">
        <w:rPr>
          <w:rFonts w:ascii="Times New Roman" w:eastAsia="Times New Roman"/>
          <w:bCs/>
          <w:i/>
          <w:sz w:val="24"/>
          <w:szCs w:val="24"/>
          <w:lang w:val="es-VE" w:eastAsia="es-VE"/>
        </w:rPr>
        <w:t xml:space="preserve">        </w:t>
      </w:r>
      <w:r w:rsidR="00F82CAD" w:rsidRPr="00B25B41">
        <w:rPr>
          <w:rFonts w:ascii="Times New Roman" w:eastAsia="Times New Roman"/>
          <w:bCs/>
          <w:i/>
          <w:sz w:val="24"/>
          <w:szCs w:val="24"/>
          <w:lang w:val="es-VE" w:eastAsia="es-VE"/>
        </w:rPr>
        <w:t xml:space="preserve">   </w:t>
      </w:r>
      <w:r w:rsidR="003709AD" w:rsidRPr="00B25B41">
        <w:rPr>
          <w:rFonts w:ascii="Times New Roman" w:eastAsia="Times New Roman"/>
          <w:bCs/>
          <w:i/>
          <w:sz w:val="24"/>
          <w:szCs w:val="24"/>
          <w:lang w:val="es-VE" w:eastAsia="es-VE"/>
        </w:rPr>
        <w:t xml:space="preserve"> Metodológicos de la investigación</w:t>
      </w:r>
      <w:r w:rsidR="003709AD" w:rsidRPr="00A92B19">
        <w:rPr>
          <w:rFonts w:ascii="Times New Roman"/>
          <w:color w:val="000000"/>
          <w:sz w:val="24"/>
          <w:szCs w:val="24"/>
        </w:rPr>
        <w:t xml:space="preserve"> [Mensaje en un blog]. Recuperado</w:t>
      </w:r>
      <w:r w:rsidR="003709AD">
        <w:rPr>
          <w:rFonts w:ascii="Times New Roman" w:eastAsia="Times New Roman"/>
          <w:bCs/>
          <w:sz w:val="24"/>
          <w:szCs w:val="24"/>
          <w:lang w:val="es-VE" w:eastAsia="es-VE"/>
        </w:rPr>
        <w:t xml:space="preserve"> </w:t>
      </w:r>
    </w:p>
    <w:p w:rsidR="00717665" w:rsidRDefault="00180D37" w:rsidP="00717665">
      <w:pPr>
        <w:spacing w:after="0" w:line="480" w:lineRule="auto"/>
        <w:ind w:left="720" w:hanging="720"/>
        <w:rPr>
          <w:rFonts w:ascii="Times New Roman"/>
          <w:color w:val="0000FF"/>
          <w:sz w:val="24"/>
          <w:szCs w:val="24"/>
          <w:u w:val="single"/>
          <w:lang w:val="es-VE"/>
        </w:rPr>
      </w:pPr>
      <w:r>
        <w:rPr>
          <w:rFonts w:ascii="Times New Roman" w:eastAsia="Times New Roman"/>
          <w:bCs/>
          <w:sz w:val="24"/>
          <w:szCs w:val="24"/>
          <w:lang w:val="es-VE" w:eastAsia="es-VE"/>
        </w:rPr>
        <w:t xml:space="preserve">     </w:t>
      </w:r>
      <w:r w:rsidR="003709AD" w:rsidRPr="00F82CAD">
        <w:rPr>
          <w:rFonts w:ascii="Times New Roman" w:eastAsia="Times New Roman"/>
          <w:bCs/>
          <w:sz w:val="24"/>
          <w:szCs w:val="24"/>
          <w:lang w:val="es-VE" w:eastAsia="es-VE"/>
        </w:rPr>
        <w:t xml:space="preserve">  </w:t>
      </w:r>
      <w:r w:rsidR="00F82CAD" w:rsidRPr="00F82CAD">
        <w:rPr>
          <w:rFonts w:ascii="Times New Roman" w:eastAsia="Times New Roman"/>
          <w:bCs/>
          <w:sz w:val="24"/>
          <w:szCs w:val="24"/>
          <w:lang w:val="es-VE" w:eastAsia="es-VE"/>
        </w:rPr>
        <w:t xml:space="preserve">   </w:t>
      </w:r>
      <w:r w:rsidR="003709AD" w:rsidRPr="00F82CAD">
        <w:rPr>
          <w:rFonts w:ascii="Times New Roman" w:eastAsia="Times New Roman"/>
          <w:bCs/>
          <w:sz w:val="24"/>
          <w:szCs w:val="24"/>
          <w:lang w:val="es-VE" w:eastAsia="es-VE"/>
        </w:rPr>
        <w:t xml:space="preserve">  </w:t>
      </w:r>
      <w:r w:rsidR="00361C49">
        <w:rPr>
          <w:rFonts w:ascii="Times New Roman"/>
          <w:color w:val="000000"/>
          <w:sz w:val="24"/>
          <w:szCs w:val="24"/>
          <w:lang w:val="es-VE"/>
        </w:rPr>
        <w:t>d</w:t>
      </w:r>
      <w:r w:rsidR="003709AD" w:rsidRPr="00F82CAD">
        <w:rPr>
          <w:rFonts w:ascii="Times New Roman"/>
          <w:color w:val="000000"/>
          <w:sz w:val="24"/>
          <w:szCs w:val="24"/>
          <w:lang w:val="es-VE"/>
        </w:rPr>
        <w:t>e</w:t>
      </w:r>
      <w:r w:rsidR="0088122B">
        <w:rPr>
          <w:rFonts w:ascii="Times New Roman"/>
          <w:color w:val="000000"/>
          <w:sz w:val="24"/>
          <w:szCs w:val="24"/>
          <w:lang w:val="es-VE"/>
        </w:rPr>
        <w:t xml:space="preserve"> </w:t>
      </w:r>
      <w:hyperlink r:id="rId33" w:history="1">
        <w:r w:rsidR="00717665" w:rsidRPr="008A5650">
          <w:rPr>
            <w:rStyle w:val="Hipervnculo"/>
            <w:rFonts w:ascii="Times New Roman"/>
            <w:sz w:val="24"/>
            <w:szCs w:val="24"/>
            <w:lang w:val="es-VE"/>
          </w:rPr>
          <w:t>http://investigacionholistica.blogspot.com/2008/04/algunos-criterios-metodolgicos-de-la.html</w:t>
        </w:r>
      </w:hyperlink>
    </w:p>
    <w:p w:rsidR="00AA7A04" w:rsidRPr="00717665" w:rsidRDefault="00AA7A04" w:rsidP="00717665">
      <w:pPr>
        <w:spacing w:after="0" w:line="480" w:lineRule="auto"/>
        <w:rPr>
          <w:rFonts w:ascii="Times New Roman"/>
          <w:sz w:val="24"/>
          <w:szCs w:val="24"/>
          <w:lang w:val="en-US"/>
        </w:rPr>
      </w:pPr>
      <w:r w:rsidRPr="00A57FF9">
        <w:rPr>
          <w:rFonts w:ascii="Times New Roman"/>
          <w:sz w:val="24"/>
          <w:szCs w:val="24"/>
          <w:lang w:val="en-US"/>
        </w:rPr>
        <w:t>Jenkins, J.</w:t>
      </w:r>
      <w:r w:rsidRPr="00A57FF9">
        <w:rPr>
          <w:rFonts w:ascii="Times New Roman"/>
          <w:bCs/>
          <w:sz w:val="24"/>
          <w:szCs w:val="24"/>
          <w:lang w:val="en-US"/>
        </w:rPr>
        <w:t> (2000). </w:t>
      </w:r>
      <w:hyperlink r:id="rId34" w:tgtFrame="_blank" w:history="1">
        <w:r w:rsidRPr="00717665">
          <w:rPr>
            <w:rFonts w:ascii="Times New Roman"/>
            <w:bCs/>
            <w:i/>
            <w:sz w:val="24"/>
            <w:szCs w:val="24"/>
            <w:lang w:val="en-US"/>
          </w:rPr>
          <w:t>The phonology of English as an International Language</w:t>
        </w:r>
      </w:hyperlink>
      <w:r w:rsidRPr="00717665">
        <w:rPr>
          <w:rFonts w:ascii="Times New Roman"/>
          <w:bCs/>
          <w:i/>
          <w:iCs/>
          <w:sz w:val="24"/>
          <w:szCs w:val="24"/>
          <w:lang w:val="en-US"/>
        </w:rPr>
        <w:t>.</w:t>
      </w:r>
      <w:r w:rsidRPr="00717665">
        <w:rPr>
          <w:rFonts w:ascii="Times New Roman"/>
          <w:bCs/>
          <w:sz w:val="24"/>
          <w:szCs w:val="24"/>
          <w:lang w:val="en-US"/>
        </w:rPr>
        <w:t> Oxford:</w:t>
      </w:r>
      <w:r w:rsidRPr="00717665">
        <w:rPr>
          <w:rFonts w:ascii="Times New Roman"/>
          <w:sz w:val="24"/>
          <w:szCs w:val="24"/>
          <w:lang w:val="en-US"/>
        </w:rPr>
        <w:t xml:space="preserve"> Oxford         </w:t>
      </w:r>
    </w:p>
    <w:p w:rsidR="00AA7A04" w:rsidRPr="00A360D0" w:rsidRDefault="00AA7A04" w:rsidP="00EE12C4">
      <w:pPr>
        <w:pStyle w:val="NormalWeb"/>
        <w:shd w:val="clear" w:color="auto" w:fill="FFFFFF"/>
        <w:tabs>
          <w:tab w:val="left" w:pos="142"/>
          <w:tab w:val="left" w:pos="284"/>
          <w:tab w:val="left" w:pos="709"/>
          <w:tab w:val="left" w:pos="851"/>
        </w:tabs>
        <w:spacing w:after="0" w:line="480" w:lineRule="auto"/>
        <w:ind w:left="142" w:hanging="142"/>
        <w:rPr>
          <w:lang w:val="en-US"/>
        </w:rPr>
      </w:pPr>
      <w:r w:rsidRPr="00A360D0">
        <w:rPr>
          <w:rFonts w:ascii="Arial" w:hAnsi="Arial" w:cs="Arial"/>
          <w:sz w:val="25"/>
          <w:szCs w:val="25"/>
          <w:lang w:val="en-US"/>
        </w:rPr>
        <w:lastRenderedPageBreak/>
        <w:t xml:space="preserve">           </w:t>
      </w:r>
      <w:r w:rsidRPr="00A360D0">
        <w:rPr>
          <w:lang w:val="en-US"/>
        </w:rPr>
        <w:t>University Press.</w:t>
      </w:r>
    </w:p>
    <w:p w:rsidR="00EA6F08" w:rsidRDefault="00EA6F08" w:rsidP="00EE12C4">
      <w:pPr>
        <w:spacing w:after="0" w:line="480" w:lineRule="auto"/>
        <w:rPr>
          <w:rFonts w:ascii="Times New Roman" w:eastAsia="Times New Roman"/>
          <w:bCs/>
          <w:sz w:val="24"/>
          <w:szCs w:val="24"/>
          <w:lang w:val="en-US" w:eastAsia="es-VE"/>
        </w:rPr>
      </w:pPr>
      <w:r w:rsidRPr="00AD28E3">
        <w:rPr>
          <w:rFonts w:ascii="Times New Roman" w:eastAsia="Times New Roman"/>
          <w:bCs/>
          <w:sz w:val="24"/>
          <w:szCs w:val="24"/>
          <w:lang w:val="en-US" w:eastAsia="es-VE"/>
        </w:rPr>
        <w:t xml:space="preserve">Jensen, A. (1979). </w:t>
      </w:r>
      <w:r w:rsidRPr="00EA6F08">
        <w:rPr>
          <w:rFonts w:ascii="Times New Roman" w:eastAsia="Times New Roman"/>
          <w:bCs/>
          <w:i/>
          <w:sz w:val="24"/>
          <w:szCs w:val="24"/>
          <w:lang w:val="en-US" w:eastAsia="es-VE"/>
        </w:rPr>
        <w:t>Bias in mental testing.</w:t>
      </w:r>
      <w:r w:rsidRPr="00EA6F08">
        <w:rPr>
          <w:rFonts w:ascii="Times New Roman" w:eastAsia="Times New Roman"/>
          <w:bCs/>
          <w:sz w:val="24"/>
          <w:szCs w:val="24"/>
          <w:lang w:val="en-US" w:eastAsia="es-VE"/>
        </w:rPr>
        <w:t xml:space="preserve"> N</w:t>
      </w:r>
      <w:r>
        <w:rPr>
          <w:rFonts w:ascii="Times New Roman" w:eastAsia="Times New Roman"/>
          <w:bCs/>
          <w:sz w:val="24"/>
          <w:szCs w:val="24"/>
          <w:lang w:val="en-US" w:eastAsia="es-VE"/>
        </w:rPr>
        <w:t>ew York: Free Press</w:t>
      </w:r>
    </w:p>
    <w:p w:rsidR="00692E3B" w:rsidRPr="00B25B41" w:rsidRDefault="00692E3B" w:rsidP="00EE12C4">
      <w:pPr>
        <w:spacing w:after="0" w:line="480" w:lineRule="auto"/>
        <w:jc w:val="both"/>
        <w:rPr>
          <w:rFonts w:ascii="Times New Roman"/>
          <w:i/>
          <w:sz w:val="24"/>
          <w:szCs w:val="24"/>
          <w:lang w:val="en-US"/>
        </w:rPr>
      </w:pPr>
      <w:r w:rsidRPr="00EA6F08">
        <w:rPr>
          <w:rFonts w:ascii="Times New Roman"/>
          <w:sz w:val="24"/>
          <w:szCs w:val="24"/>
          <w:lang w:val="en-US"/>
        </w:rPr>
        <w:t xml:space="preserve">McMullen, E., Saffran J. (2004). </w:t>
      </w:r>
      <w:r w:rsidRPr="00B25B41">
        <w:rPr>
          <w:rFonts w:ascii="Times New Roman"/>
          <w:i/>
          <w:sz w:val="24"/>
          <w:szCs w:val="24"/>
          <w:lang w:val="en-US"/>
        </w:rPr>
        <w:t xml:space="preserve">Music and Language: A Developmental </w:t>
      </w:r>
    </w:p>
    <w:p w:rsidR="00692E3B" w:rsidRPr="00222FA6" w:rsidRDefault="00692E3B" w:rsidP="00EE12C4">
      <w:pPr>
        <w:spacing w:after="0" w:line="480" w:lineRule="auto"/>
        <w:ind w:firstLine="708"/>
        <w:jc w:val="both"/>
        <w:rPr>
          <w:rFonts w:ascii="Times New Roman"/>
          <w:sz w:val="24"/>
          <w:szCs w:val="24"/>
          <w:lang w:val="es-VE"/>
        </w:rPr>
      </w:pPr>
      <w:r w:rsidRPr="00A57FF9">
        <w:rPr>
          <w:rFonts w:ascii="Times New Roman"/>
          <w:i/>
          <w:sz w:val="24"/>
          <w:szCs w:val="24"/>
          <w:lang w:val="en-US"/>
        </w:rPr>
        <w:t>Comparison.</w:t>
      </w:r>
      <w:r w:rsidRPr="00A57FF9">
        <w:rPr>
          <w:rStyle w:val="Refdecomentario"/>
          <w:i/>
          <w:lang w:val="en-US"/>
        </w:rPr>
        <w:t xml:space="preserve"> </w:t>
      </w:r>
      <w:r w:rsidRPr="006F3A4D">
        <w:rPr>
          <w:rFonts w:ascii="Times New Roman"/>
          <w:i/>
          <w:sz w:val="24"/>
          <w:szCs w:val="24"/>
          <w:lang w:val="en-US"/>
        </w:rPr>
        <w:t>Music Perception</w:t>
      </w:r>
      <w:r w:rsidRPr="006F3A4D">
        <w:rPr>
          <w:rFonts w:ascii="Times New Roman"/>
          <w:sz w:val="24"/>
          <w:szCs w:val="24"/>
          <w:lang w:val="en-US"/>
        </w:rPr>
        <w:t xml:space="preserve">, 21(3), 289–311. </w:t>
      </w:r>
      <w:r w:rsidRPr="008E41F7">
        <w:rPr>
          <w:rFonts w:ascii="Times New Roman"/>
          <w:sz w:val="24"/>
          <w:szCs w:val="24"/>
          <w:lang w:val="es-VE"/>
        </w:rPr>
        <w:t>Recuperad</w:t>
      </w:r>
      <w:r w:rsidRPr="00222FA6">
        <w:rPr>
          <w:rFonts w:ascii="Times New Roman"/>
          <w:sz w:val="24"/>
          <w:szCs w:val="24"/>
          <w:lang w:val="es-VE"/>
        </w:rPr>
        <w:t>o de</w:t>
      </w:r>
    </w:p>
    <w:p w:rsidR="00692E3B" w:rsidRDefault="000E1A68" w:rsidP="00EE12C4">
      <w:pPr>
        <w:spacing w:after="0" w:line="480" w:lineRule="auto"/>
        <w:ind w:left="708"/>
        <w:jc w:val="both"/>
      </w:pPr>
      <w:hyperlink r:id="rId35" w:history="1">
        <w:r w:rsidR="00692E3B" w:rsidRPr="00222FA6">
          <w:rPr>
            <w:rStyle w:val="Hipervnculo"/>
            <w:rFonts w:ascii="Times New Roman"/>
            <w:sz w:val="24"/>
            <w:szCs w:val="24"/>
            <w:lang w:val="es-VE"/>
          </w:rPr>
          <w:t>http://www.cogsci.ucsd.edu/~rik/courses/cogs260_s10/readings/McMullenSaffran04.pdf</w:t>
        </w:r>
      </w:hyperlink>
    </w:p>
    <w:p w:rsidR="00E27ED2" w:rsidRPr="00222FA6" w:rsidRDefault="00E27ED2" w:rsidP="00EE12C4">
      <w:pPr>
        <w:spacing w:after="0" w:line="480" w:lineRule="auto"/>
        <w:jc w:val="both"/>
        <w:rPr>
          <w:rFonts w:ascii="Times New Roman"/>
          <w:sz w:val="24"/>
          <w:szCs w:val="24"/>
          <w:lang w:val="es-VE"/>
        </w:rPr>
      </w:pPr>
      <w:r w:rsidRPr="00222FA6">
        <w:rPr>
          <w:rFonts w:ascii="Times New Roman"/>
          <w:sz w:val="24"/>
          <w:szCs w:val="24"/>
          <w:lang w:val="es-VE"/>
        </w:rPr>
        <w:t>Morris &amp; Maisto (2005).</w:t>
      </w:r>
      <w:r w:rsidRPr="00222FA6">
        <w:rPr>
          <w:rFonts w:ascii="Times New Roman"/>
          <w:i/>
          <w:sz w:val="24"/>
          <w:szCs w:val="24"/>
          <w:lang w:val="es-VE"/>
        </w:rPr>
        <w:t xml:space="preserve"> Introducción a la psicología</w:t>
      </w:r>
      <w:r w:rsidRPr="00222FA6">
        <w:rPr>
          <w:rFonts w:ascii="Times New Roman"/>
          <w:sz w:val="24"/>
          <w:szCs w:val="24"/>
          <w:lang w:val="es-VE"/>
        </w:rPr>
        <w:t xml:space="preserve">. Recuperado de </w:t>
      </w:r>
    </w:p>
    <w:p w:rsidR="00E27ED2" w:rsidRDefault="000E1A68" w:rsidP="00EE12C4">
      <w:pPr>
        <w:spacing w:after="0" w:line="480" w:lineRule="auto"/>
        <w:ind w:firstLine="708"/>
        <w:jc w:val="both"/>
      </w:pPr>
      <w:hyperlink r:id="rId36" w:history="1">
        <w:r w:rsidR="00E27ED2" w:rsidRPr="00222FA6">
          <w:rPr>
            <w:rStyle w:val="Hipervnculo"/>
            <w:rFonts w:ascii="Times New Roman"/>
            <w:sz w:val="24"/>
            <w:szCs w:val="24"/>
            <w:lang w:val="es-VE"/>
          </w:rPr>
          <w:t>http://www.academia.edu/9717235/Introduccion_a_la_Psicologia</w:t>
        </w:r>
      </w:hyperlink>
    </w:p>
    <w:p w:rsidR="00E27ED2" w:rsidRDefault="00E27ED2" w:rsidP="00EE12C4">
      <w:pPr>
        <w:spacing w:after="0" w:line="480" w:lineRule="auto"/>
        <w:ind w:left="709" w:hanging="709"/>
        <w:jc w:val="both"/>
      </w:pPr>
      <w:r w:rsidRPr="005A5F6B">
        <w:rPr>
          <w:rFonts w:ascii="Times New Roman"/>
          <w:sz w:val="24"/>
          <w:szCs w:val="24"/>
          <w:lang w:val="en-US"/>
        </w:rPr>
        <w:t>Mussachia, G., Sams M</w:t>
      </w:r>
      <w:r w:rsidR="00B25B41">
        <w:rPr>
          <w:rFonts w:ascii="Times New Roman"/>
          <w:sz w:val="24"/>
          <w:szCs w:val="24"/>
          <w:lang w:val="en-US"/>
        </w:rPr>
        <w:t>., Skoe, E. y Kraus, N. (2007</w:t>
      </w:r>
      <w:r w:rsidR="00B25B41" w:rsidRPr="00B25B41">
        <w:rPr>
          <w:rFonts w:ascii="Times New Roman"/>
          <w:i/>
          <w:sz w:val="24"/>
          <w:szCs w:val="24"/>
          <w:lang w:val="en-US"/>
        </w:rPr>
        <w:t xml:space="preserve">). </w:t>
      </w:r>
      <w:r w:rsidRPr="00B25B41">
        <w:rPr>
          <w:rFonts w:ascii="Times New Roman"/>
          <w:i/>
          <w:sz w:val="24"/>
          <w:szCs w:val="24"/>
          <w:lang w:val="en-US"/>
        </w:rPr>
        <w:t>Musicians have enhanced subcortical auditory and audiovisual processing of speech and music</w:t>
      </w:r>
      <w:r w:rsidRPr="005A5F6B">
        <w:rPr>
          <w:rFonts w:ascii="Times New Roman"/>
          <w:sz w:val="24"/>
          <w:szCs w:val="24"/>
          <w:lang w:val="en-US"/>
        </w:rPr>
        <w:t xml:space="preserve">. </w:t>
      </w:r>
      <w:r w:rsidRPr="005A5F6B">
        <w:rPr>
          <w:rFonts w:ascii="Times New Roman"/>
          <w:i/>
          <w:sz w:val="24"/>
          <w:szCs w:val="24"/>
          <w:lang w:val="es-VE"/>
        </w:rPr>
        <w:t>PNAS Direct Submission Article</w:t>
      </w:r>
      <w:r w:rsidRPr="005A5F6B">
        <w:rPr>
          <w:rFonts w:ascii="Times New Roman"/>
          <w:sz w:val="24"/>
          <w:szCs w:val="24"/>
          <w:lang w:val="es-VE"/>
        </w:rPr>
        <w:t xml:space="preserve">. 104 (40), 15894-15898. Doi/10.1073pnas.070149810410.Recuperado de </w:t>
      </w:r>
      <w:hyperlink r:id="rId37" w:history="1">
        <w:r w:rsidR="00900C19" w:rsidRPr="00900C19">
          <w:rPr>
            <w:rStyle w:val="Hipervnculo"/>
            <w:rFonts w:ascii="Times New Roman"/>
            <w:sz w:val="24"/>
          </w:rPr>
          <w:t>http://www.ncbi.nlm.nih.gov/pmc/articles/PMC2000431/</w:t>
        </w:r>
      </w:hyperlink>
    </w:p>
    <w:p w:rsidR="0008129A" w:rsidRDefault="0008129A" w:rsidP="00EE12C4">
      <w:pPr>
        <w:spacing w:after="0" w:line="480" w:lineRule="auto"/>
        <w:ind w:left="709" w:hanging="709"/>
        <w:jc w:val="both"/>
        <w:rPr>
          <w:rFonts w:ascii="Times New Roman"/>
          <w:sz w:val="24"/>
        </w:rPr>
      </w:pPr>
      <w:r>
        <w:rPr>
          <w:rFonts w:ascii="Times New Roman"/>
          <w:sz w:val="24"/>
        </w:rPr>
        <w:t xml:space="preserve">Niño-Puello, M. (2013). </w:t>
      </w:r>
      <w:r w:rsidRPr="0008129A">
        <w:rPr>
          <w:rFonts w:ascii="Times New Roman"/>
          <w:sz w:val="24"/>
        </w:rPr>
        <w:t>El inglés y su importancia en la investigación científica: algunas reflexiones.</w:t>
      </w:r>
      <w:r>
        <w:rPr>
          <w:rFonts w:ascii="Times New Roman"/>
          <w:sz w:val="24"/>
        </w:rPr>
        <w:t xml:space="preserve"> </w:t>
      </w:r>
      <w:r w:rsidRPr="0008129A">
        <w:rPr>
          <w:rFonts w:ascii="Times New Roman"/>
          <w:sz w:val="24"/>
        </w:rPr>
        <w:t>Rev. Colom</w:t>
      </w:r>
      <w:r>
        <w:rPr>
          <w:rFonts w:ascii="Times New Roman"/>
          <w:sz w:val="24"/>
        </w:rPr>
        <w:t xml:space="preserve">biana cienc. Anim. 5(1):243-254. Recuperado de </w:t>
      </w:r>
      <w:hyperlink r:id="rId38" w:history="1">
        <w:r w:rsidRPr="009476C2">
          <w:rPr>
            <w:rStyle w:val="Hipervnculo"/>
            <w:rFonts w:ascii="Times New Roman"/>
            <w:sz w:val="24"/>
          </w:rPr>
          <w:t>https://www.google.co.ve/url?sa=t&amp;rct=j&amp;q=&amp;esrc=s&amp;source=web&amp;cd=1&amp;cad=rja&amp;uact=8&amp;ved=0ahUKEwisyeeg9K3MAhXMmR4KHQOWAh8QFggaMAA&amp;url=https%3A%2F%2Fdialnet.unirioja.es%2Fdescarga%2Farticulo%2F4694403.pdf&amp;usg=AFQjCNGxuLSYdx9LgSp6Aicz_J3-cIUa7g&amp;bvm=bv.120551593,d.dmo</w:t>
        </w:r>
      </w:hyperlink>
    </w:p>
    <w:p w:rsidR="00464E10" w:rsidRPr="00464E10" w:rsidRDefault="00464E10" w:rsidP="00EE12C4">
      <w:pPr>
        <w:spacing w:after="0" w:line="480" w:lineRule="auto"/>
        <w:ind w:left="709" w:hanging="709"/>
        <w:jc w:val="both"/>
        <w:rPr>
          <w:rFonts w:ascii="Times New Roman"/>
          <w:sz w:val="28"/>
          <w:szCs w:val="24"/>
          <w:lang w:val="es-VE"/>
        </w:rPr>
      </w:pPr>
      <w:r w:rsidRPr="00464E10">
        <w:rPr>
          <w:rFonts w:ascii="Times New Roman"/>
          <w:sz w:val="24"/>
          <w:szCs w:val="23"/>
        </w:rPr>
        <w:t xml:space="preserve">Obediente, E. (2010). </w:t>
      </w:r>
      <w:r w:rsidRPr="00B25B41">
        <w:rPr>
          <w:rFonts w:ascii="Times New Roman"/>
          <w:i/>
          <w:sz w:val="24"/>
          <w:szCs w:val="23"/>
        </w:rPr>
        <w:t>Fonética y fonología</w:t>
      </w:r>
      <w:r w:rsidRPr="00464E10">
        <w:rPr>
          <w:rFonts w:ascii="Times New Roman"/>
          <w:sz w:val="24"/>
          <w:szCs w:val="23"/>
        </w:rPr>
        <w:t xml:space="preserve"> (4a. ed.). Mérida: Universidad de los Andes, Consejo de Publicaciones.</w:t>
      </w:r>
    </w:p>
    <w:p w:rsidR="005A5F6B" w:rsidRPr="00B25B41" w:rsidRDefault="005A5F6B" w:rsidP="00EE12C4">
      <w:pPr>
        <w:spacing w:after="0" w:line="480" w:lineRule="auto"/>
        <w:ind w:left="720" w:hanging="720"/>
        <w:jc w:val="both"/>
        <w:rPr>
          <w:rFonts w:ascii="Times New Roman"/>
          <w:i/>
          <w:sz w:val="24"/>
          <w:szCs w:val="24"/>
          <w:lang w:val="es-VE"/>
        </w:rPr>
      </w:pPr>
      <w:r w:rsidRPr="005A5F6B">
        <w:rPr>
          <w:rFonts w:ascii="Times New Roman"/>
          <w:sz w:val="24"/>
          <w:szCs w:val="24"/>
          <w:lang w:val="es-VE"/>
        </w:rPr>
        <w:t xml:space="preserve">Osle, A. (2011). </w:t>
      </w:r>
      <w:r w:rsidRPr="00B25B41">
        <w:rPr>
          <w:rFonts w:ascii="Times New Roman"/>
          <w:i/>
          <w:sz w:val="24"/>
          <w:szCs w:val="24"/>
          <w:lang w:val="es-VE"/>
        </w:rPr>
        <w:t xml:space="preserve">Relación entre la aptitud musical y el grado de comprensibilidad del habla en </w:t>
      </w:r>
    </w:p>
    <w:p w:rsidR="005A5F6B" w:rsidRPr="00B25B41" w:rsidRDefault="00B25B41" w:rsidP="00EE12C4">
      <w:pPr>
        <w:spacing w:after="0" w:line="480" w:lineRule="auto"/>
        <w:ind w:left="720" w:hanging="720"/>
        <w:jc w:val="both"/>
        <w:rPr>
          <w:rFonts w:ascii="Times New Roman"/>
          <w:i/>
          <w:sz w:val="24"/>
          <w:szCs w:val="24"/>
          <w:lang w:val="es-VE"/>
        </w:rPr>
      </w:pPr>
      <w:r>
        <w:rPr>
          <w:rFonts w:ascii="Times New Roman"/>
          <w:i/>
          <w:sz w:val="24"/>
          <w:szCs w:val="24"/>
          <w:lang w:val="es-VE"/>
        </w:rPr>
        <w:t xml:space="preserve">            </w:t>
      </w:r>
      <w:r w:rsidR="005A5F6B" w:rsidRPr="00B25B41">
        <w:rPr>
          <w:rFonts w:ascii="Times New Roman"/>
          <w:i/>
          <w:sz w:val="24"/>
          <w:szCs w:val="24"/>
          <w:lang w:val="es-VE"/>
        </w:rPr>
        <w:t>una segunda lengua: estudio de un grupo de alumnos de español de la escuela secundaria</w:t>
      </w:r>
      <w:r>
        <w:rPr>
          <w:rFonts w:ascii="Times New Roman"/>
          <w:i/>
          <w:sz w:val="24"/>
          <w:szCs w:val="24"/>
          <w:lang w:val="es-VE"/>
        </w:rPr>
        <w:t xml:space="preserve"> </w:t>
      </w:r>
      <w:r w:rsidR="005A5F6B" w:rsidRPr="00B25B41">
        <w:rPr>
          <w:rFonts w:ascii="Times New Roman"/>
          <w:i/>
          <w:sz w:val="24"/>
          <w:szCs w:val="24"/>
          <w:lang w:val="es-VE"/>
        </w:rPr>
        <w:t>inglesa.</w:t>
      </w:r>
      <w:r w:rsidR="005A5F6B" w:rsidRPr="005A5F6B">
        <w:rPr>
          <w:rFonts w:ascii="Times New Roman"/>
          <w:sz w:val="24"/>
          <w:szCs w:val="24"/>
          <w:lang w:val="es-VE"/>
        </w:rPr>
        <w:t xml:space="preserve"> Inglaterra: Universidad de Londres</w:t>
      </w:r>
      <w:r w:rsidR="005A5F6B" w:rsidRPr="005A5F6B">
        <w:rPr>
          <w:rFonts w:ascii="Times New Roman"/>
          <w:i/>
          <w:sz w:val="24"/>
          <w:szCs w:val="24"/>
          <w:lang w:val="es-VE"/>
        </w:rPr>
        <w:t>.</w:t>
      </w:r>
      <w:r w:rsidR="005A5F6B" w:rsidRPr="005A5F6B">
        <w:rPr>
          <w:rFonts w:ascii="Times New Roman"/>
          <w:sz w:val="24"/>
          <w:szCs w:val="24"/>
          <w:lang w:val="es-VE"/>
        </w:rPr>
        <w:t xml:space="preserve"> </w:t>
      </w:r>
      <w:r w:rsidR="005A5F6B" w:rsidRPr="005A5F6B">
        <w:rPr>
          <w:rFonts w:ascii="Times New Roman"/>
          <w:i/>
          <w:sz w:val="24"/>
          <w:szCs w:val="24"/>
          <w:lang w:val="es-VE"/>
        </w:rPr>
        <w:t xml:space="preserve">Porta Linguarum (17), </w:t>
      </w:r>
      <w:r w:rsidR="005A5F6B" w:rsidRPr="005A5F6B">
        <w:rPr>
          <w:rFonts w:ascii="Times New Roman"/>
          <w:sz w:val="24"/>
          <w:szCs w:val="24"/>
          <w:lang w:val="es-VE"/>
        </w:rPr>
        <w:t>223-236</w:t>
      </w:r>
      <w:r w:rsidR="005A5F6B" w:rsidRPr="005A5F6B">
        <w:rPr>
          <w:rFonts w:ascii="Times New Roman"/>
          <w:i/>
          <w:sz w:val="24"/>
          <w:szCs w:val="24"/>
          <w:lang w:val="es-VE"/>
        </w:rPr>
        <w:t xml:space="preserve">. </w:t>
      </w:r>
      <w:r w:rsidR="005A5F6B" w:rsidRPr="005A5F6B">
        <w:rPr>
          <w:rFonts w:ascii="Times New Roman"/>
          <w:sz w:val="24"/>
          <w:szCs w:val="24"/>
          <w:lang w:val="es-VE"/>
        </w:rPr>
        <w:t xml:space="preserve">Recuperado de </w:t>
      </w:r>
      <w:hyperlink r:id="rId39" w:history="1">
        <w:r w:rsidR="00900C19" w:rsidRPr="00900C19">
          <w:rPr>
            <w:rStyle w:val="Hipervnculo"/>
            <w:rFonts w:ascii="Times New Roman"/>
            <w:sz w:val="24"/>
          </w:rPr>
          <w:t>https://dialnet.unirioja.es/servlet/articulo?codigo=4589710</w:t>
        </w:r>
      </w:hyperlink>
    </w:p>
    <w:p w:rsidR="00E27ED2" w:rsidRPr="00B25B41" w:rsidRDefault="00E27ED2" w:rsidP="00EE12C4">
      <w:pPr>
        <w:autoSpaceDE w:val="0"/>
        <w:autoSpaceDN w:val="0"/>
        <w:adjustRightInd w:val="0"/>
        <w:spacing w:after="0" w:line="480" w:lineRule="auto"/>
        <w:rPr>
          <w:rFonts w:ascii="Times New Roman" w:eastAsiaTheme="minorHAnsi"/>
          <w:color w:val="000000" w:themeColor="text1"/>
          <w:sz w:val="24"/>
          <w:szCs w:val="24"/>
          <w:lang w:val="es-VE"/>
        </w:rPr>
      </w:pPr>
      <w:r>
        <w:rPr>
          <w:rFonts w:ascii="Times New Roman"/>
          <w:sz w:val="24"/>
          <w:szCs w:val="24"/>
          <w:lang w:val="es-VE"/>
        </w:rPr>
        <w:lastRenderedPageBreak/>
        <w:t>Pérez, J. (2013)</w:t>
      </w:r>
      <w:r w:rsidRPr="00AF7EBB">
        <w:rPr>
          <w:rFonts w:ascii="BastardusSans" w:eastAsiaTheme="minorHAnsi" w:hAnsi="BastardusSans" w:cs="BastardusSans"/>
          <w:color w:val="000081"/>
          <w:sz w:val="32"/>
          <w:szCs w:val="32"/>
          <w:lang w:val="es-VE"/>
        </w:rPr>
        <w:t xml:space="preserve"> </w:t>
      </w:r>
      <w:r w:rsidRPr="00AF7EBB">
        <w:rPr>
          <w:rFonts w:ascii="Times New Roman" w:eastAsiaTheme="minorHAnsi"/>
          <w:color w:val="000000" w:themeColor="text1"/>
          <w:sz w:val="24"/>
          <w:szCs w:val="24"/>
          <w:lang w:val="es-VE"/>
        </w:rPr>
        <w:t xml:space="preserve">Propuesta </w:t>
      </w:r>
      <w:r w:rsidRPr="00B25B41">
        <w:rPr>
          <w:rFonts w:ascii="Times New Roman" w:eastAsiaTheme="minorHAnsi"/>
          <w:color w:val="000000" w:themeColor="text1"/>
          <w:sz w:val="24"/>
          <w:szCs w:val="24"/>
          <w:lang w:val="es-VE"/>
        </w:rPr>
        <w:t xml:space="preserve">de una metodología neuroholística basada en los hallazgos de la </w:t>
      </w:r>
    </w:p>
    <w:p w:rsidR="00E27ED2" w:rsidRDefault="00E27ED2" w:rsidP="00EE12C4">
      <w:pPr>
        <w:autoSpaceDE w:val="0"/>
        <w:autoSpaceDN w:val="0"/>
        <w:adjustRightInd w:val="0"/>
        <w:spacing w:after="0" w:line="480" w:lineRule="auto"/>
        <w:jc w:val="both"/>
        <w:rPr>
          <w:rFonts w:ascii="Times New Roman" w:eastAsiaTheme="minorHAnsi"/>
          <w:color w:val="000000" w:themeColor="text1"/>
          <w:sz w:val="24"/>
          <w:szCs w:val="24"/>
          <w:lang w:val="es-VE"/>
        </w:rPr>
      </w:pPr>
      <w:r w:rsidRPr="00B25B41">
        <w:rPr>
          <w:rFonts w:ascii="Times New Roman" w:eastAsiaTheme="minorHAnsi"/>
          <w:color w:val="000000" w:themeColor="text1"/>
          <w:sz w:val="24"/>
          <w:szCs w:val="24"/>
          <w:lang w:val="es-VE"/>
        </w:rPr>
        <w:t xml:space="preserve">          Neurolingüística</w:t>
      </w:r>
      <w:r w:rsidRPr="00AF7EBB">
        <w:rPr>
          <w:rFonts w:ascii="Times New Roman" w:eastAsiaTheme="minorHAnsi"/>
          <w:sz w:val="24"/>
          <w:szCs w:val="24"/>
          <w:lang w:val="es-VE"/>
        </w:rPr>
        <w:t>.</w:t>
      </w:r>
      <w:r w:rsidRPr="00B25B41">
        <w:rPr>
          <w:rFonts w:ascii="Times New Roman" w:eastAsiaTheme="minorHAnsi"/>
          <w:sz w:val="24"/>
          <w:szCs w:val="24"/>
          <w:lang w:val="es-VE"/>
        </w:rPr>
        <w:t xml:space="preserve"> Marcoele revista de didáctica ele</w:t>
      </w:r>
      <w:r>
        <w:rPr>
          <w:rFonts w:ascii="Times New Roman" w:eastAsiaTheme="minorHAnsi"/>
          <w:i/>
          <w:sz w:val="24"/>
          <w:szCs w:val="24"/>
          <w:lang w:val="es-VE"/>
        </w:rPr>
        <w:t xml:space="preserve">. </w:t>
      </w:r>
      <w:r w:rsidRPr="00AF7EBB">
        <w:rPr>
          <w:rFonts w:ascii="Times New Roman" w:eastAsiaTheme="minorHAnsi"/>
          <w:sz w:val="24"/>
          <w:szCs w:val="24"/>
          <w:lang w:val="es-VE"/>
        </w:rPr>
        <w:t>Recuperado de</w:t>
      </w:r>
    </w:p>
    <w:p w:rsidR="00E27ED2" w:rsidRDefault="00E27ED2" w:rsidP="00EE12C4">
      <w:pPr>
        <w:autoSpaceDE w:val="0"/>
        <w:autoSpaceDN w:val="0"/>
        <w:adjustRightInd w:val="0"/>
        <w:spacing w:after="0" w:line="480" w:lineRule="auto"/>
        <w:jc w:val="both"/>
        <w:rPr>
          <w:rFonts w:ascii="Times New Roman" w:eastAsiaTheme="minorHAnsi"/>
          <w:sz w:val="24"/>
          <w:szCs w:val="24"/>
          <w:lang w:val="es-VE"/>
        </w:rPr>
      </w:pPr>
      <w:r>
        <w:rPr>
          <w:rFonts w:ascii="Times New Roman" w:eastAsiaTheme="minorHAnsi"/>
          <w:sz w:val="24"/>
          <w:szCs w:val="24"/>
          <w:lang w:val="es-VE"/>
        </w:rPr>
        <w:t xml:space="preserve">          </w:t>
      </w:r>
      <w:hyperlink r:id="rId40" w:history="1">
        <w:r w:rsidRPr="002543AE">
          <w:rPr>
            <w:rStyle w:val="Hipervnculo"/>
            <w:rFonts w:ascii="Times New Roman" w:eastAsiaTheme="minorHAnsi"/>
            <w:sz w:val="24"/>
            <w:szCs w:val="24"/>
            <w:lang w:val="es-VE"/>
          </w:rPr>
          <w:t>http://marcoele.com/descargas/16/perez-ruiz_metodologia_neuroholistica.pdf</w:t>
        </w:r>
      </w:hyperlink>
      <w:r>
        <w:rPr>
          <w:rFonts w:ascii="Times New Roman" w:eastAsiaTheme="minorHAnsi"/>
          <w:sz w:val="24"/>
          <w:szCs w:val="24"/>
          <w:lang w:val="es-VE"/>
        </w:rPr>
        <w:t xml:space="preserve"> </w:t>
      </w:r>
    </w:p>
    <w:p w:rsidR="00E27ED2" w:rsidRDefault="00E27ED2" w:rsidP="00EE12C4">
      <w:pPr>
        <w:pStyle w:val="Default"/>
        <w:spacing w:line="480" w:lineRule="auto"/>
        <w:rPr>
          <w:i/>
        </w:rPr>
      </w:pPr>
      <w:r>
        <w:t>Recaj, F.</w:t>
      </w:r>
      <w:r w:rsidRPr="00DF4CFB">
        <w:t xml:space="preserve"> </w:t>
      </w:r>
      <w:r>
        <w:t>(2008)</w:t>
      </w:r>
      <w:r w:rsidRPr="00DF4CFB">
        <w:rPr>
          <w:i/>
        </w:rPr>
        <w:t xml:space="preserve"> Factores que influyen en el acento extranjero: estudio aplicado a aprendices</w:t>
      </w:r>
    </w:p>
    <w:p w:rsidR="00E27ED2" w:rsidRDefault="00E27ED2" w:rsidP="00EE12C4">
      <w:pPr>
        <w:pStyle w:val="Default"/>
        <w:spacing w:line="480" w:lineRule="auto"/>
      </w:pPr>
      <w:r>
        <w:rPr>
          <w:i/>
        </w:rPr>
        <w:t xml:space="preserve">          </w:t>
      </w:r>
      <w:r w:rsidRPr="00DF4CFB">
        <w:rPr>
          <w:i/>
        </w:rPr>
        <w:t>Estadounidenses de español</w:t>
      </w:r>
      <w:r>
        <w:rPr>
          <w:i/>
        </w:rPr>
        <w:t xml:space="preserve"> </w:t>
      </w:r>
      <w:r w:rsidRPr="00DF4CFB">
        <w:t>(Tesis</w:t>
      </w:r>
      <w:r>
        <w:t xml:space="preserve"> doctoral) </w:t>
      </w:r>
      <w:r w:rsidRPr="00DF4CFB">
        <w:t>Universidad</w:t>
      </w:r>
      <w:r>
        <w:t xml:space="preserve"> de S</w:t>
      </w:r>
      <w:r w:rsidRPr="00DF4CFB">
        <w:t>alamanca</w:t>
      </w:r>
      <w:r>
        <w:t xml:space="preserve">, España. </w:t>
      </w:r>
    </w:p>
    <w:p w:rsidR="00464E10" w:rsidRDefault="00E27ED2" w:rsidP="00EE12C4">
      <w:pPr>
        <w:pStyle w:val="Default"/>
        <w:spacing w:line="480" w:lineRule="auto"/>
      </w:pPr>
      <w:r>
        <w:t xml:space="preserve">          </w:t>
      </w:r>
      <w:r w:rsidR="00180D37">
        <w:t xml:space="preserve"> </w:t>
      </w:r>
      <w:r>
        <w:t>Recuperado de</w:t>
      </w:r>
      <w:r w:rsidR="00EE12C4">
        <w:t xml:space="preserve"> </w:t>
      </w:r>
      <w:hyperlink r:id="rId41" w:history="1">
        <w:r w:rsidR="00EE12C4" w:rsidRPr="003B764A">
          <w:rPr>
            <w:rStyle w:val="Hipervnculo"/>
          </w:rPr>
          <w:t>http://gredos.usal.es/jspui/bitstream/10366/22438/1/DLE_Factores%20que%20influyen%20en%20el%20acento%20extranjero.pdf</w:t>
        </w:r>
      </w:hyperlink>
    </w:p>
    <w:p w:rsidR="00464E10" w:rsidRDefault="00464E10" w:rsidP="00EE12C4">
      <w:pPr>
        <w:pStyle w:val="Default"/>
        <w:spacing w:line="480" w:lineRule="auto"/>
      </w:pPr>
      <w:r>
        <w:t xml:space="preserve">Rubia, F. (2009). </w:t>
      </w:r>
      <w:r w:rsidRPr="00B25B41">
        <w:rPr>
          <w:i/>
        </w:rPr>
        <w:t>Música y cerebro</w:t>
      </w:r>
      <w:r>
        <w:t xml:space="preserve"> [Mensaje en un blog]  Recuperado de </w:t>
      </w:r>
    </w:p>
    <w:p w:rsidR="00464E10" w:rsidRDefault="00464E10" w:rsidP="00EE12C4">
      <w:pPr>
        <w:pStyle w:val="Default"/>
        <w:spacing w:line="480" w:lineRule="auto"/>
      </w:pPr>
      <w:r>
        <w:tab/>
      </w:r>
      <w:hyperlink r:id="rId42" w:history="1">
        <w:r w:rsidRPr="003F53F6">
          <w:rPr>
            <w:rStyle w:val="Hipervnculo"/>
          </w:rPr>
          <w:t>http://www.tendencias21.net/neurociencias/Musica-y-Cerebro_a14.html</w:t>
        </w:r>
      </w:hyperlink>
    </w:p>
    <w:p w:rsidR="00E27ED2" w:rsidRPr="00EE12C4" w:rsidRDefault="00E27ED2" w:rsidP="00EE12C4">
      <w:pPr>
        <w:spacing w:after="0" w:line="480" w:lineRule="auto"/>
        <w:ind w:right="567"/>
        <w:rPr>
          <w:rFonts w:ascii="Times New Roman"/>
          <w:sz w:val="24"/>
          <w:szCs w:val="24"/>
          <w:lang w:val="es-VE"/>
        </w:rPr>
      </w:pPr>
      <w:r w:rsidRPr="00536ABA">
        <w:rPr>
          <w:rFonts w:ascii="Times New Roman"/>
          <w:sz w:val="24"/>
          <w:szCs w:val="24"/>
          <w:lang w:val="es-VE"/>
        </w:rPr>
        <w:t>Sabino, C. (1992)</w:t>
      </w:r>
      <w:r w:rsidRPr="00536ABA">
        <w:rPr>
          <w:rFonts w:ascii="Times New Roman"/>
          <w:i/>
          <w:sz w:val="24"/>
          <w:szCs w:val="24"/>
          <w:lang w:val="es-VE"/>
        </w:rPr>
        <w:t xml:space="preserve"> El proceso de investigación</w:t>
      </w:r>
      <w:r w:rsidRPr="00536ABA">
        <w:rPr>
          <w:rFonts w:ascii="Times New Roman"/>
          <w:sz w:val="24"/>
          <w:szCs w:val="24"/>
          <w:lang w:val="es-VE"/>
        </w:rPr>
        <w:t xml:space="preserve">. </w:t>
      </w:r>
      <w:r w:rsidRPr="00EE12C4">
        <w:rPr>
          <w:rFonts w:ascii="Times New Roman"/>
          <w:sz w:val="24"/>
          <w:szCs w:val="24"/>
          <w:lang w:val="es-VE"/>
        </w:rPr>
        <w:t>Caracas: Panapo.</w:t>
      </w:r>
    </w:p>
    <w:p w:rsidR="009B6813" w:rsidRPr="00B25B41" w:rsidRDefault="00A62C22" w:rsidP="00EE12C4">
      <w:pPr>
        <w:autoSpaceDE w:val="0"/>
        <w:autoSpaceDN w:val="0"/>
        <w:adjustRightInd w:val="0"/>
        <w:spacing w:after="0" w:line="480" w:lineRule="auto"/>
        <w:rPr>
          <w:rFonts w:ascii="Times New Roman" w:eastAsia="AdvTimes"/>
          <w:i/>
          <w:sz w:val="24"/>
          <w:szCs w:val="24"/>
          <w:lang w:val="en-US"/>
        </w:rPr>
      </w:pPr>
      <w:r w:rsidRPr="00B322A4">
        <w:rPr>
          <w:rFonts w:ascii="Times New Roman"/>
          <w:sz w:val="24"/>
          <w:szCs w:val="24"/>
          <w:lang w:val="en-US"/>
        </w:rPr>
        <w:t xml:space="preserve">Shon, D., Magne, C., </w:t>
      </w:r>
      <w:r w:rsidRPr="00B322A4">
        <w:rPr>
          <w:rFonts w:ascii="Times New Roman" w:eastAsia="Batang"/>
          <w:sz w:val="24"/>
          <w:szCs w:val="24"/>
          <w:lang w:val="en-US"/>
        </w:rPr>
        <w:t>&amp; Besson, M. (2004</w:t>
      </w:r>
      <w:r w:rsidRPr="00B25B41">
        <w:rPr>
          <w:rFonts w:ascii="Times New Roman" w:eastAsia="Batang"/>
          <w:i/>
          <w:sz w:val="24"/>
          <w:szCs w:val="24"/>
          <w:lang w:val="en-US"/>
        </w:rPr>
        <w:t xml:space="preserve">) </w:t>
      </w:r>
      <w:r w:rsidR="009B6813" w:rsidRPr="00B25B41">
        <w:rPr>
          <w:rFonts w:ascii="Times New Roman" w:eastAsia="AdvTimes"/>
          <w:i/>
          <w:sz w:val="24"/>
          <w:szCs w:val="24"/>
          <w:lang w:val="en-US"/>
        </w:rPr>
        <w:t>The music of speech: Music training facilitates pitch</w:t>
      </w:r>
    </w:p>
    <w:p w:rsidR="009B6813" w:rsidRPr="00B322A4" w:rsidRDefault="00180D37" w:rsidP="00EE12C4">
      <w:pPr>
        <w:autoSpaceDE w:val="0"/>
        <w:autoSpaceDN w:val="0"/>
        <w:adjustRightInd w:val="0"/>
        <w:spacing w:after="0" w:line="480" w:lineRule="auto"/>
        <w:rPr>
          <w:rFonts w:ascii="Times New Roman" w:eastAsia="AdvTimes"/>
          <w:sz w:val="24"/>
          <w:szCs w:val="24"/>
          <w:lang w:val="es-VE"/>
        </w:rPr>
      </w:pPr>
      <w:r w:rsidRPr="00B25B41">
        <w:rPr>
          <w:rFonts w:ascii="Times New Roman" w:eastAsia="AdvTimes"/>
          <w:i/>
          <w:sz w:val="24"/>
          <w:szCs w:val="24"/>
          <w:lang w:val="en-US"/>
        </w:rPr>
        <w:t xml:space="preserve">        </w:t>
      </w:r>
      <w:r w:rsidR="009B6813" w:rsidRPr="00B25B41">
        <w:rPr>
          <w:rFonts w:ascii="Times New Roman" w:eastAsia="AdvTimes"/>
          <w:i/>
          <w:sz w:val="24"/>
          <w:szCs w:val="24"/>
          <w:lang w:val="en-US"/>
        </w:rPr>
        <w:t xml:space="preserve">  processing in both music and language</w:t>
      </w:r>
      <w:r w:rsidR="009B6813" w:rsidRPr="00B322A4">
        <w:rPr>
          <w:rFonts w:ascii="Times New Roman" w:eastAsia="AdvTimes"/>
          <w:sz w:val="24"/>
          <w:szCs w:val="24"/>
          <w:lang w:val="en-US"/>
        </w:rPr>
        <w:t>.</w:t>
      </w:r>
      <w:r w:rsidR="009B6813" w:rsidRPr="00B322A4">
        <w:rPr>
          <w:rFonts w:ascii="Times New Roman" w:eastAsia="AdvTimes"/>
          <w:i/>
          <w:sz w:val="24"/>
          <w:szCs w:val="24"/>
          <w:lang w:val="en-US"/>
        </w:rPr>
        <w:t xml:space="preserve"> </w:t>
      </w:r>
      <w:r w:rsidR="009B6813" w:rsidRPr="00B322A4">
        <w:rPr>
          <w:rFonts w:ascii="Times New Roman" w:eastAsiaTheme="minorHAnsi"/>
          <w:i/>
          <w:sz w:val="24"/>
          <w:szCs w:val="24"/>
          <w:lang w:val="es-VE"/>
        </w:rPr>
        <w:t>Psychophysiology (</w:t>
      </w:r>
      <w:r w:rsidR="009B6813" w:rsidRPr="00B322A4">
        <w:rPr>
          <w:rFonts w:ascii="Times New Roman" w:eastAsiaTheme="minorHAnsi"/>
          <w:sz w:val="24"/>
          <w:szCs w:val="24"/>
          <w:lang w:val="es-VE"/>
        </w:rPr>
        <w:t>41</w:t>
      </w:r>
      <w:r w:rsidR="009B6813" w:rsidRPr="00B322A4">
        <w:rPr>
          <w:rFonts w:ascii="Times New Roman" w:eastAsiaTheme="minorHAnsi"/>
          <w:i/>
          <w:sz w:val="24"/>
          <w:szCs w:val="24"/>
          <w:lang w:val="es-VE"/>
        </w:rPr>
        <w:t>)</w:t>
      </w:r>
      <w:r w:rsidR="009B6813" w:rsidRPr="00B322A4">
        <w:rPr>
          <w:rFonts w:ascii="AdvTimes" w:eastAsia="AdvTimes" w:hAnsiTheme="minorHAnsi" w:cs="AdvTimes"/>
          <w:sz w:val="16"/>
          <w:szCs w:val="16"/>
          <w:lang w:val="es-VE"/>
        </w:rPr>
        <w:t xml:space="preserve"> </w:t>
      </w:r>
      <w:r w:rsidR="009B6813" w:rsidRPr="00B322A4">
        <w:rPr>
          <w:rFonts w:ascii="Times New Roman" w:eastAsia="AdvTimes"/>
          <w:sz w:val="24"/>
          <w:szCs w:val="24"/>
          <w:lang w:val="es-VE"/>
        </w:rPr>
        <w:t>341–349.</w:t>
      </w:r>
      <w:r w:rsidR="009B6813" w:rsidRPr="00B322A4">
        <w:rPr>
          <w:rFonts w:ascii="AdvTimes" w:eastAsia="AdvTimes" w:hAnsiTheme="minorHAnsi" w:cs="AdvTimes"/>
          <w:sz w:val="16"/>
          <w:szCs w:val="16"/>
          <w:lang w:val="es-VE"/>
        </w:rPr>
        <w:t xml:space="preserve"> </w:t>
      </w:r>
      <w:r w:rsidR="009B6813" w:rsidRPr="00B322A4">
        <w:rPr>
          <w:rFonts w:ascii="Times New Roman" w:eastAsia="AdvTimes"/>
          <w:sz w:val="24"/>
          <w:szCs w:val="24"/>
          <w:lang w:val="es-VE"/>
        </w:rPr>
        <w:t>DOI: 10. 1111/</w:t>
      </w:r>
    </w:p>
    <w:p w:rsidR="009B6813" w:rsidRPr="00B322A4" w:rsidRDefault="009B6813" w:rsidP="00EE12C4">
      <w:pPr>
        <w:autoSpaceDE w:val="0"/>
        <w:autoSpaceDN w:val="0"/>
        <w:adjustRightInd w:val="0"/>
        <w:spacing w:after="0" w:line="480" w:lineRule="auto"/>
        <w:rPr>
          <w:rFonts w:ascii="Times New Roman" w:eastAsia="AdvTimes"/>
          <w:sz w:val="24"/>
          <w:szCs w:val="24"/>
          <w:lang w:val="es-VE"/>
        </w:rPr>
      </w:pPr>
      <w:r w:rsidRPr="00B322A4">
        <w:rPr>
          <w:rFonts w:ascii="Times New Roman" w:eastAsia="AdvTimes"/>
          <w:sz w:val="24"/>
          <w:szCs w:val="24"/>
          <w:lang w:val="es-VE"/>
        </w:rPr>
        <w:t xml:space="preserve">          1469-8986.00172.x. Recuperado de</w:t>
      </w:r>
      <w:r w:rsidR="00B322A4" w:rsidRPr="00B322A4">
        <w:rPr>
          <w:rFonts w:ascii="Times New Roman" w:eastAsia="AdvTimes"/>
          <w:sz w:val="24"/>
          <w:szCs w:val="24"/>
          <w:lang w:val="es-VE"/>
        </w:rPr>
        <w:t xml:space="preserve">  </w:t>
      </w:r>
      <w:hyperlink r:id="rId43" w:history="1">
        <w:r w:rsidR="00B322A4" w:rsidRPr="00B322A4">
          <w:rPr>
            <w:rStyle w:val="Hipervnculo"/>
            <w:rFonts w:ascii="Times New Roman" w:eastAsia="AdvTimes"/>
            <w:sz w:val="24"/>
            <w:szCs w:val="24"/>
            <w:lang w:val="es-VE"/>
          </w:rPr>
          <w:t>http://www.ncbi.nlm.nih.gov/pubmed/15102118</w:t>
        </w:r>
      </w:hyperlink>
      <w:r w:rsidR="00B322A4" w:rsidRPr="00B322A4">
        <w:rPr>
          <w:rFonts w:ascii="Times New Roman" w:eastAsia="AdvTimes"/>
          <w:sz w:val="24"/>
          <w:szCs w:val="24"/>
          <w:lang w:val="es-VE"/>
        </w:rPr>
        <w:t xml:space="preserve"> </w:t>
      </w:r>
      <w:r w:rsidRPr="00B322A4">
        <w:rPr>
          <w:rFonts w:ascii="Times New Roman" w:eastAsia="AdvTimes"/>
          <w:sz w:val="24"/>
          <w:szCs w:val="24"/>
          <w:lang w:val="es-VE"/>
        </w:rPr>
        <w:t xml:space="preserve"> </w:t>
      </w:r>
    </w:p>
    <w:p w:rsidR="009B6813" w:rsidRPr="00B25B41" w:rsidRDefault="009B6813" w:rsidP="00EE12C4">
      <w:pPr>
        <w:spacing w:after="0" w:line="480" w:lineRule="auto"/>
        <w:jc w:val="both"/>
        <w:rPr>
          <w:rFonts w:ascii="Times New Roman"/>
          <w:i/>
          <w:sz w:val="24"/>
          <w:szCs w:val="24"/>
          <w:lang w:val="en-US"/>
        </w:rPr>
      </w:pPr>
      <w:r w:rsidRPr="00B25B41">
        <w:rPr>
          <w:rFonts w:ascii="Times New Roman"/>
          <w:sz w:val="24"/>
          <w:szCs w:val="24"/>
          <w:lang w:val="en-US"/>
        </w:rPr>
        <w:t>Shook, A., Marian, V., Bartolotti, J. &amp; Schoroeder, S. (2014</w:t>
      </w:r>
      <w:r w:rsidR="0035216D" w:rsidRPr="0035216D">
        <w:rPr>
          <w:rFonts w:ascii="Times New Roman"/>
          <w:sz w:val="24"/>
          <w:szCs w:val="24"/>
          <w:lang w:val="en-US"/>
        </w:rPr>
        <w:t>)</w:t>
      </w:r>
      <w:r w:rsidR="0035216D">
        <w:rPr>
          <w:rFonts w:ascii="Times New Roman"/>
          <w:i/>
          <w:sz w:val="24"/>
          <w:szCs w:val="24"/>
          <w:lang w:val="en-US"/>
        </w:rPr>
        <w:t xml:space="preserve">. </w:t>
      </w:r>
      <w:r w:rsidRPr="00B25B41">
        <w:rPr>
          <w:rFonts w:ascii="Times New Roman"/>
          <w:i/>
          <w:sz w:val="24"/>
          <w:szCs w:val="24"/>
          <w:lang w:val="en-US"/>
        </w:rPr>
        <w:t>Musical Experience</w:t>
      </w:r>
    </w:p>
    <w:p w:rsidR="009B6813" w:rsidRPr="005B7660" w:rsidRDefault="009B6813" w:rsidP="00EE12C4">
      <w:pPr>
        <w:spacing w:after="0" w:line="480" w:lineRule="auto"/>
        <w:ind w:left="708"/>
        <w:jc w:val="both"/>
        <w:rPr>
          <w:rFonts w:ascii="Times New Roman"/>
          <w:i/>
          <w:sz w:val="24"/>
          <w:szCs w:val="24"/>
          <w:lang w:val="es-VE"/>
        </w:rPr>
      </w:pPr>
      <w:r w:rsidRPr="00B25B41">
        <w:rPr>
          <w:rFonts w:ascii="Times New Roman"/>
          <w:i/>
          <w:sz w:val="24"/>
          <w:szCs w:val="24"/>
          <w:lang w:val="en-US"/>
        </w:rPr>
        <w:t xml:space="preserve">Influences Statistical Learning of a Novel Language. </w:t>
      </w:r>
      <w:r w:rsidRPr="00B25B41">
        <w:rPr>
          <w:rFonts w:ascii="Times New Roman"/>
          <w:sz w:val="24"/>
          <w:szCs w:val="24"/>
          <w:lang w:val="es-VE"/>
        </w:rPr>
        <w:t>NIH Public Access</w:t>
      </w:r>
      <w:r w:rsidRPr="005B7660">
        <w:rPr>
          <w:rFonts w:ascii="Times New Roman"/>
          <w:i/>
          <w:sz w:val="24"/>
          <w:szCs w:val="24"/>
          <w:lang w:val="es-VE"/>
        </w:rPr>
        <w:t xml:space="preserve"> </w:t>
      </w:r>
      <w:r w:rsidR="007A7E07" w:rsidRPr="005B7660">
        <w:rPr>
          <w:rFonts w:ascii="Times New Roman"/>
          <w:sz w:val="24"/>
          <w:szCs w:val="24"/>
          <w:lang w:val="es-VE"/>
        </w:rPr>
        <w:t>126 (1): 95–104.</w:t>
      </w:r>
    </w:p>
    <w:p w:rsidR="009B6813" w:rsidRDefault="009B6813" w:rsidP="00EE12C4">
      <w:pPr>
        <w:spacing w:after="0" w:line="480" w:lineRule="auto"/>
        <w:ind w:firstLine="708"/>
        <w:jc w:val="both"/>
      </w:pPr>
      <w:r w:rsidRPr="009B6813">
        <w:rPr>
          <w:rFonts w:ascii="Times New Roman"/>
          <w:sz w:val="24"/>
          <w:szCs w:val="24"/>
          <w:lang w:val="es-VE"/>
        </w:rPr>
        <w:t xml:space="preserve">Recuperado de </w:t>
      </w:r>
      <w:hyperlink r:id="rId44" w:history="1">
        <w:r w:rsidR="00900C19" w:rsidRPr="00692E3B">
          <w:rPr>
            <w:rStyle w:val="Hipervnculo"/>
            <w:rFonts w:ascii="Times New Roman"/>
            <w:sz w:val="24"/>
          </w:rPr>
          <w:t>http://www.ncbi.nlm.nih.gov/pmc/articles/PMC4009927/</w:t>
        </w:r>
      </w:hyperlink>
    </w:p>
    <w:p w:rsidR="006B31EC" w:rsidRDefault="006B31EC" w:rsidP="006B31EC">
      <w:pPr>
        <w:spacing w:after="0" w:line="480" w:lineRule="auto"/>
        <w:ind w:left="720" w:hanging="720"/>
        <w:jc w:val="both"/>
        <w:rPr>
          <w:rFonts w:ascii="Times New Roman"/>
          <w:sz w:val="24"/>
        </w:rPr>
      </w:pPr>
      <w:r>
        <w:rPr>
          <w:rFonts w:ascii="Times New Roman"/>
          <w:sz w:val="24"/>
        </w:rPr>
        <w:t>S</w:t>
      </w:r>
      <w:r w:rsidR="00482117">
        <w:rPr>
          <w:rFonts w:ascii="Times New Roman"/>
          <w:sz w:val="24"/>
        </w:rPr>
        <w:t>ilva</w:t>
      </w:r>
      <w:r>
        <w:rPr>
          <w:rFonts w:ascii="Times New Roman"/>
          <w:sz w:val="24"/>
        </w:rPr>
        <w:t xml:space="preserve">, M. (2006). </w:t>
      </w:r>
      <w:r w:rsidRPr="006B31EC">
        <w:rPr>
          <w:rFonts w:ascii="Times New Roman"/>
          <w:i/>
          <w:sz w:val="24"/>
        </w:rPr>
        <w:t>La enseñanza del inglés como lengua</w:t>
      </w:r>
      <w:r>
        <w:rPr>
          <w:rFonts w:ascii="Times New Roman"/>
          <w:i/>
          <w:sz w:val="24"/>
        </w:rPr>
        <w:t xml:space="preserve"> </w:t>
      </w:r>
      <w:r w:rsidRPr="006B31EC">
        <w:rPr>
          <w:rFonts w:ascii="Times New Roman"/>
          <w:i/>
          <w:sz w:val="24"/>
        </w:rPr>
        <w:t>extranjera en la titulación de filología</w:t>
      </w:r>
      <w:r>
        <w:rPr>
          <w:rFonts w:ascii="Times New Roman"/>
          <w:i/>
          <w:sz w:val="24"/>
        </w:rPr>
        <w:t xml:space="preserve">  </w:t>
      </w:r>
      <w:r w:rsidRPr="006B31EC">
        <w:rPr>
          <w:rFonts w:ascii="Times New Roman"/>
          <w:i/>
          <w:sz w:val="24"/>
        </w:rPr>
        <w:t>inglesa: el uso de canciones de música</w:t>
      </w:r>
      <w:r>
        <w:rPr>
          <w:rFonts w:ascii="Times New Roman"/>
          <w:i/>
          <w:sz w:val="24"/>
        </w:rPr>
        <w:t xml:space="preserve"> </w:t>
      </w:r>
      <w:r w:rsidRPr="006B31EC">
        <w:rPr>
          <w:rFonts w:ascii="Times New Roman"/>
          <w:i/>
          <w:sz w:val="24"/>
        </w:rPr>
        <w:t>popular no sexistas como recurso didáctico</w:t>
      </w:r>
      <w:r w:rsidRPr="006B31EC">
        <w:rPr>
          <w:rFonts w:ascii="Times New Roman"/>
          <w:sz w:val="24"/>
        </w:rPr>
        <w:t xml:space="preserve"> </w:t>
      </w:r>
      <w:r>
        <w:rPr>
          <w:rFonts w:ascii="Times New Roman"/>
          <w:sz w:val="24"/>
        </w:rPr>
        <w:t xml:space="preserve">(Tesis doctoral). Universidad de Málaga, Málaga, España. Recuperado de </w:t>
      </w:r>
      <w:hyperlink r:id="rId45" w:history="1">
        <w:r w:rsidRPr="008A5650">
          <w:rPr>
            <w:rStyle w:val="Hipervnculo"/>
            <w:rFonts w:ascii="Times New Roman"/>
            <w:sz w:val="24"/>
          </w:rPr>
          <w:t>http://www.biblioteca.uma.es/bbldoc/tesisuma/16853805.pdf</w:t>
        </w:r>
      </w:hyperlink>
    </w:p>
    <w:p w:rsidR="007A7E07" w:rsidRPr="00B25B41" w:rsidRDefault="007A7E07" w:rsidP="00EE12C4">
      <w:pPr>
        <w:spacing w:after="0" w:line="480" w:lineRule="auto"/>
        <w:rPr>
          <w:rFonts w:ascii="Times New Roman" w:eastAsia="Batang"/>
          <w:i/>
          <w:sz w:val="24"/>
          <w:szCs w:val="24"/>
          <w:lang w:val="es-VE"/>
        </w:rPr>
      </w:pPr>
      <w:r w:rsidRPr="007A7E07">
        <w:rPr>
          <w:rFonts w:ascii="Times New Roman" w:eastAsia="Batang"/>
          <w:sz w:val="24"/>
          <w:szCs w:val="24"/>
          <w:lang w:val="es-VE"/>
        </w:rPr>
        <w:t>Toscano, C</w:t>
      </w:r>
      <w:r w:rsidRPr="007A7E07">
        <w:rPr>
          <w:rFonts w:ascii="Times New Roman" w:eastAsia="Batang"/>
          <w:color w:val="FF0000"/>
          <w:sz w:val="24"/>
          <w:szCs w:val="24"/>
          <w:lang w:val="es-VE"/>
        </w:rPr>
        <w:t>.</w:t>
      </w:r>
      <w:r w:rsidRPr="007A7E07">
        <w:rPr>
          <w:rFonts w:ascii="Times New Roman" w:eastAsia="Batang"/>
          <w:sz w:val="24"/>
          <w:szCs w:val="24"/>
          <w:lang w:val="es-VE"/>
        </w:rPr>
        <w:t xml:space="preserve"> (2010).</w:t>
      </w:r>
      <w:r w:rsidRPr="00900C19">
        <w:rPr>
          <w:rFonts w:ascii="Times New Roman" w:eastAsia="Batang"/>
          <w:sz w:val="24"/>
          <w:szCs w:val="24"/>
          <w:lang w:val="es-VE"/>
        </w:rPr>
        <w:t xml:space="preserve"> </w:t>
      </w:r>
      <w:r w:rsidRPr="00B25B41">
        <w:rPr>
          <w:rFonts w:ascii="Times New Roman" w:eastAsia="Batang"/>
          <w:i/>
          <w:sz w:val="24"/>
          <w:szCs w:val="24"/>
          <w:lang w:val="es-VE"/>
        </w:rPr>
        <w:t xml:space="preserve">Estudio empírico de la relación existente entre el nivel de adquisición de </w:t>
      </w:r>
    </w:p>
    <w:p w:rsidR="007A7E07" w:rsidRPr="00900C19" w:rsidRDefault="007A7E07" w:rsidP="00EE12C4">
      <w:pPr>
        <w:spacing w:after="0" w:line="480" w:lineRule="auto"/>
        <w:rPr>
          <w:rFonts w:ascii="Times New Roman" w:eastAsia="Batang"/>
          <w:sz w:val="24"/>
          <w:szCs w:val="24"/>
          <w:lang w:val="es-VE"/>
        </w:rPr>
      </w:pPr>
      <w:r w:rsidRPr="00B25B41">
        <w:rPr>
          <w:rFonts w:ascii="Times New Roman" w:eastAsia="Batang"/>
          <w:i/>
          <w:sz w:val="24"/>
          <w:szCs w:val="24"/>
          <w:lang w:val="es-VE"/>
        </w:rPr>
        <w:t xml:space="preserve">           una segunda lengua, la capacidad auditiva y la inteligencia musical del alumnado</w:t>
      </w:r>
      <w:r w:rsidRPr="00900C19">
        <w:rPr>
          <w:rFonts w:ascii="Times New Roman" w:eastAsia="Batang"/>
          <w:sz w:val="24"/>
          <w:szCs w:val="24"/>
          <w:lang w:val="es-VE"/>
        </w:rPr>
        <w:t xml:space="preserve"> (Tesis </w:t>
      </w:r>
    </w:p>
    <w:p w:rsidR="007A7E07" w:rsidRPr="007A7E07" w:rsidRDefault="007A7E07" w:rsidP="00EE12C4">
      <w:pPr>
        <w:spacing w:after="0" w:line="480" w:lineRule="auto"/>
        <w:rPr>
          <w:rFonts w:ascii="Times New Roman" w:eastAsia="Batang"/>
          <w:i/>
          <w:sz w:val="24"/>
          <w:szCs w:val="24"/>
          <w:lang w:val="es-VE"/>
        </w:rPr>
      </w:pPr>
      <w:r w:rsidRPr="007A7E07">
        <w:rPr>
          <w:rFonts w:ascii="Times New Roman" w:eastAsia="Batang"/>
          <w:sz w:val="24"/>
          <w:szCs w:val="24"/>
          <w:lang w:val="es-VE"/>
        </w:rPr>
        <w:lastRenderedPageBreak/>
        <w:t xml:space="preserve">           Doctoral).Universidad de Huelva, España. Disponible en </w:t>
      </w:r>
    </w:p>
    <w:p w:rsidR="00166E33" w:rsidRDefault="007A7E07" w:rsidP="00EE12C4">
      <w:pPr>
        <w:spacing w:after="0" w:line="480" w:lineRule="auto"/>
        <w:rPr>
          <w:rFonts w:ascii="Times New Roman"/>
          <w:sz w:val="24"/>
        </w:rPr>
      </w:pPr>
      <w:r w:rsidRPr="007A7E07">
        <w:rPr>
          <w:rFonts w:ascii="Times New Roman" w:eastAsia="Batang"/>
          <w:i/>
          <w:sz w:val="24"/>
          <w:szCs w:val="24"/>
          <w:lang w:val="es-VE"/>
        </w:rPr>
        <w:t xml:space="preserve">        </w:t>
      </w:r>
      <w:r w:rsidRPr="007A7E07">
        <w:rPr>
          <w:rFonts w:ascii="Times New Roman" w:eastAsia="Batang"/>
          <w:sz w:val="24"/>
          <w:szCs w:val="24"/>
          <w:lang w:val="es-VE"/>
        </w:rPr>
        <w:t xml:space="preserve">   </w:t>
      </w:r>
      <w:hyperlink r:id="rId46" w:history="1">
        <w:r w:rsidR="0035216D" w:rsidRPr="0035216D">
          <w:rPr>
            <w:rStyle w:val="Hipervnculo"/>
            <w:rFonts w:ascii="Times New Roman"/>
            <w:sz w:val="24"/>
          </w:rPr>
          <w:t>http://rabida.uhu.es/dspace/bitstream/handle/10272/4507/b16147960.pdf?sequence=2</w:t>
        </w:r>
      </w:hyperlink>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9054D6" w:rsidRDefault="009054D6"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4D1EE3" w:rsidRDefault="004D1EE3" w:rsidP="00AF150F">
      <w:pPr>
        <w:spacing w:after="0" w:line="240" w:lineRule="auto"/>
        <w:rPr>
          <w:rFonts w:ascii="Times New Roman"/>
          <w:b/>
          <w:sz w:val="36"/>
          <w:szCs w:val="36"/>
          <w:lang w:val="es-VE"/>
        </w:rPr>
      </w:pPr>
    </w:p>
    <w:p w:rsidR="004D1EE3" w:rsidRDefault="004D1EE3" w:rsidP="00166E33">
      <w:pPr>
        <w:spacing w:after="0" w:line="240" w:lineRule="auto"/>
        <w:jc w:val="center"/>
        <w:rPr>
          <w:rFonts w:ascii="Times New Roman"/>
          <w:b/>
          <w:sz w:val="36"/>
          <w:szCs w:val="36"/>
          <w:lang w:val="es-VE"/>
        </w:rPr>
      </w:pPr>
    </w:p>
    <w:p w:rsidR="006A2E3E" w:rsidRPr="00166E33" w:rsidRDefault="006A2E3E" w:rsidP="004D1EE3">
      <w:pPr>
        <w:spacing w:after="0" w:line="240" w:lineRule="auto"/>
        <w:jc w:val="center"/>
        <w:rPr>
          <w:rFonts w:ascii="Times New Roman"/>
          <w:sz w:val="24"/>
        </w:rPr>
      </w:pPr>
      <w:r w:rsidRPr="003C7DDA">
        <w:rPr>
          <w:rFonts w:ascii="Times New Roman"/>
          <w:b/>
          <w:sz w:val="36"/>
          <w:szCs w:val="36"/>
          <w:lang w:val="es-VE"/>
        </w:rPr>
        <w:t>ANEXOS</w:t>
      </w:r>
    </w:p>
    <w:p w:rsidR="006A2E3E" w:rsidRPr="00413193" w:rsidRDefault="006A2E3E" w:rsidP="00F879D9">
      <w:pPr>
        <w:spacing w:line="480" w:lineRule="auto"/>
        <w:jc w:val="both"/>
        <w:rPr>
          <w:rFonts w:ascii="Times New Roman"/>
          <w:sz w:val="24"/>
          <w:szCs w:val="24"/>
          <w:lang w:val="es-VE"/>
        </w:rPr>
      </w:pPr>
    </w:p>
    <w:p w:rsidR="006A2E3E" w:rsidRDefault="006A2E3E" w:rsidP="00F879D9">
      <w:pPr>
        <w:spacing w:line="480" w:lineRule="auto"/>
        <w:jc w:val="both"/>
        <w:rPr>
          <w:rFonts w:ascii="Times New Roman"/>
          <w:sz w:val="24"/>
          <w:szCs w:val="24"/>
          <w:lang w:val="es-VE"/>
        </w:rPr>
      </w:pPr>
    </w:p>
    <w:p w:rsidR="00AF150F" w:rsidRPr="00413193" w:rsidRDefault="00AF150F" w:rsidP="00F879D9">
      <w:pPr>
        <w:spacing w:line="480" w:lineRule="auto"/>
        <w:jc w:val="both"/>
        <w:rPr>
          <w:rFonts w:ascii="Times New Roman"/>
          <w:sz w:val="24"/>
          <w:szCs w:val="24"/>
          <w:lang w:val="es-VE"/>
        </w:rPr>
      </w:pPr>
    </w:p>
    <w:p w:rsidR="006A2E3E" w:rsidRPr="00413193" w:rsidRDefault="006A2E3E" w:rsidP="00F879D9">
      <w:pPr>
        <w:spacing w:line="480" w:lineRule="auto"/>
        <w:jc w:val="both"/>
        <w:rPr>
          <w:rFonts w:ascii="Times New Roman"/>
          <w:sz w:val="24"/>
          <w:szCs w:val="24"/>
          <w:lang w:val="es-VE"/>
        </w:rPr>
      </w:pPr>
    </w:p>
    <w:p w:rsidR="006A2E3E" w:rsidRPr="00413193" w:rsidRDefault="006A2E3E" w:rsidP="00F879D9">
      <w:pPr>
        <w:spacing w:line="480" w:lineRule="auto"/>
        <w:jc w:val="both"/>
        <w:rPr>
          <w:rFonts w:ascii="Times New Roman"/>
          <w:sz w:val="24"/>
          <w:szCs w:val="24"/>
          <w:lang w:val="es-VE"/>
        </w:rPr>
      </w:pPr>
    </w:p>
    <w:p w:rsidR="006A2E3E" w:rsidRPr="00413193" w:rsidRDefault="006A2E3E" w:rsidP="00F879D9">
      <w:pPr>
        <w:spacing w:line="480" w:lineRule="auto"/>
        <w:jc w:val="both"/>
        <w:rPr>
          <w:rFonts w:ascii="Times New Roman"/>
          <w:sz w:val="24"/>
          <w:szCs w:val="24"/>
          <w:lang w:val="es-VE"/>
        </w:rPr>
      </w:pPr>
    </w:p>
    <w:p w:rsidR="006A2E3E" w:rsidRPr="00413193" w:rsidRDefault="006A2E3E" w:rsidP="00F879D9">
      <w:pPr>
        <w:spacing w:line="480" w:lineRule="auto"/>
        <w:jc w:val="both"/>
        <w:rPr>
          <w:rFonts w:ascii="Times New Roman"/>
          <w:sz w:val="24"/>
          <w:szCs w:val="24"/>
          <w:lang w:val="es-VE"/>
        </w:rPr>
      </w:pPr>
    </w:p>
    <w:p w:rsidR="00BD6901" w:rsidRDefault="00EE12C4" w:rsidP="00EE12C4">
      <w:pPr>
        <w:tabs>
          <w:tab w:val="left" w:pos="6257"/>
        </w:tabs>
        <w:spacing w:line="480" w:lineRule="auto"/>
        <w:jc w:val="both"/>
        <w:rPr>
          <w:rFonts w:ascii="Times New Roman"/>
          <w:sz w:val="24"/>
          <w:szCs w:val="24"/>
          <w:lang w:val="es-VE"/>
        </w:rPr>
      </w:pPr>
      <w:r>
        <w:rPr>
          <w:rFonts w:ascii="Times New Roman"/>
          <w:sz w:val="24"/>
          <w:szCs w:val="24"/>
          <w:lang w:val="es-VE"/>
        </w:rPr>
        <w:tab/>
      </w:r>
    </w:p>
    <w:p w:rsidR="00BE764C" w:rsidRPr="00413193" w:rsidRDefault="00BE764C" w:rsidP="00BE764C">
      <w:pPr>
        <w:pStyle w:val="Sinespaciado"/>
        <w:jc w:val="center"/>
        <w:rPr>
          <w:lang w:val="es-VE"/>
        </w:rPr>
      </w:pPr>
      <w:r w:rsidRPr="00413193">
        <w:rPr>
          <w:noProof/>
          <w:lang w:val="es-VE" w:eastAsia="es-VE"/>
        </w:rPr>
        <w:lastRenderedPageBreak/>
        <w:drawing>
          <wp:anchor distT="0" distB="0" distL="114300" distR="114300" simplePos="0" relativeHeight="251719680" behindDoc="1" locked="0" layoutInCell="1" allowOverlap="1">
            <wp:simplePos x="0" y="0"/>
            <wp:positionH relativeFrom="column">
              <wp:posOffset>5055870</wp:posOffset>
            </wp:positionH>
            <wp:positionV relativeFrom="paragraph">
              <wp:posOffset>0</wp:posOffset>
            </wp:positionV>
            <wp:extent cx="800100" cy="962025"/>
            <wp:effectExtent l="0" t="0" r="0" b="0"/>
            <wp:wrapNone/>
            <wp:docPr id="27" name="Imagen 1"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anchor>
        </w:drawing>
      </w:r>
      <w:r w:rsidRPr="00413193">
        <w:rPr>
          <w:noProof/>
          <w:lang w:val="es-VE" w:eastAsia="es-VE"/>
        </w:rPr>
        <w:drawing>
          <wp:anchor distT="0" distB="0" distL="114300" distR="114300" simplePos="0" relativeHeight="251718656" behindDoc="1" locked="0" layoutInCell="1" allowOverlap="1">
            <wp:simplePos x="0" y="0"/>
            <wp:positionH relativeFrom="column">
              <wp:posOffset>-57150</wp:posOffset>
            </wp:positionH>
            <wp:positionV relativeFrom="paragraph">
              <wp:posOffset>47625</wp:posOffset>
            </wp:positionV>
            <wp:extent cx="720090" cy="951865"/>
            <wp:effectExtent l="0" t="0" r="0" b="0"/>
            <wp:wrapNone/>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951865"/>
                    </a:xfrm>
                    <a:prstGeom prst="rect">
                      <a:avLst/>
                    </a:prstGeom>
                    <a:noFill/>
                    <a:ln>
                      <a:noFill/>
                    </a:ln>
                  </pic:spPr>
                </pic:pic>
              </a:graphicData>
            </a:graphic>
          </wp:anchor>
        </w:drawing>
      </w:r>
      <w:r w:rsidRPr="00413193">
        <w:rPr>
          <w:lang w:val="es-VE"/>
        </w:rPr>
        <w:t>UNIVERSIDAD DE CARABOBO</w:t>
      </w:r>
    </w:p>
    <w:p w:rsidR="00BE764C" w:rsidRPr="00413193" w:rsidRDefault="00BE764C" w:rsidP="00BE764C">
      <w:pPr>
        <w:pStyle w:val="Sinespaciado"/>
        <w:jc w:val="center"/>
        <w:rPr>
          <w:lang w:val="es-VE"/>
        </w:rPr>
      </w:pPr>
      <w:r w:rsidRPr="00413193">
        <w:rPr>
          <w:lang w:val="es-VE"/>
        </w:rPr>
        <w:t>FACULTAD DE CIENCIAS DE LA EDUCACIÓN</w:t>
      </w:r>
    </w:p>
    <w:p w:rsidR="00BE764C" w:rsidRPr="00413193" w:rsidRDefault="00BE764C" w:rsidP="00BE764C">
      <w:pPr>
        <w:pStyle w:val="Sinespaciado"/>
        <w:jc w:val="center"/>
        <w:rPr>
          <w:lang w:val="es-VE"/>
        </w:rPr>
      </w:pPr>
      <w:r w:rsidRPr="00413193">
        <w:rPr>
          <w:lang w:val="es-VE"/>
        </w:rPr>
        <w:t>ESCUELA DE EDUCACIÓN</w:t>
      </w:r>
    </w:p>
    <w:p w:rsidR="00BE764C" w:rsidRPr="00413193" w:rsidRDefault="00BE764C" w:rsidP="00BE764C">
      <w:pPr>
        <w:pStyle w:val="Sinespaciado"/>
        <w:jc w:val="center"/>
        <w:rPr>
          <w:lang w:val="es-VE"/>
        </w:rPr>
      </w:pPr>
      <w:r w:rsidRPr="00413193">
        <w:rPr>
          <w:lang w:val="es-VE"/>
        </w:rPr>
        <w:t>COORDINACIÓN DE INVESTIGACIÓN</w:t>
      </w:r>
    </w:p>
    <w:p w:rsidR="00BE764C" w:rsidRPr="00413193" w:rsidRDefault="00BE764C" w:rsidP="00BE764C">
      <w:pPr>
        <w:pStyle w:val="Sinespaciado"/>
        <w:jc w:val="center"/>
        <w:rPr>
          <w:lang w:val="es-VE"/>
        </w:rPr>
      </w:pPr>
      <w:r w:rsidRPr="00413193">
        <w:rPr>
          <w:lang w:val="es-VE"/>
        </w:rPr>
        <w:t>DEPARTAMENTO DE IDIOMAS MODERNOS</w:t>
      </w:r>
    </w:p>
    <w:p w:rsidR="00BE764C" w:rsidRPr="00413193" w:rsidRDefault="00BE764C" w:rsidP="00BE764C">
      <w:pPr>
        <w:pStyle w:val="Sinespaciado"/>
        <w:jc w:val="center"/>
        <w:rPr>
          <w:lang w:val="es-VE"/>
        </w:rPr>
      </w:pPr>
      <w:r w:rsidRPr="00413193">
        <w:rPr>
          <w:lang w:val="es-VE"/>
        </w:rPr>
        <w:t>MENCIÓN: INGLÉS</w:t>
      </w:r>
    </w:p>
    <w:p w:rsidR="00BE764C" w:rsidRPr="00C125DE" w:rsidRDefault="00BE764C" w:rsidP="00BE764C">
      <w:pPr>
        <w:jc w:val="center"/>
        <w:rPr>
          <w:rFonts w:ascii="Times New Roman"/>
          <w:color w:val="000000" w:themeColor="text1"/>
          <w:sz w:val="24"/>
          <w:szCs w:val="24"/>
        </w:rPr>
      </w:pPr>
    </w:p>
    <w:p w:rsidR="00BE764C" w:rsidRDefault="00BE764C" w:rsidP="00BE764C">
      <w:pPr>
        <w:jc w:val="both"/>
        <w:rPr>
          <w:rFonts w:ascii="Times New Roman"/>
          <w:color w:val="000000" w:themeColor="text1"/>
          <w:sz w:val="24"/>
          <w:szCs w:val="24"/>
          <w:lang w:val="es-ES_tradnl"/>
        </w:rPr>
      </w:pPr>
    </w:p>
    <w:p w:rsidR="00BE764C" w:rsidRPr="001048F1" w:rsidRDefault="00BE764C" w:rsidP="00BE764C">
      <w:pPr>
        <w:jc w:val="both"/>
        <w:rPr>
          <w:rFonts w:ascii="Times New Roman"/>
          <w:color w:val="000000" w:themeColor="text1"/>
          <w:sz w:val="24"/>
          <w:szCs w:val="24"/>
          <w:lang w:val="es-ES_tradnl"/>
        </w:rPr>
      </w:pPr>
    </w:p>
    <w:p w:rsidR="00BE764C" w:rsidRDefault="00BE764C" w:rsidP="00BE764C">
      <w:pPr>
        <w:jc w:val="center"/>
        <w:rPr>
          <w:rFonts w:ascii="Times New Roman"/>
          <w:color w:val="000000" w:themeColor="text1"/>
          <w:sz w:val="24"/>
          <w:szCs w:val="24"/>
          <w:u w:val="single"/>
          <w:lang w:val="es-ES_tradnl"/>
        </w:rPr>
      </w:pPr>
      <w:r w:rsidRPr="00C125DE">
        <w:rPr>
          <w:rFonts w:ascii="Times New Roman"/>
          <w:color w:val="000000" w:themeColor="text1"/>
          <w:sz w:val="24"/>
          <w:szCs w:val="24"/>
          <w:u w:val="single"/>
          <w:lang w:val="es-ES_tradnl"/>
        </w:rPr>
        <w:t xml:space="preserve">INSTRUMENTO </w:t>
      </w:r>
    </w:p>
    <w:p w:rsidR="00BE764C" w:rsidRPr="00C125DE" w:rsidRDefault="00BE764C" w:rsidP="00BE764C">
      <w:pPr>
        <w:spacing w:line="480" w:lineRule="auto"/>
        <w:jc w:val="center"/>
        <w:rPr>
          <w:rFonts w:ascii="Times New Roman"/>
          <w:color w:val="000000" w:themeColor="text1"/>
          <w:sz w:val="24"/>
          <w:szCs w:val="24"/>
          <w:u w:val="single"/>
          <w:lang w:val="es-ES_tradnl"/>
        </w:rPr>
      </w:pPr>
    </w:p>
    <w:p w:rsidR="00BE764C" w:rsidRPr="00413193" w:rsidRDefault="00BE764C" w:rsidP="00BE764C">
      <w:pPr>
        <w:spacing w:after="0" w:line="480" w:lineRule="auto"/>
        <w:jc w:val="center"/>
        <w:rPr>
          <w:rFonts w:ascii="Times New Roman" w:eastAsia="Times New Roman"/>
          <w:b/>
          <w:sz w:val="24"/>
          <w:szCs w:val="24"/>
          <w:lang w:eastAsia="es-ES"/>
        </w:rPr>
      </w:pPr>
      <w:r w:rsidRPr="00413193">
        <w:rPr>
          <w:rFonts w:ascii="Times New Roman" w:eastAsia="Times New Roman"/>
          <w:b/>
          <w:sz w:val="24"/>
          <w:szCs w:val="24"/>
          <w:lang w:eastAsia="es-ES"/>
        </w:rPr>
        <w:t>LA INTELIGENCIA MUSICAL Y LOS SUPRASEGMENTALES DEL INGLÉS</w:t>
      </w:r>
    </w:p>
    <w:p w:rsidR="00BE764C" w:rsidRDefault="00BE764C" w:rsidP="00BE764C">
      <w:pPr>
        <w:pStyle w:val="NormalWeb"/>
        <w:spacing w:before="240" w:after="0" w:line="480" w:lineRule="auto"/>
        <w:rPr>
          <w:color w:val="000000"/>
          <w:kern w:val="24"/>
          <w:lang w:eastAsia="es-ES"/>
        </w:rPr>
      </w:pPr>
      <w:r w:rsidRPr="00C125DE">
        <w:rPr>
          <w:b/>
          <w:color w:val="000000" w:themeColor="text1"/>
          <w:lang w:val="es-ES"/>
        </w:rPr>
        <w:t>Objetivo general:</w:t>
      </w:r>
      <w:r>
        <w:rPr>
          <w:color w:val="000000" w:themeColor="text1"/>
          <w:lang w:val="es-ES"/>
        </w:rPr>
        <w:t xml:space="preserve"> </w:t>
      </w:r>
      <w:r w:rsidRPr="00C125DE">
        <w:rPr>
          <w:color w:val="000000"/>
          <w:kern w:val="24"/>
          <w:lang w:eastAsia="es-ES"/>
        </w:rPr>
        <w:t xml:space="preserve">Determinar el grado de relación existente entre la inteligencia musical y el dominio de los aspectos suprasegmentales en la producción oral en un grupo de músicos y no músicos que hablan el </w:t>
      </w:r>
      <w:r w:rsidR="006058F9">
        <w:rPr>
          <w:color w:val="000000"/>
          <w:kern w:val="24"/>
          <w:lang w:eastAsia="es-ES"/>
        </w:rPr>
        <w:t>ILE</w:t>
      </w:r>
      <w:r w:rsidRPr="00C125DE">
        <w:rPr>
          <w:color w:val="000000"/>
          <w:kern w:val="24"/>
          <w:lang w:eastAsia="es-ES"/>
        </w:rPr>
        <w:t>.</w:t>
      </w:r>
    </w:p>
    <w:p w:rsidR="00BE764C" w:rsidRPr="00C125DE" w:rsidRDefault="00BE764C" w:rsidP="00BE764C">
      <w:pPr>
        <w:pStyle w:val="NormalWeb"/>
        <w:spacing w:before="240" w:after="0" w:line="480" w:lineRule="auto"/>
        <w:rPr>
          <w:color w:val="000000" w:themeColor="text1"/>
        </w:rPr>
      </w:pPr>
      <w:r w:rsidRPr="00C125DE">
        <w:rPr>
          <w:b/>
          <w:color w:val="000000" w:themeColor="text1"/>
          <w:lang w:val="es-ES_tradnl"/>
        </w:rPr>
        <w:t>Objetivo específico:</w:t>
      </w:r>
      <w:r>
        <w:rPr>
          <w:color w:val="000000" w:themeColor="text1"/>
          <w:lang w:val="es-ES_tradnl"/>
        </w:rPr>
        <w:t xml:space="preserve"> </w:t>
      </w:r>
      <w:r w:rsidRPr="00C125DE">
        <w:rPr>
          <w:color w:val="000000" w:themeColor="text1"/>
          <w:lang w:val="es-ES_tradnl"/>
        </w:rPr>
        <w:t xml:space="preserve">Medir la producción de los suprasegmentales a la muestra conformada por hispanohablantes que hablan </w:t>
      </w:r>
      <w:r w:rsidR="006058F9">
        <w:rPr>
          <w:color w:val="000000" w:themeColor="text1"/>
          <w:lang w:val="es-ES_tradnl"/>
        </w:rPr>
        <w:t>ILE</w:t>
      </w:r>
      <w:r w:rsidRPr="00C125DE">
        <w:rPr>
          <w:color w:val="000000" w:themeColor="text1"/>
          <w:lang w:val="es-ES_tradnl"/>
        </w:rPr>
        <w:t>.</w:t>
      </w:r>
    </w:p>
    <w:p w:rsidR="00BE764C" w:rsidRPr="001048F1" w:rsidRDefault="00BE764C" w:rsidP="00BE764C">
      <w:pPr>
        <w:spacing w:line="240" w:lineRule="auto"/>
        <w:rPr>
          <w:rFonts w:ascii="Times New Roman"/>
          <w:color w:val="000000" w:themeColor="text1"/>
          <w:sz w:val="24"/>
          <w:szCs w:val="24"/>
          <w:lang w:val="es-ES_tradnl"/>
        </w:rPr>
      </w:pPr>
    </w:p>
    <w:p w:rsidR="00BE764C" w:rsidRPr="001048F1" w:rsidRDefault="00EE12C4" w:rsidP="00BE764C">
      <w:pPr>
        <w:spacing w:line="240" w:lineRule="auto"/>
        <w:jc w:val="center"/>
        <w:rPr>
          <w:rFonts w:ascii="Times New Roman"/>
          <w:color w:val="000000" w:themeColor="text1"/>
          <w:sz w:val="24"/>
          <w:szCs w:val="24"/>
          <w:lang w:val="es-ES_tradnl"/>
        </w:rPr>
      </w:pPr>
      <w:r>
        <w:rPr>
          <w:rFonts w:ascii="Times New Roman"/>
          <w:color w:val="000000" w:themeColor="text1"/>
          <w:sz w:val="24"/>
          <w:szCs w:val="24"/>
          <w:lang w:val="es-ES_tradnl"/>
        </w:rPr>
        <w:t>AUTOR</w:t>
      </w:r>
      <w:r w:rsidR="00BE764C" w:rsidRPr="001048F1">
        <w:rPr>
          <w:rFonts w:ascii="Times New Roman"/>
          <w:color w:val="000000" w:themeColor="text1"/>
          <w:sz w:val="24"/>
          <w:szCs w:val="24"/>
          <w:lang w:val="es-ES_tradnl"/>
        </w:rPr>
        <w:t>:</w:t>
      </w:r>
    </w:p>
    <w:p w:rsidR="00BE764C" w:rsidRPr="001048F1" w:rsidRDefault="00BE764C" w:rsidP="00BE764C">
      <w:pPr>
        <w:spacing w:line="240" w:lineRule="auto"/>
        <w:jc w:val="center"/>
        <w:rPr>
          <w:rFonts w:ascii="Times New Roman"/>
          <w:caps/>
          <w:color w:val="000000" w:themeColor="text1"/>
          <w:sz w:val="24"/>
          <w:szCs w:val="24"/>
          <w:lang w:val="es-ES_tradnl"/>
        </w:rPr>
      </w:pPr>
      <w:r>
        <w:rPr>
          <w:rFonts w:ascii="Times New Roman"/>
          <w:caps/>
          <w:color w:val="000000" w:themeColor="text1"/>
          <w:sz w:val="24"/>
          <w:szCs w:val="24"/>
          <w:lang w:val="es-ES_tradnl"/>
        </w:rPr>
        <w:t>tortolero p., edgar a.</w:t>
      </w:r>
    </w:p>
    <w:p w:rsidR="00BE764C" w:rsidRPr="001048F1" w:rsidRDefault="00BE764C" w:rsidP="00BE764C">
      <w:pPr>
        <w:jc w:val="center"/>
        <w:rPr>
          <w:rFonts w:ascii="Times New Roman"/>
          <w:color w:val="000000" w:themeColor="text1"/>
          <w:sz w:val="24"/>
          <w:szCs w:val="24"/>
          <w:lang w:val="es-ES_tradnl"/>
        </w:rPr>
      </w:pPr>
      <w:r w:rsidRPr="001048F1">
        <w:rPr>
          <w:rFonts w:ascii="Times New Roman"/>
          <w:color w:val="000000" w:themeColor="text1"/>
          <w:sz w:val="24"/>
          <w:szCs w:val="24"/>
          <w:lang w:val="es-ES_tradnl"/>
        </w:rPr>
        <w:t>TUTOR</w:t>
      </w:r>
      <w:r w:rsidR="00EE12C4">
        <w:rPr>
          <w:rFonts w:ascii="Times New Roman"/>
          <w:color w:val="000000" w:themeColor="text1"/>
          <w:sz w:val="24"/>
          <w:szCs w:val="24"/>
          <w:lang w:val="es-ES_tradnl"/>
        </w:rPr>
        <w:t>A</w:t>
      </w:r>
      <w:r w:rsidRPr="001048F1">
        <w:rPr>
          <w:rFonts w:ascii="Times New Roman"/>
          <w:color w:val="000000" w:themeColor="text1"/>
          <w:sz w:val="24"/>
          <w:szCs w:val="24"/>
          <w:lang w:val="es-ES_tradnl"/>
        </w:rPr>
        <w:t>:</w:t>
      </w:r>
      <w:r w:rsidR="00EE12C4">
        <w:rPr>
          <w:rFonts w:ascii="Times New Roman"/>
          <w:color w:val="000000" w:themeColor="text1"/>
          <w:sz w:val="24"/>
          <w:szCs w:val="24"/>
          <w:lang w:val="es-ES_tradnl"/>
        </w:rPr>
        <w:t xml:space="preserve"> ANA FERNÁNDEZ</w:t>
      </w:r>
    </w:p>
    <w:p w:rsidR="00BE764C" w:rsidRPr="00C125DE" w:rsidRDefault="00EE12C4" w:rsidP="00BE764C">
      <w:pPr>
        <w:jc w:val="center"/>
        <w:rPr>
          <w:rFonts w:ascii="Times New Roman"/>
          <w:caps/>
          <w:color w:val="000000" w:themeColor="text1"/>
          <w:sz w:val="24"/>
          <w:szCs w:val="24"/>
        </w:rPr>
      </w:pPr>
      <w:r>
        <w:rPr>
          <w:rFonts w:ascii="Times New Roman"/>
          <w:caps/>
          <w:color w:val="000000" w:themeColor="text1"/>
          <w:sz w:val="24"/>
          <w:szCs w:val="24"/>
        </w:rPr>
        <w:t xml:space="preserve">ASESORA: </w:t>
      </w:r>
      <w:r w:rsidR="00BE764C" w:rsidRPr="00C125DE">
        <w:rPr>
          <w:rFonts w:ascii="Times New Roman"/>
          <w:caps/>
          <w:color w:val="000000" w:themeColor="text1"/>
          <w:sz w:val="24"/>
          <w:szCs w:val="24"/>
        </w:rPr>
        <w:t>Henríquez t., gizeph</w:t>
      </w:r>
      <w:r w:rsidR="00BE764C">
        <w:rPr>
          <w:rFonts w:ascii="Times New Roman"/>
          <w:caps/>
          <w:color w:val="000000" w:themeColor="text1"/>
          <w:sz w:val="24"/>
          <w:szCs w:val="24"/>
        </w:rPr>
        <w:t xml:space="preserve"> d.</w:t>
      </w:r>
      <w:r w:rsidR="00BE764C" w:rsidRPr="00C125DE">
        <w:rPr>
          <w:rFonts w:ascii="Times New Roman"/>
          <w:caps/>
          <w:color w:val="000000" w:themeColor="text1"/>
          <w:sz w:val="24"/>
          <w:szCs w:val="24"/>
        </w:rPr>
        <w:t xml:space="preserve"> </w:t>
      </w:r>
    </w:p>
    <w:p w:rsidR="00BE764C" w:rsidRDefault="00BE764C" w:rsidP="00BE764C">
      <w:pPr>
        <w:spacing w:line="360" w:lineRule="auto"/>
        <w:jc w:val="center"/>
        <w:rPr>
          <w:rFonts w:ascii="Times New Roman"/>
          <w:color w:val="000000" w:themeColor="text1"/>
          <w:sz w:val="24"/>
          <w:szCs w:val="24"/>
        </w:rPr>
      </w:pPr>
    </w:p>
    <w:p w:rsidR="00BE764C" w:rsidRPr="00C125DE" w:rsidRDefault="00BE764C" w:rsidP="00BE764C">
      <w:pPr>
        <w:spacing w:line="360" w:lineRule="auto"/>
        <w:jc w:val="center"/>
        <w:rPr>
          <w:rFonts w:ascii="Times New Roman"/>
          <w:color w:val="000000" w:themeColor="text1"/>
          <w:sz w:val="24"/>
          <w:szCs w:val="24"/>
        </w:rPr>
      </w:pPr>
      <w:r>
        <w:rPr>
          <w:rFonts w:ascii="Times New Roman"/>
          <w:color w:val="000000" w:themeColor="text1"/>
          <w:sz w:val="24"/>
          <w:szCs w:val="24"/>
        </w:rPr>
        <w:t>ABRIL</w:t>
      </w:r>
      <w:r w:rsidRPr="00C125DE">
        <w:rPr>
          <w:rFonts w:ascii="Times New Roman"/>
          <w:color w:val="000000" w:themeColor="text1"/>
          <w:sz w:val="24"/>
          <w:szCs w:val="24"/>
        </w:rPr>
        <w:t xml:space="preserve"> DE 2016</w:t>
      </w:r>
    </w:p>
    <w:p w:rsidR="00BD6901" w:rsidRDefault="00BD6901" w:rsidP="00F879D9">
      <w:pPr>
        <w:spacing w:line="480" w:lineRule="auto"/>
        <w:jc w:val="both"/>
        <w:rPr>
          <w:rFonts w:ascii="Times New Roman"/>
          <w:sz w:val="24"/>
          <w:szCs w:val="24"/>
          <w:lang w:val="es-VE"/>
        </w:rPr>
      </w:pPr>
    </w:p>
    <w:p w:rsidR="00BE764C" w:rsidRPr="00D91886" w:rsidRDefault="00BE764C" w:rsidP="00BE764C">
      <w:pPr>
        <w:pStyle w:val="Sinespaciado"/>
        <w:jc w:val="center"/>
      </w:pPr>
      <w:r>
        <w:rPr>
          <w:noProof/>
          <w:lang w:val="es-VE" w:eastAsia="es-VE"/>
        </w:rPr>
        <w:lastRenderedPageBreak/>
        <w:drawing>
          <wp:anchor distT="0" distB="0" distL="114300" distR="114300" simplePos="0" relativeHeight="251728896" behindDoc="0" locked="0" layoutInCell="1" allowOverlap="1">
            <wp:simplePos x="0" y="0"/>
            <wp:positionH relativeFrom="column">
              <wp:posOffset>-35560</wp:posOffset>
            </wp:positionH>
            <wp:positionV relativeFrom="paragraph">
              <wp:posOffset>40640</wp:posOffset>
            </wp:positionV>
            <wp:extent cx="717550" cy="955040"/>
            <wp:effectExtent l="19050" t="0" r="6350" b="0"/>
            <wp:wrapNone/>
            <wp:docPr id="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7550" cy="955040"/>
                    </a:xfrm>
                    <a:prstGeom prst="rect">
                      <a:avLst/>
                    </a:prstGeom>
                    <a:noFill/>
                  </pic:spPr>
                </pic:pic>
              </a:graphicData>
            </a:graphic>
          </wp:anchor>
        </w:drawing>
      </w:r>
      <w:r>
        <w:rPr>
          <w:noProof/>
          <w:lang w:val="es-VE" w:eastAsia="es-VE"/>
        </w:rPr>
        <w:drawing>
          <wp:anchor distT="0" distB="0" distL="114300" distR="114300" simplePos="0" relativeHeight="251729920" behindDoc="0" locked="0" layoutInCell="1" allowOverlap="1">
            <wp:simplePos x="0" y="0"/>
            <wp:positionH relativeFrom="column">
              <wp:posOffset>5218847</wp:posOffset>
            </wp:positionH>
            <wp:positionV relativeFrom="paragraph">
              <wp:posOffset>-40943</wp:posOffset>
            </wp:positionV>
            <wp:extent cx="795371" cy="955343"/>
            <wp:effectExtent l="19050" t="0" r="4729" b="0"/>
            <wp:wrapNone/>
            <wp:docPr id="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371" cy="955343"/>
                    </a:xfrm>
                    <a:prstGeom prst="rect">
                      <a:avLst/>
                    </a:prstGeom>
                    <a:noFill/>
                  </pic:spPr>
                </pic:pic>
              </a:graphicData>
            </a:graphic>
          </wp:anchor>
        </w:drawing>
      </w:r>
      <w:r w:rsidRPr="00D91886">
        <w:t>UNIVERSIDAD DE CARABOBO</w:t>
      </w:r>
    </w:p>
    <w:p w:rsidR="00BE764C" w:rsidRPr="00D91886" w:rsidRDefault="00BE764C" w:rsidP="00BE764C">
      <w:pPr>
        <w:pStyle w:val="Sinespaciado"/>
        <w:jc w:val="center"/>
      </w:pPr>
      <w:r w:rsidRPr="00D91886">
        <w:t>FACULTAD DE CIENCIAS DE LA EDUCACIÓN</w:t>
      </w:r>
    </w:p>
    <w:p w:rsidR="00BE764C" w:rsidRPr="00D91886" w:rsidRDefault="00BE764C" w:rsidP="00BE764C">
      <w:pPr>
        <w:pStyle w:val="Sinespaciado"/>
        <w:jc w:val="center"/>
      </w:pPr>
      <w:r w:rsidRPr="00D91886">
        <w:t>ESCUELA DE EDUCACIÓN</w:t>
      </w:r>
    </w:p>
    <w:p w:rsidR="00BE764C" w:rsidRPr="00D91886" w:rsidRDefault="00BE764C" w:rsidP="00BE764C">
      <w:pPr>
        <w:pStyle w:val="Sinespaciado"/>
        <w:jc w:val="center"/>
      </w:pPr>
      <w:r w:rsidRPr="00D91886">
        <w:t>DEPARTAMENTO DE IDIOMAS MODERNOS</w:t>
      </w:r>
    </w:p>
    <w:p w:rsidR="00BE764C" w:rsidRPr="00D91886" w:rsidRDefault="00BE764C" w:rsidP="00BE764C">
      <w:pPr>
        <w:pStyle w:val="Sinespaciado"/>
        <w:jc w:val="center"/>
      </w:pPr>
      <w:r w:rsidRPr="00D91886">
        <w:t>COORDINACIÓN DE INVESTIGACIÓN</w:t>
      </w:r>
    </w:p>
    <w:p w:rsidR="00BE764C" w:rsidRPr="00D91886" w:rsidRDefault="00BE764C" w:rsidP="00BE764C">
      <w:pPr>
        <w:pStyle w:val="Sinespaciado"/>
        <w:jc w:val="center"/>
      </w:pPr>
      <w:r w:rsidRPr="00D91886">
        <w:t>BÁRBULA</w:t>
      </w:r>
    </w:p>
    <w:p w:rsidR="00BE764C" w:rsidRPr="00D91886" w:rsidRDefault="00BE764C" w:rsidP="00BE764C">
      <w:pPr>
        <w:pStyle w:val="Sinespaciado"/>
        <w:spacing w:line="480" w:lineRule="auto"/>
        <w:jc w:val="center"/>
      </w:pPr>
    </w:p>
    <w:p w:rsidR="00BE764C" w:rsidRPr="00D91886" w:rsidRDefault="00BE764C" w:rsidP="00BE764C">
      <w:pPr>
        <w:pStyle w:val="Ttulo1"/>
        <w:spacing w:line="360" w:lineRule="auto"/>
        <w:jc w:val="center"/>
        <w:rPr>
          <w:color w:val="auto"/>
          <w:sz w:val="24"/>
          <w:szCs w:val="24"/>
        </w:rPr>
      </w:pPr>
      <w:r w:rsidRPr="00D91886">
        <w:rPr>
          <w:color w:val="auto"/>
          <w:sz w:val="24"/>
          <w:szCs w:val="24"/>
        </w:rPr>
        <w:t>CONSTANCIA Y VALIDACIÓN DE EXPERTO</w:t>
      </w:r>
    </w:p>
    <w:p w:rsidR="00BE764C" w:rsidRPr="00D91886" w:rsidRDefault="00BE764C" w:rsidP="00BE764C">
      <w:pPr>
        <w:spacing w:line="360" w:lineRule="auto"/>
        <w:rPr>
          <w:rFonts w:ascii="Times New Roman"/>
          <w:sz w:val="24"/>
          <w:szCs w:val="24"/>
        </w:rPr>
      </w:pPr>
    </w:p>
    <w:p w:rsidR="00BE764C" w:rsidRPr="00D91886" w:rsidRDefault="00BE764C" w:rsidP="00BE764C">
      <w:pPr>
        <w:spacing w:line="360" w:lineRule="auto"/>
        <w:jc w:val="both"/>
        <w:rPr>
          <w:rFonts w:ascii="Times New Roman"/>
          <w:sz w:val="24"/>
          <w:szCs w:val="24"/>
        </w:rPr>
      </w:pPr>
      <w:r w:rsidRPr="00D91886">
        <w:rPr>
          <w:rFonts w:ascii="Times New Roman"/>
          <w:sz w:val="24"/>
          <w:szCs w:val="24"/>
        </w:rPr>
        <w:t xml:space="preserve">Quien suscribe  </w:t>
      </w:r>
      <w:r>
        <w:rPr>
          <w:rFonts w:ascii="Times New Roman"/>
          <w:sz w:val="24"/>
          <w:szCs w:val="24"/>
        </w:rPr>
        <w:t>_____</w:t>
      </w:r>
      <w:r w:rsidRPr="00A15BA1">
        <w:rPr>
          <w:rFonts w:ascii="Times New Roman"/>
          <w:b/>
          <w:sz w:val="24"/>
          <w:szCs w:val="24"/>
          <w:u w:val="single"/>
        </w:rPr>
        <w:t>Grecia Molina</w:t>
      </w:r>
      <w:r>
        <w:rPr>
          <w:rFonts w:ascii="Times New Roman"/>
          <w:b/>
          <w:sz w:val="24"/>
          <w:szCs w:val="24"/>
          <w:u w:val="single"/>
        </w:rPr>
        <w:t>______;</w:t>
      </w:r>
      <w:r>
        <w:rPr>
          <w:rFonts w:ascii="Times New Roman"/>
          <w:b/>
          <w:sz w:val="24"/>
          <w:szCs w:val="24"/>
        </w:rPr>
        <w:t xml:space="preserve"> </w:t>
      </w:r>
      <w:r w:rsidRPr="00D91886">
        <w:rPr>
          <w:rFonts w:ascii="Times New Roman"/>
          <w:sz w:val="24"/>
          <w:szCs w:val="24"/>
        </w:rPr>
        <w:t>C.I.</w:t>
      </w:r>
      <w:r>
        <w:rPr>
          <w:rFonts w:ascii="Times New Roman"/>
          <w:sz w:val="24"/>
          <w:szCs w:val="24"/>
        </w:rPr>
        <w:t>-__</w:t>
      </w:r>
      <w:r w:rsidRPr="00A15BA1">
        <w:rPr>
          <w:rFonts w:ascii="Times New Roman"/>
          <w:b/>
          <w:color w:val="000000"/>
          <w:sz w:val="24"/>
          <w:szCs w:val="24"/>
          <w:u w:val="single"/>
          <w:lang w:eastAsia="es-ES"/>
        </w:rPr>
        <w:t>V-16.338.284</w:t>
      </w:r>
      <w:r>
        <w:rPr>
          <w:rFonts w:ascii="Times New Roman"/>
          <w:b/>
          <w:color w:val="000000"/>
          <w:sz w:val="24"/>
          <w:szCs w:val="24"/>
          <w:u w:val="single"/>
          <w:lang w:eastAsia="es-ES"/>
        </w:rPr>
        <w:t>__</w:t>
      </w:r>
      <w:r>
        <w:rPr>
          <w:rFonts w:ascii="Times New Roman"/>
          <w:sz w:val="24"/>
          <w:szCs w:val="24"/>
        </w:rPr>
        <w:t>, profesora del Departamento de Idiomas Modernos de la Universidad de Carabobo, en la cátedra de Fonética y Fonología I, por medio de la presente, hago constar lo siguiente:</w:t>
      </w:r>
    </w:p>
    <w:p w:rsidR="00BE764C" w:rsidRPr="00D91886" w:rsidRDefault="00BE764C" w:rsidP="00BE764C">
      <w:pPr>
        <w:spacing w:line="360" w:lineRule="auto"/>
        <w:jc w:val="both"/>
        <w:rPr>
          <w:rFonts w:ascii="Times New Roman"/>
          <w:b/>
          <w:sz w:val="24"/>
          <w:szCs w:val="24"/>
        </w:rPr>
      </w:pPr>
      <w:r w:rsidRPr="00D91886">
        <w:rPr>
          <w:rFonts w:ascii="Times New Roman"/>
          <w:sz w:val="24"/>
          <w:szCs w:val="24"/>
        </w:rPr>
        <w:t xml:space="preserve">   </w:t>
      </w:r>
      <w:r>
        <w:rPr>
          <w:rFonts w:ascii="Times New Roman"/>
          <w:sz w:val="24"/>
          <w:szCs w:val="24"/>
        </w:rPr>
        <w:t xml:space="preserve">  </w:t>
      </w:r>
      <w:r w:rsidRPr="00D91886">
        <w:rPr>
          <w:rFonts w:ascii="Times New Roman"/>
          <w:sz w:val="24"/>
          <w:szCs w:val="24"/>
        </w:rPr>
        <w:t>Como experto(a), he revisado y corroborado el instrumento de recolección de datos del trabajo especial de grado titulado “</w:t>
      </w:r>
      <w:r w:rsidRPr="00D91886">
        <w:rPr>
          <w:rFonts w:ascii="Times New Roman"/>
          <w:b/>
          <w:sz w:val="24"/>
          <w:szCs w:val="24"/>
        </w:rPr>
        <w:t>LA INTELIGENCIA MUSICAL Y LOS SUPRASEGMENTALES DEL INGLÉS”.</w:t>
      </w:r>
    </w:p>
    <w:p w:rsidR="00BE764C" w:rsidRPr="00D91886" w:rsidRDefault="00BE764C" w:rsidP="00BE764C">
      <w:pPr>
        <w:spacing w:line="360" w:lineRule="auto"/>
        <w:jc w:val="both"/>
        <w:rPr>
          <w:rFonts w:ascii="Times New Roman"/>
          <w:b/>
          <w:sz w:val="24"/>
          <w:szCs w:val="24"/>
        </w:rPr>
      </w:pPr>
    </w:p>
    <w:p w:rsidR="00BE764C" w:rsidRPr="00D91886" w:rsidRDefault="00BE764C" w:rsidP="00BE764C">
      <w:pPr>
        <w:spacing w:line="360" w:lineRule="auto"/>
        <w:jc w:val="both"/>
        <w:rPr>
          <w:rFonts w:ascii="Times New Roman"/>
          <w:sz w:val="24"/>
          <w:szCs w:val="24"/>
        </w:rPr>
      </w:pPr>
      <w:r w:rsidRPr="00D91886">
        <w:rPr>
          <w:rFonts w:ascii="Times New Roman"/>
          <w:sz w:val="24"/>
          <w:szCs w:val="24"/>
        </w:rPr>
        <w:t xml:space="preserve">   </w:t>
      </w:r>
      <w:r>
        <w:rPr>
          <w:rFonts w:ascii="Times New Roman"/>
          <w:sz w:val="24"/>
          <w:szCs w:val="24"/>
        </w:rPr>
        <w:t xml:space="preserve">  </w:t>
      </w:r>
      <w:r w:rsidRPr="00D91886">
        <w:rPr>
          <w:rFonts w:ascii="Times New Roman"/>
          <w:sz w:val="24"/>
          <w:szCs w:val="24"/>
        </w:rPr>
        <w:t xml:space="preserve">Después de haber comparado el instrumento con los objetivos presentados por el autor Tortolero P., Edgar A., en el trabajo especial de grado anteriormente nombrado, una vez revisado se hace de constancia que se considera </w:t>
      </w:r>
      <w:r>
        <w:rPr>
          <w:rFonts w:ascii="Times New Roman"/>
          <w:b/>
          <w:sz w:val="24"/>
          <w:szCs w:val="24"/>
        </w:rPr>
        <w:t>V</w:t>
      </w:r>
      <w:r w:rsidR="00AF150F">
        <w:rPr>
          <w:rFonts w:ascii="Times New Roman"/>
          <w:b/>
          <w:sz w:val="24"/>
          <w:szCs w:val="24"/>
        </w:rPr>
        <w:t>Á</w:t>
      </w:r>
      <w:r w:rsidRPr="00D91886">
        <w:rPr>
          <w:rFonts w:ascii="Times New Roman"/>
          <w:b/>
          <w:sz w:val="24"/>
          <w:szCs w:val="24"/>
        </w:rPr>
        <w:t>LIDO</w:t>
      </w:r>
      <w:r w:rsidRPr="00D91886">
        <w:rPr>
          <w:rFonts w:ascii="Times New Roman"/>
          <w:sz w:val="24"/>
          <w:szCs w:val="24"/>
        </w:rPr>
        <w:t xml:space="preserve"> el mismo para los que se busca investigar según los objetivos.</w:t>
      </w:r>
    </w:p>
    <w:p w:rsidR="00BE764C" w:rsidRPr="00D91886" w:rsidRDefault="001757AC" w:rsidP="00BE764C">
      <w:pPr>
        <w:spacing w:line="360" w:lineRule="auto"/>
        <w:jc w:val="both"/>
        <w:rPr>
          <w:rFonts w:ascii="Times New Roman"/>
          <w:sz w:val="24"/>
          <w:szCs w:val="24"/>
        </w:rPr>
      </w:pPr>
      <w:r>
        <w:rPr>
          <w:rFonts w:ascii="Times New Roman"/>
          <w:noProof/>
          <w:sz w:val="24"/>
          <w:szCs w:val="24"/>
          <w:lang w:val="es-VE" w:eastAsia="es-VE"/>
        </w:rPr>
        <w:drawing>
          <wp:anchor distT="0" distB="0" distL="114300" distR="114300" simplePos="0" relativeHeight="251751424" behindDoc="1" locked="0" layoutInCell="1" allowOverlap="1">
            <wp:simplePos x="0" y="0"/>
            <wp:positionH relativeFrom="column">
              <wp:posOffset>1765963</wp:posOffset>
            </wp:positionH>
            <wp:positionV relativeFrom="paragraph">
              <wp:posOffset>246579</wp:posOffset>
            </wp:positionV>
            <wp:extent cx="1626615" cy="1337480"/>
            <wp:effectExtent l="19050" t="0" r="0" b="0"/>
            <wp:wrapNone/>
            <wp:docPr id="18" name="Imagen 9" descr="C:\Users\EDGARA~1\AppData\Local\Temp\WhatsApp-Image-20160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GARA~1\AppData\Local\Temp\WhatsApp-Image-20160501-1.jpg"/>
                    <pic:cNvPicPr>
                      <a:picLocks noChangeAspect="1" noChangeArrowheads="1"/>
                    </pic:cNvPicPr>
                  </pic:nvPicPr>
                  <pic:blipFill>
                    <a:blip r:embed="rId49" cstate="print"/>
                    <a:srcRect/>
                    <a:stretch>
                      <a:fillRect/>
                    </a:stretch>
                  </pic:blipFill>
                  <pic:spPr bwMode="auto">
                    <a:xfrm>
                      <a:off x="0" y="0"/>
                      <a:ext cx="1626615" cy="1337480"/>
                    </a:xfrm>
                    <a:prstGeom prst="rect">
                      <a:avLst/>
                    </a:prstGeom>
                    <a:noFill/>
                    <a:ln w="9525">
                      <a:noFill/>
                      <a:miter lim="800000"/>
                      <a:headEnd/>
                      <a:tailEnd/>
                    </a:ln>
                  </pic:spPr>
                </pic:pic>
              </a:graphicData>
            </a:graphic>
          </wp:anchor>
        </w:drawing>
      </w:r>
    </w:p>
    <w:p w:rsidR="00BE764C" w:rsidRPr="00D91886" w:rsidRDefault="00BE764C" w:rsidP="00BE764C">
      <w:pPr>
        <w:spacing w:line="360" w:lineRule="auto"/>
        <w:jc w:val="both"/>
        <w:rPr>
          <w:rFonts w:ascii="Times New Roman"/>
          <w:sz w:val="24"/>
          <w:szCs w:val="24"/>
        </w:rPr>
      </w:pPr>
    </w:p>
    <w:p w:rsidR="00BE764C" w:rsidRPr="00D91886" w:rsidRDefault="00BE764C" w:rsidP="00BE764C">
      <w:pPr>
        <w:spacing w:line="360" w:lineRule="auto"/>
        <w:rPr>
          <w:rFonts w:ascii="Times New Roman"/>
          <w:sz w:val="24"/>
          <w:szCs w:val="24"/>
        </w:rPr>
      </w:pPr>
    </w:p>
    <w:p w:rsidR="00BE764C" w:rsidRDefault="000E1A68" w:rsidP="00BE764C">
      <w:pPr>
        <w:rPr>
          <w:rFonts w:ascii="Times New Roman" w:eastAsia="Times New Roman"/>
          <w:sz w:val="24"/>
          <w:szCs w:val="24"/>
          <w:lang w:eastAsia="es-ES"/>
        </w:rPr>
      </w:pPr>
      <w:r w:rsidRPr="000E1A68">
        <w:rPr>
          <w:rFonts w:ascii="Times New Roman" w:eastAsiaTheme="minorEastAsia"/>
          <w:noProof/>
          <w:sz w:val="24"/>
          <w:szCs w:val="24"/>
          <w:lang w:eastAsia="es-VE"/>
        </w:rPr>
        <w:pict>
          <v:shape id="_x0000_s1043" type="#_x0000_t202" style="position:absolute;margin-left:99.55pt;margin-top:17.6pt;width:204.65pt;height:44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" stroked="f">
            <v:textbox style="mso-next-textbox:#_x0000_s1043">
              <w:txbxContent>
                <w:p w:rsidR="0008591B" w:rsidRPr="00D91886" w:rsidRDefault="0008591B" w:rsidP="00BE764C">
                  <w:pPr>
                    <w:jc w:val="center"/>
                    <w:rPr>
                      <w:rFonts w:ascii="Times New Roman"/>
                      <w:sz w:val="24"/>
                    </w:rPr>
                  </w:pPr>
                  <w:r w:rsidRPr="00D91886">
                    <w:rPr>
                      <w:rFonts w:ascii="Times New Roman"/>
                      <w:sz w:val="24"/>
                    </w:rPr>
                    <w:t>__________________________</w:t>
                  </w:r>
                </w:p>
                <w:p w:rsidR="0008591B" w:rsidRPr="00D91886" w:rsidRDefault="0008591B" w:rsidP="00BE764C">
                  <w:pPr>
                    <w:jc w:val="center"/>
                    <w:rPr>
                      <w:rFonts w:ascii="Times New Roman"/>
                      <w:b/>
                      <w:sz w:val="24"/>
                    </w:rPr>
                  </w:pPr>
                  <w:r w:rsidRPr="00D91886">
                    <w:rPr>
                      <w:rFonts w:ascii="Times New Roman"/>
                      <w:b/>
                      <w:sz w:val="24"/>
                    </w:rPr>
                    <w:t>Firma</w:t>
                  </w:r>
                </w:p>
                <w:p w:rsidR="0008591B" w:rsidRDefault="0008591B" w:rsidP="00BE764C"/>
                <w:p w:rsidR="0008591B" w:rsidRDefault="0008591B" w:rsidP="00BE764C">
                  <w:pPr>
                    <w:jc w:val="center"/>
                  </w:pPr>
                </w:p>
              </w:txbxContent>
            </v:textbox>
          </v:shape>
        </w:pict>
      </w:r>
    </w:p>
    <w:p w:rsidR="00BE764C" w:rsidRDefault="00BE764C" w:rsidP="00BE764C">
      <w:pPr>
        <w:rPr>
          <w:rFonts w:ascii="Times New Roman" w:eastAsia="Times New Roman"/>
          <w:sz w:val="24"/>
          <w:szCs w:val="24"/>
          <w:lang w:eastAsia="es-ES"/>
        </w:rPr>
      </w:pPr>
    </w:p>
    <w:p w:rsidR="00BE764C" w:rsidRDefault="00BE764C" w:rsidP="00BE764C">
      <w:pPr>
        <w:rPr>
          <w:rFonts w:ascii="Times New Roman" w:eastAsia="Times New Roman"/>
          <w:sz w:val="24"/>
          <w:szCs w:val="24"/>
          <w:lang w:eastAsia="es-ES"/>
        </w:rPr>
      </w:pPr>
    </w:p>
    <w:p w:rsidR="00BE764C" w:rsidRPr="00C125DE" w:rsidRDefault="00BE764C" w:rsidP="00BE764C">
      <w:pPr>
        <w:rPr>
          <w:rFonts w:ascii="Times New Roman" w:eastAsia="Times New Roman"/>
          <w:sz w:val="24"/>
          <w:szCs w:val="24"/>
          <w:lang w:eastAsia="es-ES"/>
        </w:rPr>
      </w:pPr>
    </w:p>
    <w:p w:rsidR="00BE764C" w:rsidRPr="00D91886" w:rsidRDefault="00BE764C" w:rsidP="00BE764C">
      <w:pPr>
        <w:pStyle w:val="Sinespaciado"/>
        <w:jc w:val="center"/>
      </w:pPr>
      <w:r w:rsidRPr="00D91886">
        <w:rPr>
          <w:noProof/>
          <w:lang w:val="es-VE" w:eastAsia="es-VE"/>
        </w:rPr>
        <w:lastRenderedPageBreak/>
        <w:drawing>
          <wp:anchor distT="0" distB="0" distL="114300" distR="114300" simplePos="0" relativeHeight="251722752" behindDoc="0" locked="0" layoutInCell="1" allowOverlap="1">
            <wp:simplePos x="0" y="0"/>
            <wp:positionH relativeFrom="column">
              <wp:posOffset>5287010</wp:posOffset>
            </wp:positionH>
            <wp:positionV relativeFrom="paragraph">
              <wp:posOffset>-95259</wp:posOffset>
            </wp:positionV>
            <wp:extent cx="799465" cy="955040"/>
            <wp:effectExtent l="19050" t="0" r="635" b="0"/>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9465" cy="955040"/>
                    </a:xfrm>
                    <a:prstGeom prst="rect">
                      <a:avLst/>
                    </a:prstGeom>
                    <a:noFill/>
                  </pic:spPr>
                </pic:pic>
              </a:graphicData>
            </a:graphic>
          </wp:anchor>
        </w:drawing>
      </w:r>
      <w:r w:rsidRPr="00D91886">
        <w:rPr>
          <w:noProof/>
          <w:lang w:val="es-VE" w:eastAsia="es-VE"/>
        </w:rPr>
        <w:drawing>
          <wp:anchor distT="0" distB="0" distL="114300" distR="114300" simplePos="0" relativeHeight="251721728" behindDoc="0" locked="0" layoutInCell="1" allowOverlap="1">
            <wp:simplePos x="0" y="0"/>
            <wp:positionH relativeFrom="column">
              <wp:posOffset>33020</wp:posOffset>
            </wp:positionH>
            <wp:positionV relativeFrom="paragraph">
              <wp:posOffset>-18415</wp:posOffset>
            </wp:positionV>
            <wp:extent cx="719455" cy="956945"/>
            <wp:effectExtent l="0" t="0" r="4445"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956945"/>
                    </a:xfrm>
                    <a:prstGeom prst="rect">
                      <a:avLst/>
                    </a:prstGeom>
                    <a:noFill/>
                  </pic:spPr>
                </pic:pic>
              </a:graphicData>
            </a:graphic>
          </wp:anchor>
        </w:drawing>
      </w:r>
      <w:r w:rsidRPr="00D91886">
        <w:t>UNIVERSIDAD DE CARABOBO</w:t>
      </w:r>
    </w:p>
    <w:p w:rsidR="00BE764C" w:rsidRPr="00D91886" w:rsidRDefault="00BE764C" w:rsidP="00BE764C">
      <w:pPr>
        <w:pStyle w:val="Sinespaciado"/>
        <w:jc w:val="center"/>
      </w:pPr>
      <w:r w:rsidRPr="00D91886">
        <w:t>FACULTAD DE CIENCIAS DE LA EDUCACIÓN</w:t>
      </w:r>
    </w:p>
    <w:p w:rsidR="00BE764C" w:rsidRPr="00D91886" w:rsidRDefault="00BE764C" w:rsidP="00BE764C">
      <w:pPr>
        <w:pStyle w:val="Sinespaciado"/>
        <w:jc w:val="center"/>
      </w:pPr>
      <w:r w:rsidRPr="00D91886">
        <w:t>ESCUELA DE EDUCACIÓN</w:t>
      </w:r>
    </w:p>
    <w:p w:rsidR="00BE764C" w:rsidRPr="00D91886" w:rsidRDefault="00BE764C" w:rsidP="00BE764C">
      <w:pPr>
        <w:pStyle w:val="Sinespaciado"/>
        <w:jc w:val="center"/>
      </w:pPr>
      <w:r w:rsidRPr="00D91886">
        <w:t>DEPARTAMENTO DE IDIOMAS MODERNOS</w:t>
      </w:r>
    </w:p>
    <w:p w:rsidR="00BE764C" w:rsidRPr="00D91886" w:rsidRDefault="00BE764C" w:rsidP="00BE764C">
      <w:pPr>
        <w:pStyle w:val="Sinespaciado"/>
        <w:jc w:val="center"/>
      </w:pPr>
      <w:r w:rsidRPr="00D91886">
        <w:t>COORDINACIÓN DE INVESTIGACIÓN</w:t>
      </w:r>
    </w:p>
    <w:p w:rsidR="00BE764C" w:rsidRPr="00D91886" w:rsidRDefault="00BE764C" w:rsidP="00BE764C">
      <w:pPr>
        <w:pStyle w:val="Sinespaciado"/>
        <w:jc w:val="center"/>
      </w:pPr>
      <w:r w:rsidRPr="00D91886">
        <w:t>BÁRBULA</w:t>
      </w:r>
    </w:p>
    <w:p w:rsidR="00BE764C" w:rsidRPr="00D91886" w:rsidRDefault="00BE764C" w:rsidP="00BE764C">
      <w:pPr>
        <w:pStyle w:val="Sinespaciado"/>
        <w:spacing w:line="480" w:lineRule="auto"/>
        <w:jc w:val="center"/>
      </w:pPr>
    </w:p>
    <w:p w:rsidR="00BE764C" w:rsidRPr="00D91886" w:rsidRDefault="00BE764C" w:rsidP="00BE764C">
      <w:pPr>
        <w:pStyle w:val="Ttulo1"/>
        <w:spacing w:line="360" w:lineRule="auto"/>
        <w:jc w:val="center"/>
        <w:rPr>
          <w:color w:val="auto"/>
          <w:sz w:val="24"/>
          <w:szCs w:val="24"/>
        </w:rPr>
      </w:pPr>
      <w:r w:rsidRPr="00D91886">
        <w:rPr>
          <w:color w:val="auto"/>
          <w:sz w:val="24"/>
          <w:szCs w:val="24"/>
        </w:rPr>
        <w:t>CONSTANCIA Y VALIDACIÓN DE EXPERTO</w:t>
      </w:r>
    </w:p>
    <w:p w:rsidR="00BE764C" w:rsidRDefault="00BE764C" w:rsidP="00BE764C">
      <w:pPr>
        <w:spacing w:line="360" w:lineRule="auto"/>
        <w:rPr>
          <w:rFonts w:ascii="Times New Roman"/>
          <w:sz w:val="24"/>
          <w:szCs w:val="24"/>
        </w:rPr>
      </w:pPr>
    </w:p>
    <w:p w:rsidR="00BE764C" w:rsidRPr="00D91886" w:rsidRDefault="00BE764C" w:rsidP="00BE764C">
      <w:pPr>
        <w:spacing w:line="360" w:lineRule="auto"/>
        <w:rPr>
          <w:rFonts w:ascii="Times New Roman"/>
          <w:sz w:val="24"/>
          <w:szCs w:val="24"/>
        </w:rPr>
      </w:pPr>
      <w:r>
        <w:rPr>
          <w:rFonts w:ascii="Times New Roman"/>
          <w:sz w:val="24"/>
          <w:szCs w:val="24"/>
        </w:rPr>
        <w:t>Quien suscribe _______</w:t>
      </w:r>
      <w:r>
        <w:rPr>
          <w:rFonts w:ascii="Times New Roman"/>
          <w:b/>
          <w:sz w:val="24"/>
          <w:szCs w:val="24"/>
          <w:u w:val="single"/>
        </w:rPr>
        <w:t>Salcedo Elio________</w:t>
      </w:r>
      <w:r w:rsidR="0008591B">
        <w:rPr>
          <w:rFonts w:ascii="Times New Roman"/>
          <w:b/>
          <w:sz w:val="24"/>
          <w:szCs w:val="24"/>
          <w:u w:val="single"/>
        </w:rPr>
        <w:t>_</w:t>
      </w:r>
      <w:r w:rsidR="0008591B">
        <w:rPr>
          <w:rFonts w:ascii="Times New Roman"/>
          <w:sz w:val="24"/>
          <w:szCs w:val="24"/>
        </w:rPr>
        <w:t>;</w:t>
      </w:r>
      <w:r>
        <w:rPr>
          <w:rFonts w:ascii="Times New Roman"/>
          <w:sz w:val="24"/>
          <w:szCs w:val="24"/>
        </w:rPr>
        <w:t xml:space="preserve"> </w:t>
      </w:r>
      <w:r w:rsidRPr="00D91886">
        <w:rPr>
          <w:rFonts w:ascii="Times New Roman"/>
          <w:sz w:val="24"/>
          <w:szCs w:val="24"/>
        </w:rPr>
        <w:t xml:space="preserve">C.I. V- </w:t>
      </w:r>
      <w:r>
        <w:rPr>
          <w:rFonts w:ascii="Times New Roman"/>
          <w:sz w:val="24"/>
          <w:szCs w:val="24"/>
        </w:rPr>
        <w:t>_____</w:t>
      </w:r>
      <w:r w:rsidRPr="00C125DE">
        <w:rPr>
          <w:rFonts w:ascii="Times New Roman"/>
          <w:b/>
          <w:color w:val="000000"/>
          <w:sz w:val="24"/>
          <w:szCs w:val="24"/>
          <w:u w:val="single"/>
          <w:lang w:eastAsia="es-ES"/>
        </w:rPr>
        <w:t>16.454.739</w:t>
      </w:r>
      <w:r>
        <w:rPr>
          <w:rFonts w:ascii="Times New Roman"/>
          <w:color w:val="000000"/>
          <w:sz w:val="24"/>
          <w:szCs w:val="24"/>
          <w:u w:val="single"/>
          <w:lang w:eastAsia="es-ES"/>
        </w:rPr>
        <w:t>___</w:t>
      </w:r>
      <w:r>
        <w:rPr>
          <w:rFonts w:ascii="Times New Roman"/>
          <w:sz w:val="24"/>
          <w:szCs w:val="24"/>
        </w:rPr>
        <w:t xml:space="preserve">, profesor del Departamento de Idiomas Modernos de la Universidad de Carabobo, en la cátedra de </w:t>
      </w:r>
      <w:r w:rsidRPr="00253C54">
        <w:rPr>
          <w:rFonts w:ascii="Times New Roman"/>
          <w:sz w:val="24"/>
          <w:szCs w:val="24"/>
        </w:rPr>
        <w:t>Práctica del Idioma I, p</w:t>
      </w:r>
      <w:r>
        <w:rPr>
          <w:rFonts w:ascii="Times New Roman"/>
          <w:sz w:val="24"/>
          <w:szCs w:val="24"/>
        </w:rPr>
        <w:t>or medio de la presente,  hago constar</w:t>
      </w:r>
      <w:r w:rsidRPr="00D91886">
        <w:rPr>
          <w:rFonts w:ascii="Times New Roman"/>
          <w:sz w:val="24"/>
          <w:szCs w:val="24"/>
        </w:rPr>
        <w:t xml:space="preserve"> lo siguiente:</w:t>
      </w:r>
    </w:p>
    <w:p w:rsidR="00BE764C" w:rsidRPr="00D91886" w:rsidRDefault="00BE764C" w:rsidP="00BE764C">
      <w:pPr>
        <w:spacing w:line="360" w:lineRule="auto"/>
        <w:jc w:val="both"/>
        <w:rPr>
          <w:rFonts w:ascii="Times New Roman"/>
          <w:sz w:val="24"/>
          <w:szCs w:val="24"/>
        </w:rPr>
      </w:pPr>
    </w:p>
    <w:p w:rsidR="00BE764C" w:rsidRPr="00D91886" w:rsidRDefault="00BE764C" w:rsidP="00BE764C">
      <w:pPr>
        <w:spacing w:line="360" w:lineRule="auto"/>
        <w:jc w:val="both"/>
        <w:rPr>
          <w:rFonts w:ascii="Times New Roman"/>
          <w:b/>
          <w:sz w:val="24"/>
          <w:szCs w:val="24"/>
        </w:rPr>
      </w:pPr>
      <w:r w:rsidRPr="00D91886">
        <w:rPr>
          <w:rFonts w:ascii="Times New Roman"/>
          <w:sz w:val="24"/>
          <w:szCs w:val="24"/>
        </w:rPr>
        <w:t xml:space="preserve">   </w:t>
      </w:r>
      <w:r>
        <w:rPr>
          <w:rFonts w:ascii="Times New Roman"/>
          <w:sz w:val="24"/>
          <w:szCs w:val="24"/>
        </w:rPr>
        <w:t xml:space="preserve">  </w:t>
      </w:r>
      <w:r w:rsidRPr="00D91886">
        <w:rPr>
          <w:rFonts w:ascii="Times New Roman"/>
          <w:sz w:val="24"/>
          <w:szCs w:val="24"/>
        </w:rPr>
        <w:t>Como experto(a), he revisado y corroborado el instrumento de recolección de datos del trabajo especial de grado titulado “</w:t>
      </w:r>
      <w:r w:rsidRPr="00D91886">
        <w:rPr>
          <w:rFonts w:ascii="Times New Roman"/>
          <w:b/>
          <w:sz w:val="24"/>
          <w:szCs w:val="24"/>
        </w:rPr>
        <w:t>LA INTELIGENCIA MUSICAL Y LOS SUPRASEGMENTALES DEL INGLÉS”.</w:t>
      </w:r>
    </w:p>
    <w:p w:rsidR="00BE764C" w:rsidRPr="00D91886" w:rsidRDefault="00BE764C" w:rsidP="00BE764C">
      <w:pPr>
        <w:spacing w:line="360" w:lineRule="auto"/>
        <w:jc w:val="both"/>
        <w:rPr>
          <w:rFonts w:ascii="Times New Roman"/>
          <w:b/>
          <w:sz w:val="24"/>
          <w:szCs w:val="24"/>
        </w:rPr>
      </w:pPr>
    </w:p>
    <w:p w:rsidR="00BE764C" w:rsidRPr="00D91886" w:rsidRDefault="00BE764C" w:rsidP="00BE764C">
      <w:pPr>
        <w:spacing w:line="360" w:lineRule="auto"/>
        <w:jc w:val="both"/>
        <w:rPr>
          <w:rFonts w:ascii="Times New Roman"/>
          <w:sz w:val="24"/>
          <w:szCs w:val="24"/>
        </w:rPr>
      </w:pPr>
      <w:r w:rsidRPr="00D91886">
        <w:rPr>
          <w:rFonts w:ascii="Times New Roman"/>
          <w:sz w:val="24"/>
          <w:szCs w:val="24"/>
        </w:rPr>
        <w:t xml:space="preserve">   </w:t>
      </w:r>
      <w:r>
        <w:rPr>
          <w:rFonts w:ascii="Times New Roman"/>
          <w:sz w:val="24"/>
          <w:szCs w:val="24"/>
        </w:rPr>
        <w:t xml:space="preserve">  </w:t>
      </w:r>
      <w:r w:rsidRPr="00D91886">
        <w:rPr>
          <w:rFonts w:ascii="Times New Roman"/>
          <w:sz w:val="24"/>
          <w:szCs w:val="24"/>
        </w:rPr>
        <w:t xml:space="preserve">Después de haber comparado el instrumento con los objetivos presentados por el autor Tortolero P., Edgar A., en el trabajo especial de grado anteriormente nombrado, una vez revisado se hace de constancia que se considera </w:t>
      </w:r>
      <w:r>
        <w:rPr>
          <w:rFonts w:ascii="Times New Roman"/>
          <w:b/>
          <w:sz w:val="24"/>
          <w:szCs w:val="24"/>
        </w:rPr>
        <w:t>VÁ</w:t>
      </w:r>
      <w:r w:rsidRPr="00D91886">
        <w:rPr>
          <w:rFonts w:ascii="Times New Roman"/>
          <w:b/>
          <w:sz w:val="24"/>
          <w:szCs w:val="24"/>
        </w:rPr>
        <w:t>LIDO</w:t>
      </w:r>
      <w:r w:rsidRPr="00D91886">
        <w:rPr>
          <w:rFonts w:ascii="Times New Roman"/>
          <w:sz w:val="24"/>
          <w:szCs w:val="24"/>
        </w:rPr>
        <w:t xml:space="preserve"> el mismo para los que se busca investigar según los objetivos.</w:t>
      </w:r>
    </w:p>
    <w:p w:rsidR="00BE764C" w:rsidRPr="00D91886" w:rsidRDefault="00AF150F" w:rsidP="00BE764C">
      <w:pPr>
        <w:spacing w:line="360" w:lineRule="auto"/>
        <w:jc w:val="both"/>
        <w:rPr>
          <w:rFonts w:ascii="Times New Roman"/>
          <w:sz w:val="24"/>
          <w:szCs w:val="24"/>
        </w:rPr>
      </w:pPr>
      <w:r>
        <w:rPr>
          <w:rFonts w:ascii="Times New Roman"/>
          <w:noProof/>
          <w:sz w:val="24"/>
          <w:szCs w:val="24"/>
          <w:lang w:val="es-VE" w:eastAsia="es-VE"/>
        </w:rPr>
        <w:drawing>
          <wp:anchor distT="0" distB="0" distL="114300" distR="114300" simplePos="0" relativeHeight="251748352" behindDoc="0" locked="0" layoutInCell="1" allowOverlap="1">
            <wp:simplePos x="0" y="0"/>
            <wp:positionH relativeFrom="column">
              <wp:posOffset>1929737</wp:posOffset>
            </wp:positionH>
            <wp:positionV relativeFrom="paragraph">
              <wp:posOffset>211531</wp:posOffset>
            </wp:positionV>
            <wp:extent cx="1700567" cy="955343"/>
            <wp:effectExtent l="1905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C3717.tmp"/>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0567" cy="955343"/>
                    </a:xfrm>
                    <a:prstGeom prst="rect">
                      <a:avLst/>
                    </a:prstGeom>
                  </pic:spPr>
                </pic:pic>
              </a:graphicData>
            </a:graphic>
          </wp:anchor>
        </w:drawing>
      </w:r>
    </w:p>
    <w:p w:rsidR="00BE764C" w:rsidRPr="00D91886" w:rsidRDefault="00BE764C" w:rsidP="00BE764C">
      <w:pPr>
        <w:spacing w:line="360" w:lineRule="auto"/>
        <w:jc w:val="both"/>
        <w:rPr>
          <w:rFonts w:ascii="Times New Roman"/>
          <w:sz w:val="24"/>
          <w:szCs w:val="24"/>
        </w:rPr>
      </w:pPr>
    </w:p>
    <w:p w:rsidR="00BE764C" w:rsidRPr="00D91886" w:rsidRDefault="000E1A68" w:rsidP="00BE764C">
      <w:pPr>
        <w:spacing w:line="360" w:lineRule="auto"/>
        <w:rPr>
          <w:rFonts w:ascii="Times New Roman"/>
          <w:sz w:val="24"/>
          <w:szCs w:val="24"/>
        </w:rPr>
      </w:pPr>
      <w:r w:rsidRPr="000E1A68">
        <w:rPr>
          <w:rFonts w:ascii="Times New Roman" w:eastAsiaTheme="minorEastAsia"/>
          <w:noProof/>
          <w:sz w:val="24"/>
          <w:szCs w:val="24"/>
          <w:lang w:eastAsia="es-VE"/>
        </w:rPr>
        <w:pict>
          <v:shape id="Cuadro de texto 11" o:spid="_x0000_s1042" type="#_x0000_t202" style="position:absolute;margin-left:117.95pt;margin-top:17pt;width:204.65pt;height:51.1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" stroked="f">
            <v:textbox style="mso-next-textbox:#Cuadro de texto 11">
              <w:txbxContent>
                <w:p w:rsidR="0008591B" w:rsidRPr="00D91886" w:rsidRDefault="0008591B" w:rsidP="00BE764C">
                  <w:pPr>
                    <w:jc w:val="center"/>
                    <w:rPr>
                      <w:rFonts w:ascii="Times New Roman"/>
                      <w:sz w:val="24"/>
                    </w:rPr>
                  </w:pPr>
                  <w:r w:rsidRPr="00D91886">
                    <w:rPr>
                      <w:rFonts w:ascii="Times New Roman"/>
                      <w:sz w:val="24"/>
                    </w:rPr>
                    <w:t>__________________________</w:t>
                  </w:r>
                </w:p>
                <w:p w:rsidR="0008591B" w:rsidRPr="00D91886" w:rsidRDefault="0008591B" w:rsidP="00BE764C">
                  <w:pPr>
                    <w:jc w:val="center"/>
                    <w:rPr>
                      <w:rFonts w:ascii="Times New Roman"/>
                      <w:b/>
                      <w:sz w:val="24"/>
                    </w:rPr>
                  </w:pPr>
                  <w:r w:rsidRPr="00D91886">
                    <w:rPr>
                      <w:rFonts w:ascii="Times New Roman"/>
                      <w:b/>
                      <w:sz w:val="24"/>
                    </w:rPr>
                    <w:t>Firma</w:t>
                  </w:r>
                </w:p>
                <w:p w:rsidR="0008591B" w:rsidRDefault="0008591B" w:rsidP="00BE764C"/>
                <w:p w:rsidR="0008591B" w:rsidRDefault="0008591B" w:rsidP="00BE764C">
                  <w:pPr>
                    <w:jc w:val="center"/>
                  </w:pPr>
                </w:p>
              </w:txbxContent>
            </v:textbox>
          </v:shape>
        </w:pict>
      </w:r>
    </w:p>
    <w:p w:rsidR="00BE764C" w:rsidRDefault="00BE764C" w:rsidP="00BE764C">
      <w:pPr>
        <w:spacing w:line="360" w:lineRule="auto"/>
        <w:jc w:val="both"/>
        <w:rPr>
          <w:rFonts w:ascii="Times New Roman"/>
          <w:sz w:val="24"/>
          <w:szCs w:val="24"/>
        </w:rPr>
      </w:pPr>
    </w:p>
    <w:p w:rsidR="00BE764C" w:rsidRDefault="00BE764C" w:rsidP="00BE764C">
      <w:pPr>
        <w:spacing w:line="360" w:lineRule="auto"/>
        <w:jc w:val="both"/>
        <w:rPr>
          <w:rFonts w:ascii="Times New Roman"/>
          <w:sz w:val="24"/>
          <w:szCs w:val="24"/>
        </w:rPr>
      </w:pPr>
    </w:p>
    <w:p w:rsidR="00BE764C" w:rsidRDefault="00BE764C" w:rsidP="00BE764C">
      <w:pPr>
        <w:spacing w:line="360" w:lineRule="auto"/>
        <w:jc w:val="both"/>
        <w:rPr>
          <w:rFonts w:ascii="Times New Roman"/>
          <w:sz w:val="24"/>
          <w:szCs w:val="24"/>
        </w:rPr>
      </w:pPr>
    </w:p>
    <w:p w:rsidR="00BE764C" w:rsidRPr="009D1712" w:rsidRDefault="00BE764C" w:rsidP="00BE764C">
      <w:pPr>
        <w:spacing w:line="480" w:lineRule="auto"/>
        <w:jc w:val="both"/>
        <w:rPr>
          <w:rFonts w:ascii="Times New Roman"/>
          <w:b/>
          <w:sz w:val="24"/>
          <w:lang w:val="en-US"/>
        </w:rPr>
      </w:pPr>
      <w:r w:rsidRPr="009D1712">
        <w:rPr>
          <w:rFonts w:ascii="Times New Roman"/>
          <w:b/>
          <w:sz w:val="24"/>
          <w:lang w:val="en-US"/>
        </w:rPr>
        <w:lastRenderedPageBreak/>
        <w:t xml:space="preserve">1. </w:t>
      </w:r>
      <w:r w:rsidR="00EE12C4">
        <w:rPr>
          <w:rFonts w:ascii="Times New Roman"/>
          <w:b/>
          <w:sz w:val="24"/>
          <w:lang w:val="en-US"/>
        </w:rPr>
        <w:t>Read</w:t>
      </w:r>
      <w:r w:rsidRPr="009D1712">
        <w:rPr>
          <w:rFonts w:ascii="Times New Roman"/>
          <w:b/>
          <w:sz w:val="24"/>
          <w:lang w:val="en-US"/>
        </w:rPr>
        <w:t xml:space="preserve"> </w:t>
      </w:r>
      <w:r w:rsidR="00EE12C4">
        <w:rPr>
          <w:rFonts w:ascii="Times New Roman"/>
          <w:b/>
          <w:sz w:val="24"/>
          <w:lang w:val="en-US"/>
        </w:rPr>
        <w:t xml:space="preserve">silently </w:t>
      </w:r>
      <w:r w:rsidRPr="009D1712">
        <w:rPr>
          <w:rFonts w:ascii="Times New Roman"/>
          <w:b/>
          <w:sz w:val="24"/>
          <w:lang w:val="en-US"/>
        </w:rPr>
        <w:t>the following text the times you consider in order to familiarize with the reading. Once you get ready</w:t>
      </w:r>
      <w:r>
        <w:rPr>
          <w:rFonts w:ascii="Times New Roman"/>
          <w:b/>
          <w:sz w:val="24"/>
          <w:lang w:val="en-US"/>
        </w:rPr>
        <w:t>,</w:t>
      </w:r>
      <w:r w:rsidRPr="009D1712">
        <w:rPr>
          <w:rFonts w:ascii="Times New Roman"/>
          <w:b/>
          <w:sz w:val="24"/>
          <w:lang w:val="en-US"/>
        </w:rPr>
        <w:t xml:space="preserve"> read the text aloud and be </w:t>
      </w:r>
      <w:r>
        <w:rPr>
          <w:rFonts w:ascii="Times New Roman"/>
          <w:b/>
          <w:sz w:val="24"/>
          <w:lang w:val="en-US"/>
        </w:rPr>
        <w:t xml:space="preserve">the most </w:t>
      </w:r>
      <w:r w:rsidRPr="009D1712">
        <w:rPr>
          <w:rFonts w:ascii="Times New Roman"/>
          <w:b/>
          <w:sz w:val="24"/>
          <w:lang w:val="en-US"/>
        </w:rPr>
        <w:t>natural</w:t>
      </w:r>
      <w:r>
        <w:rPr>
          <w:rFonts w:ascii="Times New Roman"/>
          <w:b/>
          <w:sz w:val="24"/>
          <w:lang w:val="en-US"/>
        </w:rPr>
        <w:t xml:space="preserve"> possible</w:t>
      </w:r>
      <w:r w:rsidRPr="009D1712">
        <w:rPr>
          <w:rFonts w:ascii="Times New Roman"/>
          <w:b/>
          <w:sz w:val="24"/>
          <w:lang w:val="en-US"/>
        </w:rPr>
        <w:t xml:space="preserve"> while you are reading.</w:t>
      </w:r>
    </w:p>
    <w:p w:rsidR="00BE764C" w:rsidRDefault="00BE764C" w:rsidP="00BE764C">
      <w:pPr>
        <w:spacing w:line="480" w:lineRule="auto"/>
        <w:jc w:val="both"/>
        <w:rPr>
          <w:rFonts w:ascii="Times New Roman"/>
          <w:sz w:val="24"/>
          <w:lang w:val="en-US"/>
        </w:rPr>
      </w:pPr>
      <w:r w:rsidRPr="00BC1862">
        <w:rPr>
          <w:rFonts w:ascii="Times New Roman"/>
          <w:sz w:val="24"/>
          <w:lang w:val="en-US"/>
        </w:rPr>
        <w:t>If English is not your native language, people may have noticed that you come from another country because of your “foreign accent”. Why do people usually have an accent when they speak a second language? Several theories address this issue. Many people believe that only young children can learn a second language without an accent, but applied linguists have reported cases of older individuals who have mastered a second language without an accent. Another common belief is that your first language influences your pronunciation in a second language. Most native speakers of English can, for example, recognize people from France by their French accents. They may also be able to identify Spanish or Arabic speakers over the telephone, just by listening carefully to their pronunciation. Does this mean that accents can’t be changed? Not at all! But old habits won’t change without a lot of hard work, will they? In the end, the path to learning to speak a second language without an accent appears to be a combination of hard work, a good ear, and a strong desire to sound like a native speaker. You also need accurate information about the English sound system and lots of exposure to the spoken language. Will you manage to make progress, or will you just give up? Only time will tell, I’m afraid. Good luck and don’t forget to work hard</w:t>
      </w:r>
      <w:r>
        <w:rPr>
          <w:rFonts w:ascii="Times New Roman"/>
          <w:sz w:val="24"/>
          <w:lang w:val="en-US"/>
        </w:rPr>
        <w:t>!</w:t>
      </w:r>
    </w:p>
    <w:p w:rsidR="00BE764C" w:rsidRPr="00425BAF" w:rsidRDefault="00BE764C" w:rsidP="00BE764C">
      <w:pPr>
        <w:spacing w:line="360" w:lineRule="auto"/>
        <w:jc w:val="both"/>
        <w:rPr>
          <w:rFonts w:ascii="Times New Roman"/>
          <w:b/>
          <w:sz w:val="24"/>
          <w:lang w:val="en-US"/>
        </w:rPr>
      </w:pPr>
    </w:p>
    <w:p w:rsidR="00BD6901" w:rsidRDefault="00337F60" w:rsidP="00BE764C">
      <w:pPr>
        <w:rPr>
          <w:rStyle w:val="st"/>
          <w:rFonts w:ascii="Times New Roman"/>
          <w:sz w:val="24"/>
          <w:szCs w:val="24"/>
          <w:lang w:val="en-US"/>
        </w:rPr>
      </w:pPr>
      <w:r>
        <w:rPr>
          <w:rFonts w:ascii="Times New Roman"/>
          <w:b/>
          <w:sz w:val="24"/>
          <w:lang w:val="en-US"/>
        </w:rPr>
        <w:t>Text taken</w:t>
      </w:r>
      <w:r w:rsidR="00BE764C" w:rsidRPr="00425BAF">
        <w:rPr>
          <w:rFonts w:ascii="Times New Roman"/>
          <w:b/>
          <w:sz w:val="24"/>
          <w:lang w:val="en-US"/>
        </w:rPr>
        <w:t xml:space="preserve"> from:</w:t>
      </w:r>
      <w:r w:rsidR="00BE764C">
        <w:rPr>
          <w:rFonts w:ascii="Times New Roman"/>
          <w:sz w:val="24"/>
          <w:lang w:val="en-US"/>
        </w:rPr>
        <w:t xml:space="preserve"> </w:t>
      </w:r>
      <w:r w:rsidR="00BE764C" w:rsidRPr="009E5C4C">
        <w:rPr>
          <w:rFonts w:ascii="Times New Roman"/>
          <w:i/>
          <w:sz w:val="24"/>
          <w:lang w:val="en-US"/>
        </w:rPr>
        <w:t>Teaching pronunciation: A reference for teachers of English to speakers of other languages</w:t>
      </w:r>
      <w:r w:rsidR="00BE764C">
        <w:rPr>
          <w:rFonts w:ascii="Times New Roman"/>
          <w:sz w:val="28"/>
          <w:szCs w:val="24"/>
          <w:lang w:val="en-US"/>
        </w:rPr>
        <w:t xml:space="preserve"> </w:t>
      </w:r>
      <w:r w:rsidR="00BE764C" w:rsidRPr="00BC1862">
        <w:rPr>
          <w:rStyle w:val="st"/>
          <w:rFonts w:ascii="Times New Roman"/>
          <w:sz w:val="24"/>
          <w:szCs w:val="24"/>
          <w:lang w:val="en-US"/>
        </w:rPr>
        <w:t>(Celce-Murcia, Brinton &amp; Goodwin, 1996).</w:t>
      </w:r>
    </w:p>
    <w:p w:rsidR="00BE764C" w:rsidRDefault="00BE764C" w:rsidP="00BE764C">
      <w:pPr>
        <w:rPr>
          <w:rStyle w:val="st"/>
          <w:rFonts w:ascii="Times New Roman"/>
          <w:sz w:val="24"/>
          <w:szCs w:val="24"/>
          <w:lang w:val="en-US"/>
        </w:rPr>
      </w:pPr>
    </w:p>
    <w:p w:rsidR="00BE764C" w:rsidRDefault="00BE764C" w:rsidP="00BE764C">
      <w:pPr>
        <w:rPr>
          <w:rStyle w:val="st"/>
          <w:rFonts w:ascii="Times New Roman"/>
          <w:sz w:val="24"/>
          <w:szCs w:val="24"/>
          <w:lang w:val="en-US"/>
        </w:rPr>
      </w:pPr>
    </w:p>
    <w:p w:rsidR="00BE764C" w:rsidRDefault="00BE764C" w:rsidP="00BE764C">
      <w:pPr>
        <w:rPr>
          <w:rFonts w:ascii="Times New Roman"/>
          <w:sz w:val="24"/>
          <w:szCs w:val="24"/>
          <w:lang w:val="en-US"/>
        </w:rPr>
        <w:sectPr w:rsidR="00BE764C" w:rsidSect="00D2669B">
          <w:type w:val="continuous"/>
          <w:pgSz w:w="12240" w:h="15840"/>
          <w:pgMar w:top="1440" w:right="1440" w:bottom="1440" w:left="1440" w:header="709" w:footer="709" w:gutter="0"/>
          <w:pgNumType w:start="2" w:chapStyle="1"/>
          <w:cols w:space="708"/>
          <w:docGrid w:linePitch="299"/>
        </w:sectPr>
      </w:pPr>
    </w:p>
    <w:p w:rsidR="002506BF" w:rsidRPr="00BE764C" w:rsidRDefault="000E1A68" w:rsidP="00F879D9">
      <w:pPr>
        <w:spacing w:line="480" w:lineRule="auto"/>
        <w:jc w:val="both"/>
        <w:rPr>
          <w:rFonts w:ascii="Times New Roman"/>
          <w:sz w:val="24"/>
          <w:szCs w:val="24"/>
          <w:lang w:val="en-US"/>
        </w:rPr>
      </w:pPr>
      <w:r w:rsidRPr="000E1A68">
        <w:rPr>
          <w:rFonts w:ascii="Times New Roman" w:eastAsiaTheme="minorHAnsi"/>
          <w:noProof/>
          <w:lang w:eastAsia="es-VE"/>
        </w:rPr>
        <w:lastRenderedPageBreak/>
        <w:pict>
          <v:shape id="_x0000_s1050" type="#_x0000_t202" style="position:absolute;left:0;text-align:left;margin-left:28.5pt;margin-top:17.85pt;width:510pt;height:130.25pt;z-index:-251584512;mso-width-relative:margin;mso-height-relative:margin" strokecolor="white [3212]">
            <v:textbox style="mso-next-textbox:#_x0000_s1050">
              <w:txbxContent>
                <w:p w:rsidR="0008591B" w:rsidRPr="002506BF" w:rsidRDefault="0008591B" w:rsidP="00BE764C">
                  <w:pPr>
                    <w:spacing w:after="0" w:line="240" w:lineRule="auto"/>
                    <w:jc w:val="center"/>
                    <w:rPr>
                      <w:rFonts w:ascii="Times New Roman" w:eastAsia="Times New Roman"/>
                      <w:color w:val="000000"/>
                      <w:sz w:val="24"/>
                      <w:szCs w:val="24"/>
                      <w:lang w:val="es-ES_tradnl" w:eastAsia="es-VE"/>
                    </w:rPr>
                  </w:pPr>
                  <w:r w:rsidRPr="002506BF">
                    <w:rPr>
                      <w:rFonts w:ascii="Times New Roman" w:eastAsia="Times New Roman"/>
                      <w:color w:val="000000"/>
                      <w:sz w:val="24"/>
                      <w:szCs w:val="24"/>
                      <w:lang w:val="es-ES_tradnl" w:eastAsia="es-VE"/>
                    </w:rPr>
                    <w:t>UNIVERSIDAD DE CARABOBO</w:t>
                  </w:r>
                </w:p>
                <w:p w:rsidR="0008591B" w:rsidRPr="002506BF"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2506BF">
                    <w:rPr>
                      <w:rFonts w:ascii="Times New Roman" w:eastAsia="Times New Roman"/>
                      <w:color w:val="000000"/>
                      <w:sz w:val="24"/>
                      <w:szCs w:val="24"/>
                      <w:lang w:val="es-ES_tradnl" w:eastAsia="es-VE"/>
                    </w:rPr>
                    <w:t>FACULTAD DE CIENCIAS DE LA EDUCACIÓN</w:t>
                  </w:r>
                </w:p>
                <w:p w:rsidR="0008591B" w:rsidRPr="002506BF"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2506BF">
                    <w:rPr>
                      <w:rFonts w:ascii="Times New Roman" w:eastAsia="Times New Roman"/>
                      <w:color w:val="000000"/>
                      <w:sz w:val="24"/>
                      <w:szCs w:val="24"/>
                      <w:lang w:val="es-ES_tradnl" w:eastAsia="es-VE"/>
                    </w:rPr>
                    <w:t>ESCUELA DE EDUCACIÓN</w:t>
                  </w:r>
                </w:p>
                <w:p w:rsidR="0008591B" w:rsidRPr="002506BF"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2506BF">
                    <w:rPr>
                      <w:rFonts w:ascii="Times New Roman" w:eastAsia="Times New Roman"/>
                      <w:color w:val="000000"/>
                      <w:sz w:val="24"/>
                      <w:szCs w:val="24"/>
                      <w:lang w:val="es-ES_tradnl" w:eastAsia="es-VE"/>
                    </w:rPr>
                    <w:t>DEPARTAMENTO DE IDIOMAS MODERNOS</w:t>
                  </w:r>
                </w:p>
                <w:p w:rsidR="0008591B" w:rsidRPr="002506BF" w:rsidRDefault="0008591B" w:rsidP="00BE764C">
                  <w:pPr>
                    <w:jc w:val="center"/>
                    <w:rPr>
                      <w:rFonts w:ascii="Times New Roman" w:eastAsia="Times New Roman"/>
                      <w:color w:val="000000"/>
                      <w:sz w:val="24"/>
                      <w:szCs w:val="24"/>
                      <w:lang w:val="es-ES_tradnl" w:eastAsia="es-VE"/>
                    </w:rPr>
                  </w:pPr>
                  <w:r w:rsidRPr="002506BF">
                    <w:rPr>
                      <w:rFonts w:ascii="Times New Roman" w:eastAsia="Times New Roman"/>
                      <w:color w:val="000000"/>
                      <w:sz w:val="24"/>
                      <w:szCs w:val="24"/>
                      <w:lang w:val="es-ES_tradnl" w:eastAsia="es-VE"/>
                    </w:rPr>
                    <w:t>MENCIÓN INGLÉS</w:t>
                  </w:r>
                </w:p>
                <w:p w:rsidR="0008591B" w:rsidRPr="002506BF" w:rsidRDefault="0008591B" w:rsidP="00BE764C">
                  <w:pPr>
                    <w:jc w:val="center"/>
                    <w:rPr>
                      <w:rFonts w:ascii="Times New Roman" w:eastAsia="Times New Roman"/>
                      <w:b/>
                      <w:color w:val="000000"/>
                      <w:sz w:val="24"/>
                      <w:szCs w:val="24"/>
                      <w:u w:val="single"/>
                      <w:lang w:val="es-ES_tradnl" w:eastAsia="es-VE"/>
                    </w:rPr>
                  </w:pPr>
                  <w:r>
                    <w:rPr>
                      <w:rFonts w:ascii="Times New Roman" w:eastAsia="Times New Roman"/>
                      <w:b/>
                      <w:color w:val="000000"/>
                      <w:sz w:val="24"/>
                      <w:szCs w:val="24"/>
                      <w:u w:val="single"/>
                      <w:lang w:val="es-ES_tradnl" w:eastAsia="es-VE"/>
                    </w:rPr>
                    <w:t>MATRIZ</w:t>
                  </w:r>
                  <w:r w:rsidRPr="002506BF">
                    <w:rPr>
                      <w:rFonts w:ascii="Times New Roman" w:eastAsia="Times New Roman"/>
                      <w:b/>
                      <w:color w:val="000000"/>
                      <w:sz w:val="24"/>
                      <w:szCs w:val="24"/>
                      <w:u w:val="single"/>
                      <w:lang w:val="es-ES_tradnl" w:eastAsia="es-VE"/>
                    </w:rPr>
                    <w:t xml:space="preserve"> DE VALORACIÓN PARA MEDIR LOS ASPECTOS SUPRASEGMENTALES</w:t>
                  </w:r>
                </w:p>
                <w:p w:rsidR="0008591B" w:rsidRDefault="0008591B" w:rsidP="00BE764C">
                  <w:pPr>
                    <w:jc w:val="center"/>
                    <w:rPr>
                      <w:lang w:val="es-ES"/>
                    </w:rPr>
                  </w:pPr>
                </w:p>
              </w:txbxContent>
            </v:textbox>
          </v:shape>
        </w:pict>
      </w:r>
      <w:r w:rsidR="002506BF">
        <w:rPr>
          <w:rFonts w:ascii="Times New Roman"/>
          <w:noProof/>
          <w:sz w:val="24"/>
          <w:szCs w:val="24"/>
          <w:lang w:val="es-VE" w:eastAsia="es-VE"/>
        </w:rPr>
        <w:drawing>
          <wp:anchor distT="0" distB="0" distL="114300" distR="114300" simplePos="0" relativeHeight="251734016" behindDoc="0" locked="0" layoutInCell="1" allowOverlap="1">
            <wp:simplePos x="0" y="0"/>
            <wp:positionH relativeFrom="column">
              <wp:posOffset>209550</wp:posOffset>
            </wp:positionH>
            <wp:positionV relativeFrom="paragraph">
              <wp:posOffset>64770</wp:posOffset>
            </wp:positionV>
            <wp:extent cx="857250" cy="952500"/>
            <wp:effectExtent l="19050" t="0" r="0" b="0"/>
            <wp:wrapNone/>
            <wp:docPr id="5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57250" cy="952500"/>
                    </a:xfrm>
                    <a:prstGeom prst="rect">
                      <a:avLst/>
                    </a:prstGeom>
                    <a:noFill/>
                    <a:ln>
                      <a:noFill/>
                    </a:ln>
                  </pic:spPr>
                </pic:pic>
              </a:graphicData>
            </a:graphic>
          </wp:anchor>
        </w:drawing>
      </w:r>
      <w:r w:rsidR="002506BF">
        <w:rPr>
          <w:rFonts w:ascii="Times New Roman"/>
          <w:noProof/>
          <w:sz w:val="24"/>
          <w:szCs w:val="24"/>
          <w:lang w:val="es-VE" w:eastAsia="es-VE"/>
        </w:rPr>
        <w:drawing>
          <wp:anchor distT="0" distB="0" distL="114300" distR="114300" simplePos="0" relativeHeight="251740160" behindDoc="0" locked="0" layoutInCell="1" allowOverlap="1">
            <wp:simplePos x="0" y="0"/>
            <wp:positionH relativeFrom="column">
              <wp:posOffset>5791200</wp:posOffset>
            </wp:positionH>
            <wp:positionV relativeFrom="paragraph">
              <wp:posOffset>26670</wp:posOffset>
            </wp:positionV>
            <wp:extent cx="895350" cy="895350"/>
            <wp:effectExtent l="19050" t="0" r="0" b="0"/>
            <wp:wrapNone/>
            <wp:docPr id="5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95350" cy="895350"/>
                    </a:xfrm>
                    <a:prstGeom prst="rect">
                      <a:avLst/>
                    </a:prstGeom>
                    <a:noFill/>
                    <a:ln>
                      <a:noFill/>
                    </a:ln>
                  </pic:spPr>
                </pic:pic>
              </a:graphicData>
            </a:graphic>
          </wp:anchor>
        </w:drawing>
      </w:r>
    </w:p>
    <w:tbl>
      <w:tblPr>
        <w:tblStyle w:val="Tablaconcuadrcula"/>
        <w:tblpPr w:leftFromText="141" w:rightFromText="141" w:vertAnchor="text" w:horzAnchor="margin" w:tblpY="2109"/>
        <w:tblW w:w="0" w:type="auto"/>
        <w:tblLook w:val="04A0"/>
      </w:tblPr>
      <w:tblGrid>
        <w:gridCol w:w="1122"/>
        <w:gridCol w:w="2715"/>
        <w:gridCol w:w="2596"/>
        <w:gridCol w:w="2596"/>
        <w:gridCol w:w="1987"/>
      </w:tblGrid>
      <w:tr w:rsidR="00536FEC" w:rsidRPr="00B437D6" w:rsidTr="00BE764C">
        <w:trPr>
          <w:trHeight w:val="272"/>
        </w:trPr>
        <w:tc>
          <w:tcPr>
            <w:tcW w:w="0" w:type="auto"/>
          </w:tcPr>
          <w:p w:rsidR="00BE764C" w:rsidRPr="00B437D6" w:rsidRDefault="00BE764C" w:rsidP="00BE764C">
            <w:pPr>
              <w:jc w:val="center"/>
              <w:rPr>
                <w:rFonts w:ascii="Times New Roman"/>
                <w:sz w:val="20"/>
                <w:szCs w:val="20"/>
              </w:rPr>
            </w:pPr>
            <w:r w:rsidRPr="00B437D6">
              <w:rPr>
                <w:rFonts w:ascii="Times New Roman" w:eastAsia="Times New Roman"/>
                <w:b/>
                <w:color w:val="000000"/>
                <w:sz w:val="20"/>
                <w:szCs w:val="20"/>
                <w:lang w:val="es-ES_tradnl" w:eastAsia="es-VE"/>
              </w:rPr>
              <w:t>Excelente (5)</w:t>
            </w:r>
          </w:p>
        </w:tc>
        <w:tc>
          <w:tcPr>
            <w:tcW w:w="0" w:type="auto"/>
          </w:tcPr>
          <w:p w:rsidR="00BE764C" w:rsidRPr="00B437D6" w:rsidRDefault="00BE764C" w:rsidP="00BE764C">
            <w:pPr>
              <w:jc w:val="center"/>
              <w:rPr>
                <w:rFonts w:ascii="Times New Roman"/>
                <w:sz w:val="20"/>
                <w:szCs w:val="20"/>
              </w:rPr>
            </w:pPr>
            <w:r w:rsidRPr="00B437D6">
              <w:rPr>
                <w:rFonts w:ascii="Times New Roman"/>
                <w:b/>
                <w:sz w:val="20"/>
                <w:szCs w:val="20"/>
              </w:rPr>
              <w:t>Acento</w:t>
            </w:r>
          </w:p>
        </w:tc>
        <w:tc>
          <w:tcPr>
            <w:tcW w:w="0" w:type="auto"/>
          </w:tcPr>
          <w:p w:rsidR="00BE764C" w:rsidRPr="00B437D6" w:rsidRDefault="00BE764C" w:rsidP="00BE764C">
            <w:pPr>
              <w:jc w:val="center"/>
              <w:rPr>
                <w:rFonts w:ascii="Times New Roman"/>
                <w:sz w:val="20"/>
                <w:szCs w:val="20"/>
              </w:rPr>
            </w:pPr>
            <w:r w:rsidRPr="00B437D6">
              <w:rPr>
                <w:rFonts w:ascii="Times New Roman"/>
                <w:b/>
                <w:sz w:val="20"/>
                <w:szCs w:val="20"/>
              </w:rPr>
              <w:t>Ritmo</w:t>
            </w:r>
          </w:p>
        </w:tc>
        <w:tc>
          <w:tcPr>
            <w:tcW w:w="0" w:type="auto"/>
          </w:tcPr>
          <w:p w:rsidR="00BE764C" w:rsidRPr="00B437D6" w:rsidRDefault="00BE764C" w:rsidP="00BE764C">
            <w:pPr>
              <w:jc w:val="center"/>
              <w:rPr>
                <w:rFonts w:ascii="Times New Roman"/>
                <w:sz w:val="20"/>
                <w:szCs w:val="20"/>
              </w:rPr>
            </w:pPr>
            <w:r w:rsidRPr="00B437D6">
              <w:rPr>
                <w:rFonts w:ascii="Times New Roman"/>
                <w:b/>
                <w:sz w:val="20"/>
                <w:szCs w:val="20"/>
              </w:rPr>
              <w:t xml:space="preserve">Entonación </w:t>
            </w:r>
          </w:p>
        </w:tc>
        <w:tc>
          <w:tcPr>
            <w:tcW w:w="0" w:type="auto"/>
          </w:tcPr>
          <w:p w:rsidR="00BE764C" w:rsidRPr="00B437D6" w:rsidRDefault="00BE764C" w:rsidP="00BE764C">
            <w:pPr>
              <w:jc w:val="center"/>
              <w:rPr>
                <w:rFonts w:ascii="Times New Roman"/>
                <w:sz w:val="20"/>
                <w:szCs w:val="20"/>
              </w:rPr>
            </w:pPr>
            <w:r w:rsidRPr="00B437D6">
              <w:rPr>
                <w:rFonts w:ascii="Times New Roman"/>
                <w:b/>
                <w:sz w:val="20"/>
                <w:szCs w:val="20"/>
              </w:rPr>
              <w:t>Pausas</w:t>
            </w:r>
          </w:p>
        </w:tc>
      </w:tr>
      <w:tr w:rsidR="00536FEC" w:rsidRPr="00B437D6" w:rsidTr="00BE764C">
        <w:trPr>
          <w:trHeight w:val="1409"/>
        </w:trPr>
        <w:tc>
          <w:tcPr>
            <w:tcW w:w="0" w:type="auto"/>
          </w:tcPr>
          <w:p w:rsidR="00BE764C" w:rsidRPr="00B437D6" w:rsidRDefault="00BE764C" w:rsidP="00BE764C">
            <w:pPr>
              <w:jc w:val="center"/>
              <w:rPr>
                <w:rFonts w:ascii="Times New Roman" w:eastAsia="Times New Roman"/>
                <w:color w:val="000000"/>
                <w:sz w:val="20"/>
                <w:szCs w:val="20"/>
                <w:lang w:val="es-ES_tradnl" w:eastAsia="es-VE"/>
              </w:rPr>
            </w:pPr>
          </w:p>
        </w:tc>
        <w:tc>
          <w:tcPr>
            <w:tcW w:w="0" w:type="auto"/>
          </w:tcPr>
          <w:p w:rsidR="00BE764C" w:rsidRPr="00B437D6" w:rsidRDefault="00BE764C" w:rsidP="00817338">
            <w:pPr>
              <w:rPr>
                <w:rFonts w:ascii="Times New Roman"/>
                <w:sz w:val="20"/>
                <w:szCs w:val="20"/>
              </w:rPr>
            </w:pPr>
            <w:r w:rsidRPr="00B437D6">
              <w:rPr>
                <w:rFonts w:ascii="Times New Roman"/>
                <w:sz w:val="20"/>
                <w:szCs w:val="20"/>
              </w:rPr>
              <w:t xml:space="preserve">Acentúa todas las palabras </w:t>
            </w:r>
            <w:r w:rsidR="00817338">
              <w:rPr>
                <w:rFonts w:ascii="Times New Roman"/>
                <w:sz w:val="20"/>
                <w:szCs w:val="20"/>
              </w:rPr>
              <w:t>tomando en cuenta su categoría gramatical</w:t>
            </w:r>
            <w:r w:rsidR="00536FEC">
              <w:rPr>
                <w:rFonts w:ascii="Times New Roman"/>
                <w:sz w:val="20"/>
                <w:szCs w:val="20"/>
              </w:rPr>
              <w:t xml:space="preserve"> y la calidad de las vocales</w:t>
            </w:r>
            <w:r w:rsidR="00817338">
              <w:rPr>
                <w:rFonts w:ascii="Times New Roman"/>
                <w:sz w:val="20"/>
                <w:szCs w:val="20"/>
              </w:rPr>
              <w:t>.</w:t>
            </w:r>
          </w:p>
        </w:tc>
        <w:tc>
          <w:tcPr>
            <w:tcW w:w="0" w:type="auto"/>
          </w:tcPr>
          <w:p w:rsidR="00BE764C" w:rsidRPr="00B437D6" w:rsidRDefault="00BE764C" w:rsidP="00536FEC">
            <w:pPr>
              <w:jc w:val="both"/>
              <w:rPr>
                <w:rFonts w:ascii="Times New Roman"/>
                <w:sz w:val="20"/>
                <w:szCs w:val="20"/>
              </w:rPr>
            </w:pPr>
            <w:r w:rsidRPr="00B437D6">
              <w:rPr>
                <w:rFonts w:ascii="Times New Roman"/>
                <w:sz w:val="20"/>
                <w:szCs w:val="20"/>
              </w:rPr>
              <w:t xml:space="preserve">Reduce las palabras funcionales cuando se requiere, y enlaza las palabras adecuadamente. Además, </w:t>
            </w:r>
            <w:r w:rsidR="00536FEC">
              <w:rPr>
                <w:rFonts w:ascii="Times New Roman"/>
                <w:sz w:val="20"/>
                <w:szCs w:val="20"/>
              </w:rPr>
              <w:t>ajustes en el habla conexa</w:t>
            </w:r>
            <w:r w:rsidRPr="00B437D6">
              <w:rPr>
                <w:rFonts w:ascii="Times New Roman"/>
                <w:sz w:val="20"/>
                <w:szCs w:val="20"/>
              </w:rPr>
              <w:t>, de tal forma que demuestra una mayor fluidez al hablar.</w:t>
            </w:r>
          </w:p>
        </w:tc>
        <w:tc>
          <w:tcPr>
            <w:tcW w:w="0" w:type="auto"/>
          </w:tcPr>
          <w:p w:rsidR="00BE764C" w:rsidRPr="00B437D6" w:rsidRDefault="00BE764C" w:rsidP="00536FEC">
            <w:pPr>
              <w:jc w:val="both"/>
              <w:rPr>
                <w:rFonts w:ascii="Times New Roman"/>
                <w:sz w:val="20"/>
                <w:szCs w:val="20"/>
              </w:rPr>
            </w:pPr>
            <w:r w:rsidRPr="00B437D6">
              <w:rPr>
                <w:rFonts w:ascii="Times New Roman"/>
                <w:sz w:val="20"/>
                <w:szCs w:val="20"/>
              </w:rPr>
              <w:t xml:space="preserve">Demuestra dominio de los patrones de entonación. No produce prominencias fuera de lugar que </w:t>
            </w:r>
            <w:r w:rsidR="00536FEC">
              <w:rPr>
                <w:rFonts w:ascii="Times New Roman"/>
                <w:sz w:val="20"/>
                <w:szCs w:val="20"/>
              </w:rPr>
              <w:t>pudieran</w:t>
            </w:r>
            <w:r w:rsidRPr="00B437D6">
              <w:rPr>
                <w:rFonts w:ascii="Times New Roman"/>
                <w:sz w:val="20"/>
                <w:szCs w:val="20"/>
              </w:rPr>
              <w:t xml:space="preserve"> afectar la inteligibilidad de la oración. </w:t>
            </w:r>
          </w:p>
        </w:tc>
        <w:tc>
          <w:tcPr>
            <w:tcW w:w="0" w:type="auto"/>
          </w:tcPr>
          <w:p w:rsidR="00BE764C" w:rsidRPr="00B437D6" w:rsidRDefault="00BE764C" w:rsidP="00BE764C">
            <w:pPr>
              <w:jc w:val="both"/>
              <w:rPr>
                <w:rFonts w:ascii="Times New Roman"/>
                <w:sz w:val="20"/>
                <w:szCs w:val="20"/>
              </w:rPr>
            </w:pPr>
            <w:r w:rsidRPr="00B437D6">
              <w:rPr>
                <w:rFonts w:ascii="Times New Roman"/>
                <w:sz w:val="20"/>
                <w:szCs w:val="20"/>
              </w:rPr>
              <w:t xml:space="preserve">Hace pausas apropiadas la mayoría de las veces sin alterar el sentido de la oración.  </w:t>
            </w:r>
          </w:p>
        </w:tc>
      </w:tr>
      <w:tr w:rsidR="00536FEC" w:rsidRPr="00B437D6" w:rsidTr="00BE764C">
        <w:trPr>
          <w:trHeight w:val="245"/>
        </w:trPr>
        <w:tc>
          <w:tcPr>
            <w:tcW w:w="0" w:type="auto"/>
          </w:tcPr>
          <w:p w:rsidR="00BE764C" w:rsidRPr="00B437D6" w:rsidRDefault="00BE764C" w:rsidP="00BE764C">
            <w:pPr>
              <w:jc w:val="center"/>
              <w:rPr>
                <w:rFonts w:ascii="Times New Roman"/>
                <w:sz w:val="20"/>
                <w:szCs w:val="20"/>
              </w:rPr>
            </w:pPr>
            <w:r w:rsidRPr="00B437D6">
              <w:rPr>
                <w:rFonts w:ascii="Times New Roman" w:eastAsia="Times New Roman"/>
                <w:b/>
                <w:color w:val="000000"/>
                <w:sz w:val="20"/>
                <w:szCs w:val="20"/>
                <w:lang w:val="es-ES_tradnl" w:eastAsia="es-VE"/>
              </w:rPr>
              <w:t>Bueno (4)</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La mayoría de las veces, acentúa adecuadamente acorde al acento referencial sin errores de acentuación.</w:t>
            </w:r>
          </w:p>
        </w:tc>
        <w:tc>
          <w:tcPr>
            <w:tcW w:w="0" w:type="auto"/>
            <w:vMerge w:val="restart"/>
          </w:tcPr>
          <w:p w:rsidR="00BE764C" w:rsidRPr="00B437D6" w:rsidRDefault="00BE764C" w:rsidP="00536FEC">
            <w:pPr>
              <w:jc w:val="both"/>
              <w:rPr>
                <w:rFonts w:ascii="Times New Roman"/>
                <w:sz w:val="20"/>
                <w:szCs w:val="20"/>
              </w:rPr>
            </w:pPr>
            <w:r w:rsidRPr="00B437D6">
              <w:rPr>
                <w:rFonts w:ascii="Times New Roman"/>
                <w:sz w:val="20"/>
                <w:szCs w:val="20"/>
              </w:rPr>
              <w:t>Hace énfasis en las palabras más importantes de la oración y reduce las palabras funcionales la mayoría de las veces. Frecuent</w:t>
            </w:r>
            <w:r w:rsidR="00536FEC">
              <w:rPr>
                <w:rFonts w:ascii="Times New Roman"/>
                <w:sz w:val="20"/>
                <w:szCs w:val="20"/>
              </w:rPr>
              <w:t>emente  realiza conexiones dentro del grupo tonal</w:t>
            </w:r>
            <w:r w:rsidRPr="00B437D6">
              <w:rPr>
                <w:rFonts w:ascii="Times New Roman"/>
                <w:sz w:val="20"/>
                <w:szCs w:val="20"/>
              </w:rPr>
              <w:t>. Demuestra fluidez al hablar.</w:t>
            </w:r>
          </w:p>
        </w:tc>
        <w:tc>
          <w:tcPr>
            <w:tcW w:w="0" w:type="auto"/>
            <w:vMerge w:val="restart"/>
          </w:tcPr>
          <w:p w:rsidR="00BE764C" w:rsidRPr="00B437D6" w:rsidRDefault="00BE764C" w:rsidP="00536FEC">
            <w:pPr>
              <w:jc w:val="both"/>
              <w:rPr>
                <w:rFonts w:ascii="Times New Roman"/>
                <w:b/>
                <w:sz w:val="20"/>
                <w:szCs w:val="20"/>
              </w:rPr>
            </w:pPr>
            <w:r w:rsidRPr="00B437D6">
              <w:rPr>
                <w:rFonts w:ascii="Times New Roman"/>
                <w:sz w:val="20"/>
                <w:szCs w:val="20"/>
              </w:rPr>
              <w:t>Produce  la mayoría de las veces las diferentes notas o tonos</w:t>
            </w:r>
            <w:r w:rsidR="00536FEC">
              <w:rPr>
                <w:rFonts w:ascii="Times New Roman"/>
                <w:sz w:val="20"/>
                <w:szCs w:val="20"/>
              </w:rPr>
              <w:t xml:space="preserve"> y, por ende, </w:t>
            </w:r>
            <w:r w:rsidRPr="00B437D6">
              <w:rPr>
                <w:rFonts w:ascii="Times New Roman"/>
                <w:sz w:val="20"/>
                <w:szCs w:val="20"/>
              </w:rPr>
              <w:t>los patrones de entonación</w:t>
            </w:r>
            <w:r w:rsidR="00536FEC">
              <w:rPr>
                <w:rFonts w:ascii="Times New Roman"/>
                <w:sz w:val="20"/>
                <w:szCs w:val="20"/>
              </w:rPr>
              <w:t xml:space="preserve"> adecuados a la oración</w:t>
            </w:r>
            <w:r w:rsidRPr="00B437D6">
              <w:rPr>
                <w:rFonts w:ascii="Times New Roman"/>
                <w:sz w:val="20"/>
                <w:szCs w:val="20"/>
              </w:rPr>
              <w:t>.  Frecuentemente produce las</w:t>
            </w:r>
            <w:r w:rsidR="00536FEC">
              <w:rPr>
                <w:rFonts w:ascii="Times New Roman"/>
                <w:sz w:val="20"/>
                <w:szCs w:val="20"/>
              </w:rPr>
              <w:t xml:space="preserve"> distintas</w:t>
            </w:r>
            <w:r w:rsidRPr="00B437D6">
              <w:rPr>
                <w:rFonts w:ascii="Times New Roman"/>
                <w:sz w:val="20"/>
                <w:szCs w:val="20"/>
              </w:rPr>
              <w:t xml:space="preserve"> funciones de </w:t>
            </w:r>
            <w:r w:rsidR="00536FEC">
              <w:rPr>
                <w:rFonts w:ascii="Times New Roman"/>
                <w:sz w:val="20"/>
                <w:szCs w:val="20"/>
              </w:rPr>
              <w:t xml:space="preserve">la </w:t>
            </w:r>
            <w:r w:rsidRPr="00B437D6">
              <w:rPr>
                <w:rFonts w:ascii="Times New Roman"/>
                <w:sz w:val="20"/>
                <w:szCs w:val="20"/>
              </w:rPr>
              <w:t>entonación.</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Hace las pausas marcadas ortográficamente</w:t>
            </w:r>
            <w:r w:rsidR="00536FEC">
              <w:rPr>
                <w:rFonts w:ascii="Times New Roman"/>
                <w:sz w:val="20"/>
                <w:szCs w:val="20"/>
              </w:rPr>
              <w:t xml:space="preserve"> o no</w:t>
            </w:r>
            <w:r w:rsidRPr="00B437D6">
              <w:rPr>
                <w:rFonts w:ascii="Times New Roman"/>
                <w:sz w:val="20"/>
                <w:szCs w:val="20"/>
              </w:rPr>
              <w:t xml:space="preserve"> la mayoría de las veces.</w:t>
            </w:r>
          </w:p>
        </w:tc>
      </w:tr>
      <w:tr w:rsidR="00536FEC" w:rsidRPr="00B437D6" w:rsidTr="00BE764C">
        <w:trPr>
          <w:trHeight w:val="1046"/>
        </w:trPr>
        <w:tc>
          <w:tcPr>
            <w:tcW w:w="0" w:type="auto"/>
          </w:tcPr>
          <w:p w:rsidR="00BE764C" w:rsidRPr="00B437D6" w:rsidRDefault="00BE764C" w:rsidP="00BE764C">
            <w:pPr>
              <w:rPr>
                <w:rFonts w:ascii="Times New Roman" w:eastAsia="Times New Roman"/>
                <w:b/>
                <w:color w:val="000000"/>
                <w:sz w:val="20"/>
                <w:szCs w:val="20"/>
                <w:lang w:val="es-ES_tradnl" w:eastAsia="es-VE"/>
              </w:rPr>
            </w:pPr>
          </w:p>
        </w:tc>
        <w:tc>
          <w:tcPr>
            <w:tcW w:w="0" w:type="auto"/>
            <w:vMerge/>
          </w:tcPr>
          <w:p w:rsidR="00BE764C" w:rsidRPr="00B437D6" w:rsidRDefault="00BE764C" w:rsidP="00BE764C">
            <w:pPr>
              <w:jc w:val="both"/>
              <w:rPr>
                <w:rFonts w:ascii="Times New Roman"/>
                <w:sz w:val="20"/>
                <w:szCs w:val="20"/>
              </w:rPr>
            </w:pPr>
          </w:p>
        </w:tc>
        <w:tc>
          <w:tcPr>
            <w:tcW w:w="0" w:type="auto"/>
            <w:vMerge/>
          </w:tcPr>
          <w:p w:rsidR="00BE764C" w:rsidRPr="00B437D6" w:rsidRDefault="00BE764C" w:rsidP="00BE764C">
            <w:pPr>
              <w:jc w:val="both"/>
              <w:rPr>
                <w:rFonts w:ascii="Times New Roman"/>
                <w:sz w:val="20"/>
                <w:szCs w:val="20"/>
              </w:rPr>
            </w:pPr>
          </w:p>
        </w:tc>
        <w:tc>
          <w:tcPr>
            <w:tcW w:w="0" w:type="auto"/>
            <w:vMerge/>
          </w:tcPr>
          <w:p w:rsidR="00BE764C" w:rsidRPr="00B437D6" w:rsidRDefault="00BE764C" w:rsidP="00BE764C">
            <w:pPr>
              <w:jc w:val="both"/>
              <w:rPr>
                <w:rFonts w:ascii="Times New Roman"/>
                <w:sz w:val="20"/>
                <w:szCs w:val="20"/>
              </w:rPr>
            </w:pPr>
          </w:p>
        </w:tc>
        <w:tc>
          <w:tcPr>
            <w:tcW w:w="0" w:type="auto"/>
            <w:vMerge/>
          </w:tcPr>
          <w:p w:rsidR="00BE764C" w:rsidRPr="00B437D6" w:rsidRDefault="00BE764C" w:rsidP="00BE764C">
            <w:pPr>
              <w:jc w:val="both"/>
              <w:rPr>
                <w:rFonts w:ascii="Times New Roman"/>
                <w:sz w:val="20"/>
                <w:szCs w:val="20"/>
              </w:rPr>
            </w:pPr>
          </w:p>
        </w:tc>
      </w:tr>
      <w:tr w:rsidR="00536FEC" w:rsidRPr="00B437D6" w:rsidTr="00BE764C">
        <w:trPr>
          <w:trHeight w:val="259"/>
        </w:trPr>
        <w:tc>
          <w:tcPr>
            <w:tcW w:w="0" w:type="auto"/>
          </w:tcPr>
          <w:p w:rsidR="00BE764C" w:rsidRPr="00B437D6" w:rsidRDefault="00BE764C" w:rsidP="00BE764C">
            <w:pPr>
              <w:jc w:val="center"/>
              <w:rPr>
                <w:rFonts w:ascii="Times New Roman" w:eastAsia="Times New Roman"/>
                <w:color w:val="000000"/>
                <w:sz w:val="20"/>
                <w:szCs w:val="20"/>
                <w:lang w:val="es-ES_tradnl" w:eastAsia="es-VE"/>
              </w:rPr>
            </w:pPr>
            <w:r w:rsidRPr="00B437D6">
              <w:rPr>
                <w:rFonts w:ascii="Times New Roman" w:eastAsia="Times New Roman"/>
                <w:b/>
                <w:color w:val="000000"/>
                <w:sz w:val="20"/>
                <w:szCs w:val="20"/>
                <w:lang w:val="es-ES_tradnl" w:eastAsia="es-VE"/>
              </w:rPr>
              <w:t>Regular (3)</w:t>
            </w:r>
          </w:p>
        </w:tc>
        <w:tc>
          <w:tcPr>
            <w:tcW w:w="0" w:type="auto"/>
            <w:vMerge w:val="restart"/>
          </w:tcPr>
          <w:p w:rsidR="00BE764C" w:rsidRPr="00B437D6" w:rsidRDefault="00BE764C" w:rsidP="00BE764C">
            <w:pPr>
              <w:jc w:val="both"/>
              <w:rPr>
                <w:rFonts w:ascii="Times New Roman"/>
                <w:sz w:val="20"/>
                <w:szCs w:val="20"/>
              </w:rPr>
            </w:pPr>
            <w:r w:rsidRPr="00B437D6">
              <w:rPr>
                <w:rFonts w:ascii="Times New Roman"/>
                <w:sz w:val="20"/>
                <w:szCs w:val="20"/>
                <w:lang w:val="es-ES_tradnl"/>
              </w:rPr>
              <w:t>Ocasionalmente acentúa</w:t>
            </w:r>
            <w:r w:rsidRPr="00B437D6">
              <w:rPr>
                <w:rFonts w:ascii="Times New Roman"/>
                <w:sz w:val="20"/>
                <w:szCs w:val="20"/>
              </w:rPr>
              <w:t xml:space="preserve"> de manera adecuada acorde a los tipos de acentos (primario, secundario, terciario y débil). De tal manera, que produce o reconoce algunas veces las funciones entre el acento diferencial y el   referencial.</w:t>
            </w:r>
          </w:p>
        </w:tc>
        <w:tc>
          <w:tcPr>
            <w:tcW w:w="0" w:type="auto"/>
            <w:vMerge w:val="restart"/>
          </w:tcPr>
          <w:p w:rsidR="00BE764C" w:rsidRPr="00B437D6" w:rsidRDefault="00BE764C" w:rsidP="00536FEC">
            <w:pPr>
              <w:jc w:val="both"/>
              <w:rPr>
                <w:rFonts w:ascii="Times New Roman"/>
                <w:b/>
                <w:sz w:val="20"/>
                <w:szCs w:val="20"/>
              </w:rPr>
            </w:pPr>
            <w:r w:rsidRPr="00B437D6">
              <w:rPr>
                <w:rFonts w:ascii="Times New Roman"/>
                <w:sz w:val="20"/>
                <w:szCs w:val="20"/>
              </w:rPr>
              <w:t xml:space="preserve">Reduce las palabras funcionales ocasionalmente. </w:t>
            </w:r>
            <w:r w:rsidR="00536FEC">
              <w:rPr>
                <w:rFonts w:ascii="Times New Roman"/>
                <w:sz w:val="20"/>
                <w:szCs w:val="20"/>
              </w:rPr>
              <w:t>Algunas veces</w:t>
            </w:r>
            <w:r w:rsidRPr="00B437D6">
              <w:rPr>
                <w:rFonts w:ascii="Times New Roman"/>
                <w:sz w:val="20"/>
                <w:szCs w:val="20"/>
              </w:rPr>
              <w:t xml:space="preserve"> produce los enlaces de palabras. </w:t>
            </w:r>
            <w:r w:rsidRPr="00B437D6">
              <w:rPr>
                <w:sz w:val="20"/>
              </w:rPr>
              <w:t xml:space="preserve"> </w:t>
            </w:r>
            <w:r w:rsidRPr="00B437D6">
              <w:rPr>
                <w:rFonts w:ascii="Times New Roman"/>
                <w:sz w:val="20"/>
              </w:rPr>
              <w:t>Pocas veces</w:t>
            </w:r>
            <w:r w:rsidRPr="00B437D6">
              <w:rPr>
                <w:rFonts w:ascii="Times New Roman"/>
                <w:sz w:val="20"/>
                <w:szCs w:val="20"/>
              </w:rPr>
              <w:t xml:space="preserve"> regula la velocidad en la pronunciación de una frase o una oración.</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Ocasionalmente produce ciertos patrones de entonación. Algunas veces produce prominencias fuera de lugar que afectan la comprensibilidad de la frase.</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 xml:space="preserve">Pocas veces produce las pausas marcadas ortográficamente </w:t>
            </w:r>
            <w:r w:rsidR="00536FEC">
              <w:rPr>
                <w:rFonts w:ascii="Times New Roman"/>
                <w:sz w:val="20"/>
                <w:szCs w:val="20"/>
              </w:rPr>
              <w:t>o no.</w:t>
            </w:r>
          </w:p>
        </w:tc>
      </w:tr>
      <w:tr w:rsidR="00536FEC" w:rsidRPr="00B437D6" w:rsidTr="00BE764C">
        <w:trPr>
          <w:trHeight w:val="1032"/>
        </w:trPr>
        <w:tc>
          <w:tcPr>
            <w:tcW w:w="0" w:type="auto"/>
          </w:tcPr>
          <w:p w:rsidR="00BE764C" w:rsidRPr="00B437D6" w:rsidRDefault="00BE764C" w:rsidP="00BE764C">
            <w:pPr>
              <w:rPr>
                <w:rFonts w:ascii="Times New Roman"/>
                <w:sz w:val="20"/>
                <w:szCs w:val="20"/>
              </w:rPr>
            </w:pPr>
          </w:p>
        </w:tc>
        <w:tc>
          <w:tcPr>
            <w:tcW w:w="0" w:type="auto"/>
            <w:vMerge/>
          </w:tcPr>
          <w:p w:rsidR="00BE764C" w:rsidRPr="00B437D6" w:rsidRDefault="00BE764C" w:rsidP="00BE764C">
            <w:pPr>
              <w:rPr>
                <w:rFonts w:ascii="Times New Roman"/>
                <w:sz w:val="20"/>
                <w:szCs w:val="20"/>
              </w:rPr>
            </w:pPr>
          </w:p>
        </w:tc>
        <w:tc>
          <w:tcPr>
            <w:tcW w:w="0" w:type="auto"/>
            <w:vMerge/>
          </w:tcPr>
          <w:p w:rsidR="00BE764C" w:rsidRPr="00B437D6" w:rsidRDefault="00BE764C" w:rsidP="00BE764C">
            <w:pPr>
              <w:rPr>
                <w:rFonts w:ascii="Times New Roman"/>
                <w:sz w:val="20"/>
                <w:szCs w:val="20"/>
              </w:rPr>
            </w:pPr>
          </w:p>
        </w:tc>
        <w:tc>
          <w:tcPr>
            <w:tcW w:w="0" w:type="auto"/>
            <w:vMerge/>
          </w:tcPr>
          <w:p w:rsidR="00BE764C" w:rsidRPr="00B437D6" w:rsidRDefault="00BE764C" w:rsidP="00BE764C">
            <w:pPr>
              <w:rPr>
                <w:rFonts w:ascii="Times New Roman"/>
                <w:sz w:val="20"/>
                <w:szCs w:val="20"/>
              </w:rPr>
            </w:pPr>
          </w:p>
        </w:tc>
        <w:tc>
          <w:tcPr>
            <w:tcW w:w="0" w:type="auto"/>
            <w:vMerge/>
          </w:tcPr>
          <w:p w:rsidR="00BE764C" w:rsidRPr="00B437D6" w:rsidRDefault="00BE764C" w:rsidP="00BE764C">
            <w:pPr>
              <w:jc w:val="both"/>
              <w:rPr>
                <w:rFonts w:ascii="Times New Roman"/>
                <w:sz w:val="20"/>
                <w:szCs w:val="20"/>
              </w:rPr>
            </w:pPr>
          </w:p>
        </w:tc>
      </w:tr>
      <w:tr w:rsidR="00536FEC" w:rsidRPr="00B437D6" w:rsidTr="00BE764C">
        <w:trPr>
          <w:trHeight w:val="258"/>
        </w:trPr>
        <w:tc>
          <w:tcPr>
            <w:tcW w:w="0" w:type="auto"/>
          </w:tcPr>
          <w:p w:rsidR="00BE764C" w:rsidRPr="00B437D6" w:rsidRDefault="00BE764C" w:rsidP="00BE764C">
            <w:pPr>
              <w:jc w:val="center"/>
              <w:rPr>
                <w:rFonts w:ascii="Times New Roman" w:eastAsia="Times New Roman"/>
                <w:color w:val="000000"/>
                <w:sz w:val="20"/>
                <w:szCs w:val="20"/>
                <w:lang w:val="es-ES_tradnl" w:eastAsia="es-VE"/>
              </w:rPr>
            </w:pPr>
            <w:r w:rsidRPr="00B437D6">
              <w:rPr>
                <w:rFonts w:ascii="Times New Roman" w:eastAsia="Times New Roman"/>
                <w:b/>
                <w:color w:val="000000"/>
                <w:sz w:val="20"/>
                <w:szCs w:val="20"/>
                <w:lang w:val="es-ES_tradnl" w:eastAsia="es-VE"/>
              </w:rPr>
              <w:t>Deficiente (2)</w:t>
            </w:r>
          </w:p>
        </w:tc>
        <w:tc>
          <w:tcPr>
            <w:tcW w:w="0" w:type="auto"/>
            <w:vMerge w:val="restart"/>
          </w:tcPr>
          <w:p w:rsidR="00BE764C" w:rsidRPr="00B437D6" w:rsidRDefault="00BE764C" w:rsidP="00536FEC">
            <w:pPr>
              <w:jc w:val="both"/>
              <w:rPr>
                <w:rFonts w:ascii="Times New Roman"/>
                <w:b/>
                <w:sz w:val="20"/>
                <w:szCs w:val="20"/>
              </w:rPr>
            </w:pPr>
            <w:r w:rsidRPr="00B437D6">
              <w:rPr>
                <w:rFonts w:ascii="Times New Roman"/>
                <w:sz w:val="20"/>
                <w:szCs w:val="20"/>
                <w:lang w:val="es-ES_tradnl"/>
              </w:rPr>
              <w:t>Rara vez acentúa</w:t>
            </w:r>
            <w:r w:rsidRPr="00B437D6">
              <w:rPr>
                <w:rFonts w:ascii="Times New Roman"/>
                <w:sz w:val="20"/>
                <w:szCs w:val="20"/>
              </w:rPr>
              <w:t xml:space="preserve"> de manera adecuada acorde a los tipos de acentos. Casi nunca produce</w:t>
            </w:r>
            <w:r w:rsidR="00536FEC">
              <w:rPr>
                <w:rFonts w:ascii="Times New Roman"/>
                <w:sz w:val="20"/>
                <w:szCs w:val="20"/>
              </w:rPr>
              <w:t xml:space="preserve"> el acento diferencia las categorías gramaticales</w:t>
            </w:r>
            <w:r w:rsidRPr="00B437D6">
              <w:rPr>
                <w:rFonts w:ascii="Times New Roman"/>
                <w:sz w:val="20"/>
                <w:szCs w:val="20"/>
              </w:rPr>
              <w:t>.</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Rara vez enlaza las palabras y no reduce las palabras funcionales. Demuestra poca fluidez al hablar.</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Muy rara vez produce la diferencia entre las  notas o tonos y las funciones de entonación. Pocas veces entona adecuadamente en lo que respecta a los patrones de entonación.</w:t>
            </w:r>
          </w:p>
        </w:tc>
        <w:tc>
          <w:tcPr>
            <w:tcW w:w="0" w:type="auto"/>
            <w:vMerge w:val="restart"/>
          </w:tcPr>
          <w:p w:rsidR="00BE764C" w:rsidRPr="00B437D6" w:rsidRDefault="00BE764C" w:rsidP="00BE764C">
            <w:pPr>
              <w:jc w:val="both"/>
              <w:rPr>
                <w:rFonts w:ascii="Times New Roman"/>
                <w:b/>
                <w:sz w:val="20"/>
                <w:szCs w:val="20"/>
              </w:rPr>
            </w:pPr>
            <w:r w:rsidRPr="00B437D6">
              <w:rPr>
                <w:rFonts w:ascii="Times New Roman"/>
                <w:sz w:val="20"/>
                <w:szCs w:val="20"/>
              </w:rPr>
              <w:t>Pausa excesivamente afectando el ritmo y la naturalidad al hablar.</w:t>
            </w:r>
          </w:p>
        </w:tc>
      </w:tr>
      <w:tr w:rsidR="00536FEC" w:rsidRPr="00B437D6" w:rsidTr="00BE764C">
        <w:trPr>
          <w:trHeight w:val="774"/>
        </w:trPr>
        <w:tc>
          <w:tcPr>
            <w:tcW w:w="0" w:type="auto"/>
          </w:tcPr>
          <w:p w:rsidR="00BE764C" w:rsidRPr="00B437D6" w:rsidRDefault="00BE764C" w:rsidP="00BE764C">
            <w:pPr>
              <w:rPr>
                <w:rFonts w:ascii="Times New Roman" w:eastAsia="Times New Roman"/>
                <w:b/>
                <w:color w:val="000000"/>
                <w:sz w:val="20"/>
                <w:szCs w:val="20"/>
                <w:lang w:val="es-ES_tradnl" w:eastAsia="es-VE"/>
              </w:rPr>
            </w:pPr>
          </w:p>
        </w:tc>
        <w:tc>
          <w:tcPr>
            <w:tcW w:w="0" w:type="auto"/>
            <w:vMerge/>
          </w:tcPr>
          <w:p w:rsidR="00BE764C" w:rsidRPr="00B437D6" w:rsidRDefault="00BE764C" w:rsidP="00BE764C">
            <w:pPr>
              <w:rPr>
                <w:rFonts w:ascii="Times New Roman" w:eastAsia="Times New Roman"/>
                <w:color w:val="000000"/>
                <w:sz w:val="20"/>
                <w:szCs w:val="20"/>
                <w:lang w:val="es-ES_tradnl" w:eastAsia="es-VE"/>
              </w:rPr>
            </w:pPr>
          </w:p>
        </w:tc>
        <w:tc>
          <w:tcPr>
            <w:tcW w:w="0" w:type="auto"/>
            <w:vMerge/>
          </w:tcPr>
          <w:p w:rsidR="00BE764C" w:rsidRPr="00B437D6" w:rsidRDefault="00BE764C" w:rsidP="00BE764C">
            <w:pPr>
              <w:rPr>
                <w:rFonts w:ascii="Times New Roman" w:eastAsia="Times New Roman"/>
                <w:color w:val="000000"/>
                <w:sz w:val="20"/>
                <w:szCs w:val="20"/>
                <w:lang w:val="es-ES_tradnl" w:eastAsia="es-VE"/>
              </w:rPr>
            </w:pPr>
          </w:p>
        </w:tc>
        <w:tc>
          <w:tcPr>
            <w:tcW w:w="0" w:type="auto"/>
            <w:vMerge/>
          </w:tcPr>
          <w:p w:rsidR="00BE764C" w:rsidRPr="00B437D6" w:rsidRDefault="00BE764C" w:rsidP="00BE764C">
            <w:pPr>
              <w:rPr>
                <w:rFonts w:ascii="Times New Roman" w:eastAsia="Times New Roman"/>
                <w:color w:val="000000"/>
                <w:sz w:val="20"/>
                <w:szCs w:val="20"/>
                <w:lang w:val="es-ES_tradnl" w:eastAsia="es-VE"/>
              </w:rPr>
            </w:pPr>
          </w:p>
        </w:tc>
        <w:tc>
          <w:tcPr>
            <w:tcW w:w="0" w:type="auto"/>
            <w:vMerge/>
          </w:tcPr>
          <w:p w:rsidR="00BE764C" w:rsidRPr="00B437D6" w:rsidRDefault="00BE764C" w:rsidP="00BE764C">
            <w:pPr>
              <w:rPr>
                <w:rFonts w:ascii="Times New Roman" w:eastAsia="Times New Roman"/>
                <w:color w:val="000000"/>
                <w:sz w:val="20"/>
                <w:szCs w:val="20"/>
                <w:lang w:val="es-ES_tradnl" w:eastAsia="es-VE"/>
              </w:rPr>
            </w:pPr>
          </w:p>
        </w:tc>
      </w:tr>
      <w:tr w:rsidR="00536FEC" w:rsidRPr="00B437D6" w:rsidTr="00BE764C">
        <w:trPr>
          <w:trHeight w:val="298"/>
        </w:trPr>
        <w:tc>
          <w:tcPr>
            <w:tcW w:w="0" w:type="auto"/>
          </w:tcPr>
          <w:p w:rsidR="00BE764C" w:rsidRPr="00B437D6" w:rsidRDefault="00BE764C" w:rsidP="00BE764C">
            <w:pPr>
              <w:jc w:val="center"/>
              <w:rPr>
                <w:rFonts w:ascii="Times New Roman" w:eastAsia="Times New Roman"/>
                <w:color w:val="000000"/>
                <w:sz w:val="20"/>
                <w:szCs w:val="20"/>
                <w:lang w:val="es-ES_tradnl" w:eastAsia="es-VE"/>
              </w:rPr>
            </w:pPr>
            <w:r w:rsidRPr="00B437D6">
              <w:rPr>
                <w:rFonts w:ascii="Times New Roman" w:eastAsia="Times New Roman"/>
                <w:b/>
                <w:color w:val="000000"/>
                <w:sz w:val="20"/>
                <w:szCs w:val="20"/>
                <w:lang w:val="es-ES_tradnl" w:eastAsia="es-VE"/>
              </w:rPr>
              <w:t>Muy deficiente (1)</w:t>
            </w:r>
          </w:p>
        </w:tc>
        <w:tc>
          <w:tcPr>
            <w:tcW w:w="0" w:type="auto"/>
            <w:vMerge w:val="restart"/>
          </w:tcPr>
          <w:p w:rsidR="00BE764C" w:rsidRPr="00B437D6" w:rsidRDefault="00BE764C" w:rsidP="00BE764C">
            <w:pPr>
              <w:rPr>
                <w:rFonts w:ascii="Times New Roman"/>
                <w:sz w:val="20"/>
                <w:szCs w:val="20"/>
              </w:rPr>
            </w:pPr>
            <w:r w:rsidRPr="00B437D6">
              <w:rPr>
                <w:rFonts w:ascii="Times New Roman"/>
                <w:sz w:val="20"/>
                <w:szCs w:val="20"/>
              </w:rPr>
              <w:t>No acentúa apropiadamente alterando el sentido de la oración. Produce errores en lo que respecta a los acentos diferenciales y/o referenciales</w:t>
            </w:r>
          </w:p>
        </w:tc>
        <w:tc>
          <w:tcPr>
            <w:tcW w:w="0" w:type="auto"/>
            <w:vMerge w:val="restart"/>
          </w:tcPr>
          <w:p w:rsidR="00BE764C" w:rsidRPr="00B437D6" w:rsidRDefault="00BE764C" w:rsidP="00BE764C">
            <w:pPr>
              <w:jc w:val="both"/>
              <w:rPr>
                <w:rFonts w:ascii="Times New Roman"/>
                <w:sz w:val="20"/>
                <w:szCs w:val="20"/>
              </w:rPr>
            </w:pPr>
            <w:r w:rsidRPr="00B437D6">
              <w:rPr>
                <w:rFonts w:ascii="Times New Roman"/>
                <w:sz w:val="20"/>
                <w:szCs w:val="20"/>
              </w:rPr>
              <w:t>No demuestra fluidez al hablar, pues no reduce las palabras funcionales ni realiza los enlaces entre ellas.</w:t>
            </w:r>
          </w:p>
        </w:tc>
        <w:tc>
          <w:tcPr>
            <w:tcW w:w="0" w:type="auto"/>
            <w:vMerge w:val="restart"/>
          </w:tcPr>
          <w:p w:rsidR="00BE764C" w:rsidRDefault="00536FEC" w:rsidP="00BE764C">
            <w:pPr>
              <w:jc w:val="both"/>
              <w:rPr>
                <w:rFonts w:ascii="Times New Roman"/>
                <w:sz w:val="20"/>
                <w:szCs w:val="20"/>
              </w:rPr>
            </w:pPr>
            <w:r>
              <w:rPr>
                <w:rFonts w:ascii="Times New Roman"/>
                <w:sz w:val="20"/>
                <w:szCs w:val="20"/>
              </w:rPr>
              <w:t>No entona adecuadamente</w:t>
            </w:r>
            <w:r w:rsidR="00BE764C" w:rsidRPr="00B437D6">
              <w:rPr>
                <w:rFonts w:ascii="Times New Roman"/>
                <w:sz w:val="20"/>
                <w:szCs w:val="20"/>
              </w:rPr>
              <w:t>. Realiza un uso inadecuado de las funciones de entonación, lo que imposibilita entender al hablante.</w:t>
            </w:r>
          </w:p>
          <w:p w:rsidR="00516DD7" w:rsidRPr="00B437D6" w:rsidRDefault="00516DD7" w:rsidP="00BE764C">
            <w:pPr>
              <w:jc w:val="both"/>
              <w:rPr>
                <w:rFonts w:ascii="Times New Roman"/>
                <w:b/>
                <w:sz w:val="20"/>
                <w:szCs w:val="20"/>
              </w:rPr>
            </w:pPr>
          </w:p>
        </w:tc>
        <w:tc>
          <w:tcPr>
            <w:tcW w:w="0" w:type="auto"/>
            <w:vMerge w:val="restart"/>
          </w:tcPr>
          <w:p w:rsidR="00BE764C" w:rsidRPr="00536FEC" w:rsidRDefault="00BE764C" w:rsidP="00BE764C">
            <w:pPr>
              <w:jc w:val="both"/>
              <w:rPr>
                <w:rFonts w:ascii="Times New Roman"/>
                <w:sz w:val="20"/>
                <w:szCs w:val="20"/>
              </w:rPr>
            </w:pPr>
            <w:r w:rsidRPr="00536FEC">
              <w:rPr>
                <w:rFonts w:ascii="Times New Roman"/>
                <w:sz w:val="20"/>
                <w:szCs w:val="20"/>
              </w:rPr>
              <w:t>Pausa inadecuadamente  mostrando poca o nula inteligibilidad en la frase u oración.</w:t>
            </w:r>
          </w:p>
        </w:tc>
      </w:tr>
      <w:tr w:rsidR="00536FEC" w:rsidRPr="00B437D6" w:rsidTr="00BE764C">
        <w:trPr>
          <w:trHeight w:val="1028"/>
        </w:trPr>
        <w:tc>
          <w:tcPr>
            <w:tcW w:w="0" w:type="auto"/>
            <w:tcBorders>
              <w:bottom w:val="single" w:sz="4" w:space="0" w:color="auto"/>
            </w:tcBorders>
          </w:tcPr>
          <w:p w:rsidR="00BE764C" w:rsidRPr="00B437D6" w:rsidRDefault="00BE764C" w:rsidP="00BE764C">
            <w:pPr>
              <w:rPr>
                <w:rFonts w:ascii="Times New Roman" w:eastAsia="Times New Roman"/>
                <w:b/>
                <w:color w:val="000000"/>
                <w:sz w:val="20"/>
                <w:szCs w:val="20"/>
                <w:lang w:val="es-ES_tradnl" w:eastAsia="es-VE"/>
              </w:rPr>
            </w:pPr>
          </w:p>
          <w:p w:rsidR="00BE764C" w:rsidRPr="00B437D6" w:rsidRDefault="00BE764C" w:rsidP="00BE764C">
            <w:pPr>
              <w:rPr>
                <w:rFonts w:ascii="Times New Roman" w:eastAsia="Times New Roman"/>
                <w:b/>
                <w:color w:val="000000"/>
                <w:sz w:val="20"/>
                <w:szCs w:val="20"/>
                <w:lang w:val="es-ES_tradnl" w:eastAsia="es-VE"/>
              </w:rPr>
            </w:pPr>
          </w:p>
          <w:p w:rsidR="00BE764C" w:rsidRPr="00B437D6" w:rsidRDefault="00BE764C" w:rsidP="00BE764C">
            <w:pPr>
              <w:rPr>
                <w:rFonts w:ascii="Times New Roman" w:eastAsia="Times New Roman"/>
                <w:b/>
                <w:color w:val="000000"/>
                <w:sz w:val="20"/>
                <w:szCs w:val="20"/>
                <w:lang w:val="es-ES_tradnl" w:eastAsia="es-VE"/>
              </w:rPr>
            </w:pPr>
          </w:p>
          <w:p w:rsidR="00BE764C" w:rsidRPr="00B437D6" w:rsidRDefault="00BE764C" w:rsidP="00BE764C">
            <w:pPr>
              <w:rPr>
                <w:rFonts w:ascii="Times New Roman" w:eastAsia="Times New Roman"/>
                <w:b/>
                <w:color w:val="000000"/>
                <w:sz w:val="20"/>
                <w:szCs w:val="20"/>
                <w:lang w:val="es-ES_tradnl" w:eastAsia="es-VE"/>
              </w:rPr>
            </w:pPr>
          </w:p>
          <w:p w:rsidR="00BE764C" w:rsidRPr="00B437D6" w:rsidRDefault="00BE764C" w:rsidP="00BE764C">
            <w:pPr>
              <w:rPr>
                <w:rFonts w:ascii="Times New Roman" w:eastAsia="Times New Roman"/>
                <w:b/>
                <w:color w:val="000000"/>
                <w:sz w:val="20"/>
                <w:szCs w:val="20"/>
                <w:lang w:val="es-ES_tradnl" w:eastAsia="es-VE"/>
              </w:rPr>
            </w:pPr>
          </w:p>
        </w:tc>
        <w:tc>
          <w:tcPr>
            <w:tcW w:w="0" w:type="auto"/>
            <w:vMerge/>
            <w:tcBorders>
              <w:bottom w:val="single" w:sz="4" w:space="0" w:color="auto"/>
            </w:tcBorders>
          </w:tcPr>
          <w:p w:rsidR="00BE764C" w:rsidRPr="00B437D6" w:rsidRDefault="00BE764C" w:rsidP="00BE764C">
            <w:pPr>
              <w:rPr>
                <w:rFonts w:ascii="Times New Roman" w:eastAsia="Times New Roman"/>
                <w:color w:val="000000"/>
                <w:sz w:val="20"/>
                <w:szCs w:val="20"/>
                <w:lang w:val="es-ES_tradnl" w:eastAsia="es-VE"/>
              </w:rPr>
            </w:pPr>
          </w:p>
        </w:tc>
        <w:tc>
          <w:tcPr>
            <w:tcW w:w="0" w:type="auto"/>
            <w:vMerge/>
            <w:tcBorders>
              <w:bottom w:val="single" w:sz="4" w:space="0" w:color="auto"/>
            </w:tcBorders>
          </w:tcPr>
          <w:p w:rsidR="00BE764C" w:rsidRPr="00B437D6" w:rsidRDefault="00BE764C" w:rsidP="00BE764C">
            <w:pPr>
              <w:rPr>
                <w:rFonts w:ascii="Times New Roman" w:eastAsia="Times New Roman"/>
                <w:color w:val="000000"/>
                <w:sz w:val="20"/>
                <w:szCs w:val="20"/>
                <w:lang w:val="es-ES_tradnl" w:eastAsia="es-VE"/>
              </w:rPr>
            </w:pPr>
          </w:p>
        </w:tc>
        <w:tc>
          <w:tcPr>
            <w:tcW w:w="0" w:type="auto"/>
            <w:vMerge/>
            <w:tcBorders>
              <w:bottom w:val="single" w:sz="4" w:space="0" w:color="auto"/>
            </w:tcBorders>
          </w:tcPr>
          <w:p w:rsidR="00BE764C" w:rsidRPr="00B437D6" w:rsidRDefault="00BE764C" w:rsidP="00BE764C">
            <w:pPr>
              <w:rPr>
                <w:rFonts w:ascii="Times New Roman" w:eastAsia="Times New Roman"/>
                <w:color w:val="000000"/>
                <w:sz w:val="20"/>
                <w:szCs w:val="20"/>
                <w:lang w:val="es-ES_tradnl" w:eastAsia="es-VE"/>
              </w:rPr>
            </w:pPr>
          </w:p>
        </w:tc>
        <w:tc>
          <w:tcPr>
            <w:tcW w:w="0" w:type="auto"/>
            <w:vMerge/>
          </w:tcPr>
          <w:p w:rsidR="00BE764C" w:rsidRPr="00B437D6" w:rsidRDefault="00BE764C" w:rsidP="00BE764C">
            <w:pPr>
              <w:rPr>
                <w:rFonts w:ascii="Times New Roman" w:eastAsia="Times New Roman"/>
                <w:color w:val="000000"/>
                <w:sz w:val="20"/>
                <w:szCs w:val="20"/>
                <w:lang w:val="es-ES_tradnl" w:eastAsia="es-VE"/>
              </w:rPr>
            </w:pPr>
          </w:p>
        </w:tc>
      </w:tr>
    </w:tbl>
    <w:p w:rsidR="00BE764C" w:rsidRPr="00BB23E8" w:rsidRDefault="00BE764C" w:rsidP="00BE764C">
      <w:pPr>
        <w:spacing w:after="0" w:line="240" w:lineRule="auto"/>
        <w:rPr>
          <w:rFonts w:ascii="Times New Roman" w:eastAsia="Times New Roman"/>
          <w:color w:val="000000"/>
          <w:sz w:val="20"/>
          <w:szCs w:val="24"/>
          <w:lang w:val="es-ES_tradnl" w:eastAsia="es-VE"/>
        </w:rPr>
      </w:pPr>
      <w:r>
        <w:rPr>
          <w:rFonts w:ascii="Times New Roman"/>
          <w:noProof/>
          <w:lang w:val="es-VE" w:eastAsia="es-VE"/>
        </w:rPr>
        <w:drawing>
          <wp:anchor distT="0" distB="0" distL="114300" distR="114300" simplePos="0" relativeHeight="251732992" behindDoc="0" locked="0" layoutInCell="1" allowOverlap="1">
            <wp:simplePos x="0" y="0"/>
            <wp:positionH relativeFrom="column">
              <wp:posOffset>7995684</wp:posOffset>
            </wp:positionH>
            <wp:positionV relativeFrom="paragraph">
              <wp:posOffset>-212651</wp:posOffset>
            </wp:positionV>
            <wp:extent cx="980573" cy="988828"/>
            <wp:effectExtent l="19050" t="0" r="0" b="0"/>
            <wp:wrapNone/>
            <wp:docPr id="5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80573" cy="988828"/>
                    </a:xfrm>
                    <a:prstGeom prst="rect">
                      <a:avLst/>
                    </a:prstGeom>
                    <a:noFill/>
                    <a:ln>
                      <a:noFill/>
                    </a:ln>
                  </pic:spPr>
                </pic:pic>
              </a:graphicData>
            </a:graphic>
          </wp:anchor>
        </w:drawing>
      </w:r>
    </w:p>
    <w:p w:rsidR="00BE764C" w:rsidRPr="00BB23E8" w:rsidRDefault="00BE764C" w:rsidP="00BE764C">
      <w:pPr>
        <w:jc w:val="center"/>
        <w:rPr>
          <w:rFonts w:ascii="Times New Roman" w:eastAsia="Times New Roman"/>
          <w:b/>
          <w:color w:val="000000"/>
          <w:sz w:val="18"/>
          <w:szCs w:val="24"/>
          <w:u w:val="single"/>
          <w:lang w:eastAsia="es-VE"/>
        </w:rPr>
      </w:pPr>
    </w:p>
    <w:p w:rsidR="00BE764C" w:rsidRPr="004436E3" w:rsidRDefault="00BE764C" w:rsidP="00BE764C">
      <w:pPr>
        <w:spacing w:after="0" w:line="240" w:lineRule="auto"/>
        <w:rPr>
          <w:rFonts w:ascii="Times New Roman" w:eastAsia="Times New Roman"/>
          <w:color w:val="000000"/>
          <w:sz w:val="20"/>
          <w:szCs w:val="24"/>
          <w:lang w:eastAsia="es-VE"/>
        </w:rPr>
      </w:pPr>
    </w:p>
    <w:p w:rsidR="00BE764C" w:rsidRDefault="00BE764C" w:rsidP="00BE764C">
      <w:pPr>
        <w:spacing w:after="0" w:line="240" w:lineRule="auto"/>
        <w:rPr>
          <w:rFonts w:ascii="Times New Roman" w:eastAsia="Times New Roman"/>
          <w:color w:val="000000"/>
          <w:sz w:val="20"/>
          <w:szCs w:val="24"/>
          <w:lang w:val="es-ES_tradnl" w:eastAsia="es-VE"/>
        </w:rPr>
      </w:pPr>
    </w:p>
    <w:p w:rsidR="00BE764C" w:rsidRDefault="00BE764C" w:rsidP="00BE764C">
      <w:pPr>
        <w:spacing w:after="0" w:line="240" w:lineRule="auto"/>
        <w:rPr>
          <w:rFonts w:ascii="Times New Roman" w:eastAsia="Times New Roman"/>
          <w:color w:val="000000"/>
          <w:sz w:val="20"/>
          <w:szCs w:val="24"/>
          <w:lang w:val="es-ES_tradnl" w:eastAsia="es-VE"/>
        </w:rPr>
      </w:pPr>
    </w:p>
    <w:p w:rsidR="00BE764C" w:rsidRDefault="00BE764C" w:rsidP="00BE764C">
      <w:pPr>
        <w:rPr>
          <w:rFonts w:ascii="Times New Roman" w:eastAsia="Times New Roman"/>
          <w:b/>
          <w:color w:val="000000"/>
          <w:sz w:val="20"/>
          <w:szCs w:val="24"/>
          <w:u w:val="single"/>
          <w:lang w:eastAsia="es-VE"/>
        </w:rPr>
      </w:pPr>
    </w:p>
    <w:p w:rsidR="00BE764C" w:rsidRDefault="00BE764C" w:rsidP="00BE764C">
      <w:pPr>
        <w:rPr>
          <w:rFonts w:ascii="Times New Roman" w:eastAsia="Times New Roman"/>
          <w:b/>
          <w:color w:val="000000"/>
          <w:sz w:val="20"/>
          <w:szCs w:val="24"/>
          <w:u w:val="single"/>
          <w:lang w:eastAsia="es-VE"/>
        </w:rPr>
        <w:sectPr w:rsidR="00BE764C" w:rsidSect="00BE764C">
          <w:type w:val="continuous"/>
          <w:pgSz w:w="12240" w:h="15840"/>
          <w:pgMar w:top="720" w:right="720" w:bottom="720" w:left="720" w:header="709" w:footer="709" w:gutter="0"/>
          <w:cols w:space="708"/>
          <w:docGrid w:linePitch="360"/>
        </w:sectPr>
      </w:pPr>
      <w:r>
        <w:rPr>
          <w:rFonts w:ascii="Times New Roman" w:eastAsia="Times New Roman"/>
          <w:b/>
          <w:color w:val="000000"/>
          <w:sz w:val="20"/>
          <w:szCs w:val="24"/>
          <w:u w:val="single"/>
          <w:lang w:eastAsia="es-VE"/>
        </w:rPr>
        <w:br w:type="page"/>
      </w:r>
    </w:p>
    <w:p w:rsidR="00BE764C" w:rsidRDefault="003635A9" w:rsidP="00BE764C">
      <w:pPr>
        <w:jc w:val="center"/>
        <w:rPr>
          <w:rFonts w:ascii="Times New Roman" w:eastAsia="Times New Roman"/>
          <w:b/>
          <w:color w:val="000000"/>
          <w:sz w:val="24"/>
          <w:szCs w:val="24"/>
          <w:lang w:eastAsia="es-VE"/>
        </w:rPr>
      </w:pPr>
      <w:r>
        <w:rPr>
          <w:rFonts w:ascii="Times New Roman" w:eastAsia="Times New Roman"/>
          <w:b/>
          <w:noProof/>
          <w:color w:val="000000"/>
          <w:sz w:val="24"/>
          <w:szCs w:val="24"/>
          <w:lang w:val="es-VE" w:eastAsia="es-VE"/>
        </w:rPr>
        <w:lastRenderedPageBreak/>
        <w:drawing>
          <wp:anchor distT="0" distB="0" distL="114300" distR="114300" simplePos="0" relativeHeight="251737088" behindDoc="0" locked="0" layoutInCell="1" allowOverlap="1">
            <wp:simplePos x="0" y="0"/>
            <wp:positionH relativeFrom="column">
              <wp:posOffset>38100</wp:posOffset>
            </wp:positionH>
            <wp:positionV relativeFrom="paragraph">
              <wp:posOffset>-163195</wp:posOffset>
            </wp:positionV>
            <wp:extent cx="735330" cy="1028700"/>
            <wp:effectExtent l="19050" t="0" r="7620" b="0"/>
            <wp:wrapNone/>
            <wp:docPr id="6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35330" cy="1028700"/>
                    </a:xfrm>
                    <a:prstGeom prst="rect">
                      <a:avLst/>
                    </a:prstGeom>
                    <a:noFill/>
                    <a:ln>
                      <a:noFill/>
                    </a:ln>
                  </pic:spPr>
                </pic:pic>
              </a:graphicData>
            </a:graphic>
          </wp:anchor>
        </w:drawing>
      </w:r>
      <w:r w:rsidR="00BE764C">
        <w:rPr>
          <w:rFonts w:ascii="Times New Roman" w:eastAsia="Times New Roman"/>
          <w:b/>
          <w:noProof/>
          <w:color w:val="000000"/>
          <w:sz w:val="24"/>
          <w:szCs w:val="24"/>
          <w:lang w:val="es-VE" w:eastAsia="es-VE"/>
        </w:rPr>
        <w:drawing>
          <wp:anchor distT="0" distB="0" distL="114300" distR="114300" simplePos="0" relativeHeight="251739136" behindDoc="0" locked="0" layoutInCell="1" allowOverlap="1">
            <wp:simplePos x="0" y="0"/>
            <wp:positionH relativeFrom="column">
              <wp:posOffset>5339715</wp:posOffset>
            </wp:positionH>
            <wp:positionV relativeFrom="paragraph">
              <wp:posOffset>-410697</wp:posOffset>
            </wp:positionV>
            <wp:extent cx="820922" cy="1019419"/>
            <wp:effectExtent l="19050" t="0" r="0" b="0"/>
            <wp:wrapNone/>
            <wp:docPr id="59"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20922" cy="1019419"/>
                    </a:xfrm>
                    <a:prstGeom prst="rect">
                      <a:avLst/>
                    </a:prstGeom>
                    <a:noFill/>
                    <a:ln>
                      <a:noFill/>
                    </a:ln>
                  </pic:spPr>
                </pic:pic>
              </a:graphicData>
            </a:graphic>
          </wp:anchor>
        </w:drawing>
      </w:r>
      <w:r w:rsidR="000E1A68" w:rsidRPr="000E1A68">
        <w:rPr>
          <w:rFonts w:ascii="Times New Roman" w:eastAsia="Times New Roman"/>
          <w:b/>
          <w:noProof/>
          <w:color w:val="000000"/>
          <w:sz w:val="24"/>
          <w:szCs w:val="24"/>
          <w:lang w:eastAsia="es-VE"/>
        </w:rPr>
        <w:pict>
          <v:shape id="_x0000_s1051" type="#_x0000_t202" style="position:absolute;left:0;text-align:left;margin-left:90.95pt;margin-top:-39pt;width:270.45pt;height:94.6pt;z-index:251736064;mso-position-horizontal-relative:text;mso-position-vertical-relative:text;mso-width-relative:margin;mso-height-relative:margin" strokecolor="white [3212]">
            <v:textbox style="mso-next-textbox:#_x0000_s1051">
              <w:txbxContent>
                <w:p w:rsidR="0008591B" w:rsidRDefault="0008591B" w:rsidP="00BE764C">
                  <w:pPr>
                    <w:spacing w:after="0" w:line="240" w:lineRule="auto"/>
                    <w:jc w:val="center"/>
                    <w:rPr>
                      <w:rFonts w:ascii="Times New Roman" w:eastAsia="Times New Roman"/>
                      <w:color w:val="000000"/>
                      <w:szCs w:val="24"/>
                      <w:lang w:val="es-ES_tradnl" w:eastAsia="es-VE"/>
                    </w:rPr>
                  </w:pPr>
                </w:p>
                <w:p w:rsidR="0008591B" w:rsidRPr="00683C76" w:rsidRDefault="0008591B" w:rsidP="00BE764C">
                  <w:pPr>
                    <w:spacing w:after="0" w:line="240" w:lineRule="auto"/>
                    <w:jc w:val="center"/>
                    <w:rPr>
                      <w:rFonts w:ascii="Times New Roman" w:eastAsia="Times New Roman"/>
                      <w:color w:val="000000"/>
                      <w:sz w:val="24"/>
                      <w:szCs w:val="24"/>
                      <w:lang w:val="es-ES_tradnl" w:eastAsia="es-VE"/>
                    </w:rPr>
                  </w:pPr>
                  <w:r w:rsidRPr="00683C76">
                    <w:rPr>
                      <w:rFonts w:ascii="Times New Roman" w:eastAsia="Times New Roman"/>
                      <w:color w:val="000000"/>
                      <w:sz w:val="24"/>
                      <w:szCs w:val="24"/>
                      <w:lang w:val="es-ES_tradnl" w:eastAsia="es-VE"/>
                    </w:rPr>
                    <w:t>UNIVERSIDAD DE CARABOBO</w:t>
                  </w:r>
                </w:p>
                <w:p w:rsidR="0008591B" w:rsidRPr="00683C76"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683C76">
                    <w:rPr>
                      <w:rFonts w:ascii="Times New Roman" w:eastAsia="Times New Roman"/>
                      <w:color w:val="000000"/>
                      <w:sz w:val="24"/>
                      <w:szCs w:val="24"/>
                      <w:lang w:val="es-ES_tradnl" w:eastAsia="es-VE"/>
                    </w:rPr>
                    <w:t>FACULTAD DE CIENCIAS DE LA EDUCACIÓN</w:t>
                  </w:r>
                </w:p>
                <w:p w:rsidR="0008591B" w:rsidRPr="00683C76"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683C76">
                    <w:rPr>
                      <w:rFonts w:ascii="Times New Roman" w:eastAsia="Times New Roman"/>
                      <w:color w:val="000000"/>
                      <w:sz w:val="24"/>
                      <w:szCs w:val="24"/>
                      <w:lang w:val="es-ES_tradnl" w:eastAsia="es-VE"/>
                    </w:rPr>
                    <w:t>ESCUELA DE EDUCACIÓN</w:t>
                  </w:r>
                </w:p>
                <w:p w:rsidR="0008591B" w:rsidRPr="00683C76" w:rsidRDefault="0008591B" w:rsidP="00BE764C">
                  <w:pPr>
                    <w:spacing w:after="0" w:line="240" w:lineRule="auto"/>
                    <w:ind w:left="709" w:hanging="709"/>
                    <w:jc w:val="center"/>
                    <w:rPr>
                      <w:rFonts w:ascii="Times New Roman" w:eastAsia="Times New Roman"/>
                      <w:color w:val="000000"/>
                      <w:sz w:val="24"/>
                      <w:szCs w:val="24"/>
                      <w:lang w:val="es-ES_tradnl" w:eastAsia="es-VE"/>
                    </w:rPr>
                  </w:pPr>
                  <w:r w:rsidRPr="00683C76">
                    <w:rPr>
                      <w:rFonts w:ascii="Times New Roman" w:eastAsia="Times New Roman"/>
                      <w:color w:val="000000"/>
                      <w:sz w:val="24"/>
                      <w:szCs w:val="24"/>
                      <w:lang w:val="es-ES_tradnl" w:eastAsia="es-VE"/>
                    </w:rPr>
                    <w:t>DEPARTAMENTO DE IDIOMAS MODERNOS</w:t>
                  </w:r>
                </w:p>
                <w:p w:rsidR="0008591B" w:rsidRPr="00683C76" w:rsidRDefault="0008591B" w:rsidP="00BE764C">
                  <w:pPr>
                    <w:jc w:val="center"/>
                    <w:rPr>
                      <w:rFonts w:ascii="Times New Roman" w:eastAsia="Times New Roman"/>
                      <w:color w:val="000000"/>
                      <w:sz w:val="24"/>
                      <w:szCs w:val="24"/>
                      <w:lang w:val="es-ES_tradnl" w:eastAsia="es-VE"/>
                    </w:rPr>
                  </w:pPr>
                  <w:r w:rsidRPr="00683C76">
                    <w:rPr>
                      <w:rFonts w:ascii="Times New Roman" w:eastAsia="Times New Roman"/>
                      <w:color w:val="000000"/>
                      <w:sz w:val="24"/>
                      <w:szCs w:val="24"/>
                      <w:lang w:val="es-ES_tradnl" w:eastAsia="es-VE"/>
                    </w:rPr>
                    <w:t>MENCIÓN INGLÉS</w:t>
                  </w:r>
                </w:p>
                <w:p w:rsidR="0008591B" w:rsidRPr="00683C76" w:rsidRDefault="0008591B" w:rsidP="00BE764C">
                  <w:pPr>
                    <w:jc w:val="center"/>
                    <w:rPr>
                      <w:rFonts w:ascii="Times New Roman" w:eastAsia="Times New Roman"/>
                      <w:color w:val="000000"/>
                      <w:szCs w:val="24"/>
                      <w:lang w:val="es-ES_tradnl" w:eastAsia="es-VE"/>
                    </w:rPr>
                  </w:pPr>
                </w:p>
                <w:p w:rsidR="0008591B" w:rsidRDefault="0008591B" w:rsidP="00BE764C">
                  <w:pPr>
                    <w:jc w:val="center"/>
                    <w:rPr>
                      <w:lang w:val="es-ES"/>
                    </w:rPr>
                  </w:pPr>
                </w:p>
              </w:txbxContent>
            </v:textbox>
          </v:shape>
        </w:pict>
      </w:r>
    </w:p>
    <w:p w:rsidR="00BE764C" w:rsidRDefault="00BE764C" w:rsidP="00BE764C">
      <w:pPr>
        <w:jc w:val="center"/>
        <w:rPr>
          <w:rFonts w:ascii="Times New Roman" w:eastAsia="Times New Roman"/>
          <w:b/>
          <w:color w:val="000000"/>
          <w:sz w:val="24"/>
          <w:szCs w:val="24"/>
          <w:lang w:eastAsia="es-VE"/>
        </w:rPr>
      </w:pPr>
    </w:p>
    <w:p w:rsidR="00BE764C" w:rsidRDefault="00BE764C" w:rsidP="00BE764C">
      <w:pPr>
        <w:jc w:val="center"/>
        <w:rPr>
          <w:rFonts w:ascii="Times New Roman" w:eastAsia="Times New Roman"/>
          <w:b/>
          <w:color w:val="000000"/>
          <w:sz w:val="24"/>
          <w:szCs w:val="24"/>
          <w:lang w:eastAsia="es-VE"/>
        </w:rPr>
      </w:pPr>
    </w:p>
    <w:p w:rsidR="00BE764C" w:rsidRDefault="00BE764C" w:rsidP="00BE764C">
      <w:pPr>
        <w:jc w:val="center"/>
        <w:rPr>
          <w:rFonts w:ascii="Times New Roman" w:eastAsia="Times New Roman"/>
          <w:b/>
          <w:color w:val="000000"/>
          <w:sz w:val="24"/>
          <w:szCs w:val="24"/>
          <w:lang w:eastAsia="es-VE"/>
        </w:rPr>
      </w:pPr>
    </w:p>
    <w:p w:rsidR="00BE764C" w:rsidRDefault="00BE764C" w:rsidP="00BE764C">
      <w:pPr>
        <w:jc w:val="center"/>
        <w:rPr>
          <w:rFonts w:ascii="Times New Roman" w:eastAsia="Times New Roman"/>
          <w:b/>
          <w:color w:val="000000"/>
          <w:sz w:val="24"/>
          <w:szCs w:val="24"/>
          <w:lang w:eastAsia="es-VE"/>
        </w:rPr>
      </w:pPr>
    </w:p>
    <w:p w:rsidR="00BE764C" w:rsidRPr="00683C76" w:rsidRDefault="00BE764C" w:rsidP="00BE764C">
      <w:pPr>
        <w:jc w:val="center"/>
        <w:rPr>
          <w:rFonts w:ascii="Times New Roman" w:eastAsia="Times New Roman"/>
          <w:b/>
          <w:color w:val="000000"/>
          <w:sz w:val="24"/>
          <w:szCs w:val="24"/>
          <w:u w:val="single"/>
          <w:lang w:eastAsia="es-VE"/>
        </w:rPr>
      </w:pPr>
      <w:r w:rsidRPr="00683C76">
        <w:rPr>
          <w:rFonts w:ascii="Times New Roman" w:eastAsia="Times New Roman"/>
          <w:b/>
          <w:color w:val="000000"/>
          <w:sz w:val="24"/>
          <w:szCs w:val="24"/>
          <w:u w:val="single"/>
          <w:lang w:eastAsia="es-VE"/>
        </w:rPr>
        <w:t>HOJA DE EVALUACIÓN DE LOS ASPECTOS SUPRASEGMENTALES</w:t>
      </w:r>
    </w:p>
    <w:p w:rsidR="00BE764C" w:rsidRDefault="00BE764C" w:rsidP="00BE764C">
      <w:pPr>
        <w:rPr>
          <w:rFonts w:ascii="Times New Roman" w:eastAsia="Times New Roman"/>
          <w:b/>
          <w:color w:val="000000"/>
          <w:sz w:val="24"/>
          <w:szCs w:val="24"/>
          <w:lang w:eastAsia="es-VE"/>
        </w:rPr>
      </w:pPr>
    </w:p>
    <w:tbl>
      <w:tblPr>
        <w:tblStyle w:val="Tablaconcuadrcula"/>
        <w:tblpPr w:leftFromText="141" w:rightFromText="141" w:vertAnchor="text" w:horzAnchor="margin" w:tblpY="338"/>
        <w:tblW w:w="0" w:type="auto"/>
        <w:tblLook w:val="04A0"/>
      </w:tblPr>
      <w:tblGrid>
        <w:gridCol w:w="1480"/>
        <w:gridCol w:w="1526"/>
        <w:gridCol w:w="1470"/>
        <w:gridCol w:w="1844"/>
        <w:gridCol w:w="1517"/>
        <w:gridCol w:w="1739"/>
      </w:tblGrid>
      <w:tr w:rsidR="00BE764C" w:rsidRPr="00683C76" w:rsidTr="00BE764C">
        <w:tc>
          <w:tcPr>
            <w:tcW w:w="2437" w:type="dxa"/>
          </w:tcPr>
          <w:p w:rsidR="00BE764C" w:rsidRPr="00683C76" w:rsidRDefault="00BE764C" w:rsidP="00BE764C">
            <w:pPr>
              <w:jc w:val="center"/>
              <w:rPr>
                <w:rFonts w:ascii="Times New Roman" w:eastAsia="Times New Roman"/>
                <w:b/>
                <w:color w:val="000000"/>
                <w:sz w:val="24"/>
                <w:szCs w:val="24"/>
                <w:lang w:eastAsia="es-VE"/>
              </w:rPr>
            </w:pPr>
            <w:r w:rsidRPr="00683C76">
              <w:rPr>
                <w:rFonts w:ascii="Times New Roman" w:eastAsia="Times New Roman"/>
                <w:b/>
                <w:color w:val="000000"/>
                <w:sz w:val="24"/>
                <w:szCs w:val="24"/>
                <w:lang w:eastAsia="es-VE"/>
              </w:rPr>
              <w:t>Sujeto</w:t>
            </w:r>
          </w:p>
        </w:tc>
        <w:tc>
          <w:tcPr>
            <w:tcW w:w="2452" w:type="dxa"/>
          </w:tcPr>
          <w:p w:rsidR="00BE764C" w:rsidRPr="00683C76" w:rsidRDefault="00BE764C" w:rsidP="00BE764C">
            <w:pPr>
              <w:jc w:val="center"/>
              <w:rPr>
                <w:rFonts w:ascii="Times New Roman"/>
                <w:sz w:val="24"/>
                <w:szCs w:val="24"/>
              </w:rPr>
            </w:pPr>
            <w:r w:rsidRPr="00683C76">
              <w:rPr>
                <w:rFonts w:ascii="Times New Roman"/>
                <w:b/>
                <w:sz w:val="24"/>
                <w:szCs w:val="24"/>
              </w:rPr>
              <w:t>Acento</w:t>
            </w:r>
          </w:p>
        </w:tc>
        <w:tc>
          <w:tcPr>
            <w:tcW w:w="2434" w:type="dxa"/>
          </w:tcPr>
          <w:p w:rsidR="00BE764C" w:rsidRPr="00683C76" w:rsidRDefault="00BE764C" w:rsidP="00BE764C">
            <w:pPr>
              <w:jc w:val="center"/>
              <w:rPr>
                <w:rFonts w:ascii="Times New Roman"/>
                <w:sz w:val="24"/>
                <w:szCs w:val="24"/>
              </w:rPr>
            </w:pPr>
            <w:r w:rsidRPr="00683C76">
              <w:rPr>
                <w:rFonts w:ascii="Times New Roman"/>
                <w:b/>
                <w:sz w:val="24"/>
                <w:szCs w:val="24"/>
              </w:rPr>
              <w:t>Ritmo</w:t>
            </w:r>
          </w:p>
        </w:tc>
        <w:tc>
          <w:tcPr>
            <w:tcW w:w="2557" w:type="dxa"/>
          </w:tcPr>
          <w:p w:rsidR="00BE764C" w:rsidRPr="00683C76" w:rsidRDefault="00BE764C" w:rsidP="00BE764C">
            <w:pPr>
              <w:jc w:val="center"/>
              <w:rPr>
                <w:rFonts w:ascii="Times New Roman"/>
                <w:sz w:val="24"/>
                <w:szCs w:val="24"/>
              </w:rPr>
            </w:pPr>
            <w:r w:rsidRPr="00683C76">
              <w:rPr>
                <w:rFonts w:ascii="Times New Roman"/>
                <w:b/>
                <w:sz w:val="24"/>
                <w:szCs w:val="24"/>
              </w:rPr>
              <w:t>Entonación</w:t>
            </w:r>
          </w:p>
        </w:tc>
        <w:tc>
          <w:tcPr>
            <w:tcW w:w="2449" w:type="dxa"/>
          </w:tcPr>
          <w:p w:rsidR="00BE764C" w:rsidRPr="00683C76" w:rsidRDefault="00BE764C" w:rsidP="00BE764C">
            <w:pPr>
              <w:jc w:val="center"/>
              <w:rPr>
                <w:rFonts w:ascii="Times New Roman"/>
                <w:sz w:val="24"/>
                <w:szCs w:val="24"/>
              </w:rPr>
            </w:pPr>
            <w:r w:rsidRPr="00683C76">
              <w:rPr>
                <w:rFonts w:ascii="Times New Roman"/>
                <w:b/>
                <w:sz w:val="24"/>
                <w:szCs w:val="24"/>
              </w:rPr>
              <w:t>Pausas</w:t>
            </w:r>
          </w:p>
        </w:tc>
        <w:tc>
          <w:tcPr>
            <w:tcW w:w="2287" w:type="dxa"/>
          </w:tcPr>
          <w:p w:rsidR="00BE764C" w:rsidRPr="00683C76" w:rsidRDefault="00BE764C" w:rsidP="00BE764C">
            <w:pPr>
              <w:jc w:val="center"/>
              <w:rPr>
                <w:rFonts w:ascii="Times New Roman"/>
                <w:b/>
                <w:sz w:val="24"/>
                <w:szCs w:val="24"/>
              </w:rPr>
            </w:pPr>
            <w:r>
              <w:rPr>
                <w:rFonts w:ascii="Times New Roman"/>
                <w:b/>
                <w:sz w:val="24"/>
                <w:szCs w:val="24"/>
              </w:rPr>
              <w:t>Puntuación total</w:t>
            </w: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1</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2</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3</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4</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5</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6</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7</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r w:rsidR="00BE764C" w:rsidTr="00BE764C">
        <w:tc>
          <w:tcPr>
            <w:tcW w:w="2437" w:type="dxa"/>
          </w:tcPr>
          <w:p w:rsidR="00BE764C" w:rsidRPr="00683C76" w:rsidRDefault="00BE764C" w:rsidP="00BE764C">
            <w:pPr>
              <w:jc w:val="center"/>
              <w:rPr>
                <w:rFonts w:ascii="Times New Roman" w:eastAsia="Times New Roman"/>
                <w:color w:val="000000"/>
                <w:sz w:val="20"/>
                <w:szCs w:val="24"/>
                <w:lang w:eastAsia="es-VE"/>
              </w:rPr>
            </w:pPr>
            <w:r w:rsidRPr="00683C76">
              <w:rPr>
                <w:rFonts w:ascii="Times New Roman" w:eastAsia="Times New Roman"/>
                <w:color w:val="000000"/>
                <w:sz w:val="20"/>
                <w:szCs w:val="24"/>
                <w:lang w:eastAsia="es-VE"/>
              </w:rPr>
              <w:t>8</w:t>
            </w:r>
          </w:p>
          <w:p w:rsidR="00BE764C" w:rsidRPr="00683C76" w:rsidRDefault="00BE764C" w:rsidP="00BE764C">
            <w:pPr>
              <w:jc w:val="center"/>
              <w:rPr>
                <w:rFonts w:ascii="Times New Roman" w:eastAsia="Times New Roman"/>
                <w:color w:val="000000"/>
                <w:sz w:val="20"/>
                <w:szCs w:val="24"/>
                <w:lang w:eastAsia="es-VE"/>
              </w:rPr>
            </w:pPr>
          </w:p>
        </w:tc>
        <w:tc>
          <w:tcPr>
            <w:tcW w:w="2452" w:type="dxa"/>
          </w:tcPr>
          <w:p w:rsidR="00BE764C" w:rsidRDefault="00BE764C" w:rsidP="00BE764C">
            <w:pPr>
              <w:rPr>
                <w:rFonts w:ascii="Times New Roman" w:eastAsia="Times New Roman"/>
                <w:b/>
                <w:color w:val="000000"/>
                <w:sz w:val="20"/>
                <w:szCs w:val="24"/>
                <w:u w:val="single"/>
                <w:lang w:eastAsia="es-VE"/>
              </w:rPr>
            </w:pPr>
          </w:p>
        </w:tc>
        <w:tc>
          <w:tcPr>
            <w:tcW w:w="2434" w:type="dxa"/>
          </w:tcPr>
          <w:p w:rsidR="00BE764C" w:rsidRDefault="00BE764C" w:rsidP="00BE764C">
            <w:pPr>
              <w:rPr>
                <w:rFonts w:ascii="Times New Roman" w:eastAsia="Times New Roman"/>
                <w:b/>
                <w:color w:val="000000"/>
                <w:sz w:val="20"/>
                <w:szCs w:val="24"/>
                <w:u w:val="single"/>
                <w:lang w:eastAsia="es-VE"/>
              </w:rPr>
            </w:pPr>
          </w:p>
        </w:tc>
        <w:tc>
          <w:tcPr>
            <w:tcW w:w="2557" w:type="dxa"/>
          </w:tcPr>
          <w:p w:rsidR="00BE764C" w:rsidRDefault="00BE764C" w:rsidP="00BE764C">
            <w:pPr>
              <w:rPr>
                <w:rFonts w:ascii="Times New Roman" w:eastAsia="Times New Roman"/>
                <w:b/>
                <w:color w:val="000000"/>
                <w:sz w:val="20"/>
                <w:szCs w:val="24"/>
                <w:u w:val="single"/>
                <w:lang w:eastAsia="es-VE"/>
              </w:rPr>
            </w:pPr>
          </w:p>
        </w:tc>
        <w:tc>
          <w:tcPr>
            <w:tcW w:w="2449" w:type="dxa"/>
          </w:tcPr>
          <w:p w:rsidR="00BE764C" w:rsidRDefault="00BE764C" w:rsidP="00BE764C">
            <w:pPr>
              <w:rPr>
                <w:rFonts w:ascii="Times New Roman" w:eastAsia="Times New Roman"/>
                <w:b/>
                <w:color w:val="000000"/>
                <w:sz w:val="20"/>
                <w:szCs w:val="24"/>
                <w:u w:val="single"/>
                <w:lang w:eastAsia="es-VE"/>
              </w:rPr>
            </w:pPr>
          </w:p>
        </w:tc>
        <w:tc>
          <w:tcPr>
            <w:tcW w:w="2287" w:type="dxa"/>
          </w:tcPr>
          <w:p w:rsidR="00BE764C" w:rsidRDefault="00BE764C" w:rsidP="00BE764C">
            <w:pPr>
              <w:rPr>
                <w:rFonts w:ascii="Times New Roman" w:eastAsia="Times New Roman"/>
                <w:b/>
                <w:color w:val="000000"/>
                <w:sz w:val="20"/>
                <w:szCs w:val="24"/>
                <w:u w:val="single"/>
                <w:lang w:eastAsia="es-VE"/>
              </w:rPr>
            </w:pPr>
          </w:p>
        </w:tc>
      </w:tr>
    </w:tbl>
    <w:p w:rsidR="00BE764C" w:rsidRDefault="00BE764C" w:rsidP="00BE764C">
      <w:pPr>
        <w:jc w:val="center"/>
        <w:rPr>
          <w:rFonts w:ascii="Times New Roman" w:eastAsia="Times New Roman"/>
          <w:b/>
          <w:color w:val="000000"/>
          <w:sz w:val="24"/>
          <w:szCs w:val="24"/>
          <w:lang w:eastAsia="es-VE"/>
        </w:rPr>
      </w:pPr>
    </w:p>
    <w:p w:rsidR="00BE764C" w:rsidRPr="00683C76" w:rsidRDefault="00BE764C" w:rsidP="00BE764C">
      <w:pPr>
        <w:jc w:val="both"/>
        <w:rPr>
          <w:rFonts w:ascii="Times New Roman" w:eastAsia="Times New Roman"/>
          <w:b/>
          <w:color w:val="000000"/>
          <w:sz w:val="24"/>
          <w:szCs w:val="24"/>
          <w:lang w:eastAsia="es-VE"/>
        </w:rPr>
      </w:pPr>
    </w:p>
    <w:p w:rsidR="00BD6901" w:rsidRPr="00BE764C" w:rsidRDefault="000E1A68" w:rsidP="00F879D9">
      <w:pPr>
        <w:spacing w:line="480" w:lineRule="auto"/>
        <w:jc w:val="both"/>
        <w:rPr>
          <w:rFonts w:ascii="Times New Roman"/>
          <w:sz w:val="24"/>
          <w:szCs w:val="24"/>
          <w:lang w:val="en-US"/>
        </w:rPr>
      </w:pPr>
      <w:r w:rsidRPr="000E1A68">
        <w:rPr>
          <w:rFonts w:ascii="Times New Roman"/>
          <w:noProof/>
          <w:sz w:val="24"/>
          <w:szCs w:val="24"/>
          <w:lang w:val="en-US"/>
        </w:rPr>
        <w:pict>
          <v:shape id="_x0000_s1054" type="#_x0000_t202" style="position:absolute;left:0;text-align:left;margin-left:219.25pt;margin-top:189.7pt;width:38.65pt;height:32.65pt;z-index:251742208;mso-height-percent:200;mso-height-percent:200;mso-width-relative:margin;mso-height-relative:margin" stroked="f">
            <v:textbox style="mso-next-textbox:#_x0000_s1054;mso-fit-shape-to-text:t">
              <w:txbxContent>
                <w:p w:rsidR="0008591B" w:rsidRPr="00516DD7" w:rsidRDefault="0008591B">
                  <w:pPr>
                    <w:rPr>
                      <w:color w:val="808080" w:themeColor="background1" w:themeShade="80"/>
                      <w:lang w:val="es-ES"/>
                    </w:rPr>
                  </w:pPr>
                  <w:r w:rsidRPr="00516DD7">
                    <w:rPr>
                      <w:color w:val="808080" w:themeColor="background1" w:themeShade="80"/>
                      <w:lang w:val="es-ES"/>
                    </w:rPr>
                    <w:t>44</w:t>
                  </w:r>
                </w:p>
              </w:txbxContent>
            </v:textbox>
          </v:shape>
        </w:pict>
      </w:r>
    </w:p>
    <w:sectPr w:rsidR="00BD6901" w:rsidRPr="00BE764C" w:rsidSect="002506BF">
      <w:type w:val="continuous"/>
      <w:pgSz w:w="12240" w:h="15840"/>
      <w:pgMar w:top="1440" w:right="1440" w:bottom="1440" w:left="1440" w:header="709" w:footer="709" w:gutter="0"/>
      <w:pgNumType w:start="1" w:chapStyle="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866" w:rsidRDefault="007A2866" w:rsidP="00C52018">
      <w:pPr>
        <w:spacing w:after="0" w:line="240" w:lineRule="auto"/>
      </w:pPr>
      <w:r>
        <w:separator/>
      </w:r>
    </w:p>
  </w:endnote>
  <w:endnote w:type="continuationSeparator" w:id="0">
    <w:p w:rsidR="007A2866" w:rsidRDefault="007A2866" w:rsidP="00C52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stardusSans">
    <w:panose1 w:val="00000000000000000000"/>
    <w:charset w:val="00"/>
    <w:family w:val="swiss"/>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1B" w:rsidRDefault="0008591B">
    <w:pPr>
      <w:pStyle w:val="Piedepgina"/>
      <w:jc w:val="center"/>
    </w:pPr>
  </w:p>
  <w:p w:rsidR="0008591B" w:rsidRPr="000C6AEE" w:rsidRDefault="0008591B" w:rsidP="000C6AEE">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38"/>
      <w:docPartObj>
        <w:docPartGallery w:val="Page Numbers (Bottom of Page)"/>
        <w:docPartUnique/>
      </w:docPartObj>
    </w:sdtPr>
    <w:sdtContent>
      <w:p w:rsidR="0008591B" w:rsidRDefault="0008591B">
        <w:pPr>
          <w:pStyle w:val="Piedepgina"/>
          <w:jc w:val="center"/>
        </w:pPr>
        <w:proofErr w:type="gramStart"/>
        <w:r>
          <w:t>i</w:t>
        </w:r>
        <w:proofErr w:type="gramEnd"/>
      </w:p>
    </w:sdtContent>
  </w:sdt>
  <w:p w:rsidR="0008591B" w:rsidRDefault="0008591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076"/>
      <w:docPartObj>
        <w:docPartGallery w:val="Page Numbers (Bottom of Page)"/>
        <w:docPartUnique/>
      </w:docPartObj>
    </w:sdtPr>
    <w:sdtContent>
      <w:p w:rsidR="0008591B" w:rsidRDefault="0008591B">
        <w:pPr>
          <w:pStyle w:val="Piedepgina"/>
          <w:jc w:val="center"/>
        </w:pPr>
        <w:r>
          <w:fldChar w:fldCharType="begin"/>
        </w:r>
        <w:r>
          <w:instrText xml:space="preserve"> PAGE   \* MERGEFORMAT </w:instrText>
        </w:r>
        <w:r>
          <w:fldChar w:fldCharType="separate"/>
        </w:r>
        <w:r w:rsidR="00B62317">
          <w:rPr>
            <w:noProof/>
          </w:rPr>
          <w:t>11</w:t>
        </w:r>
        <w:r>
          <w:fldChar w:fldCharType="end"/>
        </w:r>
      </w:p>
    </w:sdtContent>
  </w:sdt>
  <w:p w:rsidR="0008591B" w:rsidRPr="000C6AEE" w:rsidRDefault="0008591B" w:rsidP="000C6AEE">
    <w:pPr>
      <w:pStyle w:val="Piedepgin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1B" w:rsidRDefault="0008591B">
    <w:pPr>
      <w:pStyle w:val="Piedepgina"/>
      <w:jc w:val="center"/>
    </w:pPr>
  </w:p>
  <w:p w:rsidR="0008591B" w:rsidRDefault="000859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866" w:rsidRDefault="007A2866" w:rsidP="00C52018">
      <w:pPr>
        <w:spacing w:after="0" w:line="240" w:lineRule="auto"/>
      </w:pPr>
      <w:r>
        <w:separator/>
      </w:r>
    </w:p>
  </w:footnote>
  <w:footnote w:type="continuationSeparator" w:id="0">
    <w:p w:rsidR="007A2866" w:rsidRDefault="007A2866" w:rsidP="00C52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1B" w:rsidRDefault="0008591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5CA"/>
    <w:multiLevelType w:val="hybridMultilevel"/>
    <w:tmpl w:val="EFB821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BAD7634"/>
    <w:multiLevelType w:val="hybridMultilevel"/>
    <w:tmpl w:val="F38E42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8602C5F"/>
    <w:multiLevelType w:val="hybridMultilevel"/>
    <w:tmpl w:val="9FF88E4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08769BE"/>
    <w:multiLevelType w:val="multilevel"/>
    <w:tmpl w:val="C43EF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430710"/>
    <w:multiLevelType w:val="hybridMultilevel"/>
    <w:tmpl w:val="31EE07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45D378A3"/>
    <w:multiLevelType w:val="hybridMultilevel"/>
    <w:tmpl w:val="C60EA0EA"/>
    <w:lvl w:ilvl="0" w:tplc="B484B1F0">
      <w:start w:val="1"/>
      <w:numFmt w:val="bullet"/>
      <w:lvlText w:val=""/>
      <w:lvlJc w:val="left"/>
      <w:pPr>
        <w:ind w:left="1060" w:hanging="360"/>
      </w:pPr>
      <w:rPr>
        <w:rFonts w:ascii="Symbol" w:hAnsi="Symbol" w:hint="default"/>
      </w:rPr>
    </w:lvl>
    <w:lvl w:ilvl="1" w:tplc="B6101734">
      <w:start w:val="1"/>
      <w:numFmt w:val="bullet"/>
      <w:lvlText w:val="o"/>
      <w:lvlJc w:val="left"/>
      <w:pPr>
        <w:ind w:left="1780" w:hanging="360"/>
      </w:pPr>
      <w:rPr>
        <w:rFonts w:ascii="Courier New" w:hAnsi="Courier New" w:cs="Courier New" w:hint="default"/>
      </w:rPr>
    </w:lvl>
    <w:lvl w:ilvl="2" w:tplc="994A3832">
      <w:start w:val="1"/>
      <w:numFmt w:val="bullet"/>
      <w:lvlText w:val=""/>
      <w:lvlJc w:val="left"/>
      <w:pPr>
        <w:ind w:left="2500" w:hanging="360"/>
      </w:pPr>
      <w:rPr>
        <w:rFonts w:ascii="Wingdings" w:hAnsi="Wingdings" w:hint="default"/>
      </w:rPr>
    </w:lvl>
    <w:lvl w:ilvl="3" w:tplc="63A8A9CE">
      <w:start w:val="1"/>
      <w:numFmt w:val="bullet"/>
      <w:lvlText w:val=""/>
      <w:lvlJc w:val="left"/>
      <w:pPr>
        <w:ind w:left="3220" w:hanging="360"/>
      </w:pPr>
      <w:rPr>
        <w:rFonts w:ascii="Symbol" w:hAnsi="Symbol" w:hint="default"/>
      </w:rPr>
    </w:lvl>
    <w:lvl w:ilvl="4" w:tplc="D6E81DBC">
      <w:start w:val="1"/>
      <w:numFmt w:val="bullet"/>
      <w:lvlText w:val="o"/>
      <w:lvlJc w:val="left"/>
      <w:pPr>
        <w:ind w:left="3940" w:hanging="360"/>
      </w:pPr>
      <w:rPr>
        <w:rFonts w:ascii="Courier New" w:hAnsi="Courier New" w:cs="Courier New" w:hint="default"/>
      </w:rPr>
    </w:lvl>
    <w:lvl w:ilvl="5" w:tplc="40D46976">
      <w:start w:val="1"/>
      <w:numFmt w:val="bullet"/>
      <w:lvlText w:val=""/>
      <w:lvlJc w:val="left"/>
      <w:pPr>
        <w:ind w:left="4660" w:hanging="360"/>
      </w:pPr>
      <w:rPr>
        <w:rFonts w:ascii="Wingdings" w:hAnsi="Wingdings" w:hint="default"/>
      </w:rPr>
    </w:lvl>
    <w:lvl w:ilvl="6" w:tplc="350C6342">
      <w:start w:val="1"/>
      <w:numFmt w:val="bullet"/>
      <w:lvlText w:val=""/>
      <w:lvlJc w:val="left"/>
      <w:pPr>
        <w:ind w:left="5380" w:hanging="360"/>
      </w:pPr>
      <w:rPr>
        <w:rFonts w:ascii="Symbol" w:hAnsi="Symbol" w:hint="default"/>
      </w:rPr>
    </w:lvl>
    <w:lvl w:ilvl="7" w:tplc="71B0DD9E">
      <w:start w:val="1"/>
      <w:numFmt w:val="bullet"/>
      <w:lvlText w:val="o"/>
      <w:lvlJc w:val="left"/>
      <w:pPr>
        <w:ind w:left="6100" w:hanging="360"/>
      </w:pPr>
      <w:rPr>
        <w:rFonts w:ascii="Courier New" w:hAnsi="Courier New" w:cs="Courier New" w:hint="default"/>
      </w:rPr>
    </w:lvl>
    <w:lvl w:ilvl="8" w:tplc="708C030A">
      <w:start w:val="1"/>
      <w:numFmt w:val="bullet"/>
      <w:lvlText w:val=""/>
      <w:lvlJc w:val="left"/>
      <w:pPr>
        <w:ind w:left="6820" w:hanging="360"/>
      </w:pPr>
      <w:rPr>
        <w:rFonts w:ascii="Wingdings" w:hAnsi="Wingdings" w:hint="default"/>
      </w:rPr>
    </w:lvl>
  </w:abstractNum>
  <w:abstractNum w:abstractNumId="6">
    <w:nsid w:val="625C2808"/>
    <w:multiLevelType w:val="hybridMultilevel"/>
    <w:tmpl w:val="7B38B3E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65CE6D90"/>
    <w:multiLevelType w:val="multilevel"/>
    <w:tmpl w:val="D7380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D0621"/>
    <w:rsid w:val="000000C5"/>
    <w:rsid w:val="000007A7"/>
    <w:rsid w:val="00000C9C"/>
    <w:rsid w:val="00000FF8"/>
    <w:rsid w:val="000012C3"/>
    <w:rsid w:val="00002409"/>
    <w:rsid w:val="00003465"/>
    <w:rsid w:val="0000478F"/>
    <w:rsid w:val="0000630C"/>
    <w:rsid w:val="00006A1D"/>
    <w:rsid w:val="00011D74"/>
    <w:rsid w:val="0001483C"/>
    <w:rsid w:val="000152D5"/>
    <w:rsid w:val="00016E42"/>
    <w:rsid w:val="00016EDD"/>
    <w:rsid w:val="00017463"/>
    <w:rsid w:val="000175D9"/>
    <w:rsid w:val="00033461"/>
    <w:rsid w:val="000339B4"/>
    <w:rsid w:val="00033F8F"/>
    <w:rsid w:val="00037426"/>
    <w:rsid w:val="00041CCB"/>
    <w:rsid w:val="00041ECA"/>
    <w:rsid w:val="000456A8"/>
    <w:rsid w:val="00047B63"/>
    <w:rsid w:val="0005026A"/>
    <w:rsid w:val="00052F96"/>
    <w:rsid w:val="00054541"/>
    <w:rsid w:val="0005787D"/>
    <w:rsid w:val="000615B7"/>
    <w:rsid w:val="00066894"/>
    <w:rsid w:val="00070067"/>
    <w:rsid w:val="000714AE"/>
    <w:rsid w:val="00073344"/>
    <w:rsid w:val="00076EE8"/>
    <w:rsid w:val="0008129A"/>
    <w:rsid w:val="00081BB1"/>
    <w:rsid w:val="00081FD9"/>
    <w:rsid w:val="000831AF"/>
    <w:rsid w:val="00083AC9"/>
    <w:rsid w:val="00085477"/>
    <w:rsid w:val="0008591B"/>
    <w:rsid w:val="00085C66"/>
    <w:rsid w:val="00086CB3"/>
    <w:rsid w:val="00086F65"/>
    <w:rsid w:val="00086FF9"/>
    <w:rsid w:val="00090FB1"/>
    <w:rsid w:val="00093CF3"/>
    <w:rsid w:val="0009625C"/>
    <w:rsid w:val="00097CBF"/>
    <w:rsid w:val="000A4345"/>
    <w:rsid w:val="000A434B"/>
    <w:rsid w:val="000A75D8"/>
    <w:rsid w:val="000A7B74"/>
    <w:rsid w:val="000B70B8"/>
    <w:rsid w:val="000C3222"/>
    <w:rsid w:val="000C4587"/>
    <w:rsid w:val="000C4901"/>
    <w:rsid w:val="000C54EF"/>
    <w:rsid w:val="000C628B"/>
    <w:rsid w:val="000C6AEE"/>
    <w:rsid w:val="000C7968"/>
    <w:rsid w:val="000D265C"/>
    <w:rsid w:val="000E1A68"/>
    <w:rsid w:val="000E1A97"/>
    <w:rsid w:val="000E3E70"/>
    <w:rsid w:val="000E4DBC"/>
    <w:rsid w:val="000F108B"/>
    <w:rsid w:val="000F3640"/>
    <w:rsid w:val="000F502A"/>
    <w:rsid w:val="000F53E5"/>
    <w:rsid w:val="000F7381"/>
    <w:rsid w:val="00107409"/>
    <w:rsid w:val="0010750B"/>
    <w:rsid w:val="00112F99"/>
    <w:rsid w:val="00114018"/>
    <w:rsid w:val="0011406C"/>
    <w:rsid w:val="00117D7F"/>
    <w:rsid w:val="00117F69"/>
    <w:rsid w:val="00122A15"/>
    <w:rsid w:val="001230DD"/>
    <w:rsid w:val="00123CBA"/>
    <w:rsid w:val="00126665"/>
    <w:rsid w:val="00131135"/>
    <w:rsid w:val="001319E3"/>
    <w:rsid w:val="001320C5"/>
    <w:rsid w:val="0013265F"/>
    <w:rsid w:val="0013513A"/>
    <w:rsid w:val="00135560"/>
    <w:rsid w:val="00137562"/>
    <w:rsid w:val="00140055"/>
    <w:rsid w:val="00142797"/>
    <w:rsid w:val="00142AD6"/>
    <w:rsid w:val="001449B5"/>
    <w:rsid w:val="0015105C"/>
    <w:rsid w:val="0015330D"/>
    <w:rsid w:val="00156408"/>
    <w:rsid w:val="00157CB3"/>
    <w:rsid w:val="00161F88"/>
    <w:rsid w:val="00164944"/>
    <w:rsid w:val="0016528B"/>
    <w:rsid w:val="00166E33"/>
    <w:rsid w:val="001721D8"/>
    <w:rsid w:val="00174B9B"/>
    <w:rsid w:val="00175450"/>
    <w:rsid w:val="001757AC"/>
    <w:rsid w:val="00177EB6"/>
    <w:rsid w:val="00180789"/>
    <w:rsid w:val="00180D37"/>
    <w:rsid w:val="0018106A"/>
    <w:rsid w:val="0018379B"/>
    <w:rsid w:val="00183D29"/>
    <w:rsid w:val="001848E8"/>
    <w:rsid w:val="0019095A"/>
    <w:rsid w:val="0019182E"/>
    <w:rsid w:val="001918B9"/>
    <w:rsid w:val="0019432A"/>
    <w:rsid w:val="001A5CCE"/>
    <w:rsid w:val="001A6113"/>
    <w:rsid w:val="001A71EF"/>
    <w:rsid w:val="001B0FF7"/>
    <w:rsid w:val="001B51B4"/>
    <w:rsid w:val="001B5812"/>
    <w:rsid w:val="001B5CD6"/>
    <w:rsid w:val="001B7AA8"/>
    <w:rsid w:val="001C080E"/>
    <w:rsid w:val="001C132B"/>
    <w:rsid w:val="001C2BC1"/>
    <w:rsid w:val="001C3E2A"/>
    <w:rsid w:val="001C45A7"/>
    <w:rsid w:val="001C4AC4"/>
    <w:rsid w:val="001C56BB"/>
    <w:rsid w:val="001C5BCC"/>
    <w:rsid w:val="001D11D5"/>
    <w:rsid w:val="001D4861"/>
    <w:rsid w:val="001D5021"/>
    <w:rsid w:val="001D758C"/>
    <w:rsid w:val="001E06F5"/>
    <w:rsid w:val="001E2A4E"/>
    <w:rsid w:val="001E5A4E"/>
    <w:rsid w:val="001E691E"/>
    <w:rsid w:val="001F07A0"/>
    <w:rsid w:val="001F5762"/>
    <w:rsid w:val="001F5811"/>
    <w:rsid w:val="001F5F7A"/>
    <w:rsid w:val="001F6C83"/>
    <w:rsid w:val="001F78ED"/>
    <w:rsid w:val="002003B4"/>
    <w:rsid w:val="002013DC"/>
    <w:rsid w:val="002015B4"/>
    <w:rsid w:val="0020353C"/>
    <w:rsid w:val="002107B6"/>
    <w:rsid w:val="00210E32"/>
    <w:rsid w:val="002113E9"/>
    <w:rsid w:val="00212137"/>
    <w:rsid w:val="0021412F"/>
    <w:rsid w:val="00215713"/>
    <w:rsid w:val="002168C3"/>
    <w:rsid w:val="002174E6"/>
    <w:rsid w:val="002214D0"/>
    <w:rsid w:val="002216AF"/>
    <w:rsid w:val="002218B2"/>
    <w:rsid w:val="00221BBA"/>
    <w:rsid w:val="00222FA6"/>
    <w:rsid w:val="002234DA"/>
    <w:rsid w:val="00226FB9"/>
    <w:rsid w:val="002320DE"/>
    <w:rsid w:val="00232251"/>
    <w:rsid w:val="00232E58"/>
    <w:rsid w:val="00233B24"/>
    <w:rsid w:val="00242462"/>
    <w:rsid w:val="00244C88"/>
    <w:rsid w:val="00247199"/>
    <w:rsid w:val="002506BF"/>
    <w:rsid w:val="00250C91"/>
    <w:rsid w:val="002530BD"/>
    <w:rsid w:val="00254B37"/>
    <w:rsid w:val="002561AB"/>
    <w:rsid w:val="002574AF"/>
    <w:rsid w:val="002578A6"/>
    <w:rsid w:val="0026438D"/>
    <w:rsid w:val="00267A81"/>
    <w:rsid w:val="00272630"/>
    <w:rsid w:val="00282CA1"/>
    <w:rsid w:val="00283D81"/>
    <w:rsid w:val="00290AF4"/>
    <w:rsid w:val="00291043"/>
    <w:rsid w:val="00291673"/>
    <w:rsid w:val="00291C1F"/>
    <w:rsid w:val="0029300C"/>
    <w:rsid w:val="00294416"/>
    <w:rsid w:val="002946D0"/>
    <w:rsid w:val="00295534"/>
    <w:rsid w:val="002A45B9"/>
    <w:rsid w:val="002A4691"/>
    <w:rsid w:val="002A5B05"/>
    <w:rsid w:val="002A7162"/>
    <w:rsid w:val="002A7456"/>
    <w:rsid w:val="002A7AD4"/>
    <w:rsid w:val="002B1566"/>
    <w:rsid w:val="002B1F6A"/>
    <w:rsid w:val="002B5E7C"/>
    <w:rsid w:val="002B7410"/>
    <w:rsid w:val="002B7598"/>
    <w:rsid w:val="002B7EB5"/>
    <w:rsid w:val="002C02F5"/>
    <w:rsid w:val="002C197D"/>
    <w:rsid w:val="002C1ECC"/>
    <w:rsid w:val="002C71C3"/>
    <w:rsid w:val="002D1FA7"/>
    <w:rsid w:val="002D45DA"/>
    <w:rsid w:val="002D603D"/>
    <w:rsid w:val="002D7CF8"/>
    <w:rsid w:val="002E0291"/>
    <w:rsid w:val="002E7FF7"/>
    <w:rsid w:val="002F0034"/>
    <w:rsid w:val="002F433C"/>
    <w:rsid w:val="002F6330"/>
    <w:rsid w:val="00301494"/>
    <w:rsid w:val="00310334"/>
    <w:rsid w:val="003127B4"/>
    <w:rsid w:val="00314854"/>
    <w:rsid w:val="00314DC3"/>
    <w:rsid w:val="00321108"/>
    <w:rsid w:val="00330A87"/>
    <w:rsid w:val="003364B9"/>
    <w:rsid w:val="00337F60"/>
    <w:rsid w:val="00344F8E"/>
    <w:rsid w:val="00345BE3"/>
    <w:rsid w:val="0035216D"/>
    <w:rsid w:val="003538A2"/>
    <w:rsid w:val="003539C9"/>
    <w:rsid w:val="00355610"/>
    <w:rsid w:val="00361C49"/>
    <w:rsid w:val="00363361"/>
    <w:rsid w:val="003635A9"/>
    <w:rsid w:val="003709AD"/>
    <w:rsid w:val="003734F0"/>
    <w:rsid w:val="00377D5B"/>
    <w:rsid w:val="00383B25"/>
    <w:rsid w:val="003855E3"/>
    <w:rsid w:val="00385625"/>
    <w:rsid w:val="0039079B"/>
    <w:rsid w:val="00392126"/>
    <w:rsid w:val="00393A6C"/>
    <w:rsid w:val="00393E64"/>
    <w:rsid w:val="003A116A"/>
    <w:rsid w:val="003A3312"/>
    <w:rsid w:val="003A5B1E"/>
    <w:rsid w:val="003A7567"/>
    <w:rsid w:val="003A788F"/>
    <w:rsid w:val="003A796C"/>
    <w:rsid w:val="003B010F"/>
    <w:rsid w:val="003B1012"/>
    <w:rsid w:val="003B168A"/>
    <w:rsid w:val="003B389C"/>
    <w:rsid w:val="003B697A"/>
    <w:rsid w:val="003B7CCC"/>
    <w:rsid w:val="003C0E48"/>
    <w:rsid w:val="003C145F"/>
    <w:rsid w:val="003C4427"/>
    <w:rsid w:val="003C7DDA"/>
    <w:rsid w:val="003D01C9"/>
    <w:rsid w:val="003D07CC"/>
    <w:rsid w:val="003D393D"/>
    <w:rsid w:val="003D4508"/>
    <w:rsid w:val="003E1BE9"/>
    <w:rsid w:val="003E4A81"/>
    <w:rsid w:val="003E6056"/>
    <w:rsid w:val="003E61E3"/>
    <w:rsid w:val="003F035D"/>
    <w:rsid w:val="003F1C82"/>
    <w:rsid w:val="003F2ECE"/>
    <w:rsid w:val="003F41B4"/>
    <w:rsid w:val="003F6DD4"/>
    <w:rsid w:val="00403658"/>
    <w:rsid w:val="00403D94"/>
    <w:rsid w:val="0040586E"/>
    <w:rsid w:val="00405A82"/>
    <w:rsid w:val="00405AF0"/>
    <w:rsid w:val="0040666A"/>
    <w:rsid w:val="00410C3A"/>
    <w:rsid w:val="00410FA1"/>
    <w:rsid w:val="00413193"/>
    <w:rsid w:val="004136BC"/>
    <w:rsid w:val="00415E4E"/>
    <w:rsid w:val="00417750"/>
    <w:rsid w:val="004215FB"/>
    <w:rsid w:val="00423A2E"/>
    <w:rsid w:val="00424AA6"/>
    <w:rsid w:val="00426741"/>
    <w:rsid w:val="00430A0D"/>
    <w:rsid w:val="0044172F"/>
    <w:rsid w:val="00442D0B"/>
    <w:rsid w:val="00443742"/>
    <w:rsid w:val="00444CCE"/>
    <w:rsid w:val="0044667D"/>
    <w:rsid w:val="00450205"/>
    <w:rsid w:val="0045198E"/>
    <w:rsid w:val="004531E8"/>
    <w:rsid w:val="0045721D"/>
    <w:rsid w:val="00460000"/>
    <w:rsid w:val="00463C83"/>
    <w:rsid w:val="00464E10"/>
    <w:rsid w:val="00465049"/>
    <w:rsid w:val="0046554C"/>
    <w:rsid w:val="004662D1"/>
    <w:rsid w:val="00467E36"/>
    <w:rsid w:val="00467FCB"/>
    <w:rsid w:val="0047091F"/>
    <w:rsid w:val="00470EBC"/>
    <w:rsid w:val="004712D5"/>
    <w:rsid w:val="0047140C"/>
    <w:rsid w:val="00472DF6"/>
    <w:rsid w:val="00474334"/>
    <w:rsid w:val="00476886"/>
    <w:rsid w:val="00482117"/>
    <w:rsid w:val="0048229F"/>
    <w:rsid w:val="004826F1"/>
    <w:rsid w:val="00482F6C"/>
    <w:rsid w:val="0048444B"/>
    <w:rsid w:val="00485767"/>
    <w:rsid w:val="00490846"/>
    <w:rsid w:val="00490BE8"/>
    <w:rsid w:val="00490E0E"/>
    <w:rsid w:val="00491D33"/>
    <w:rsid w:val="00497806"/>
    <w:rsid w:val="00497950"/>
    <w:rsid w:val="004979BE"/>
    <w:rsid w:val="004A3E43"/>
    <w:rsid w:val="004A66AA"/>
    <w:rsid w:val="004B35B8"/>
    <w:rsid w:val="004B396E"/>
    <w:rsid w:val="004B615F"/>
    <w:rsid w:val="004B6A37"/>
    <w:rsid w:val="004C0265"/>
    <w:rsid w:val="004C0D4E"/>
    <w:rsid w:val="004C0F5F"/>
    <w:rsid w:val="004C3CD2"/>
    <w:rsid w:val="004C7B40"/>
    <w:rsid w:val="004D1C8E"/>
    <w:rsid w:val="004D1EE3"/>
    <w:rsid w:val="004D716F"/>
    <w:rsid w:val="004E4DBE"/>
    <w:rsid w:val="004E7278"/>
    <w:rsid w:val="004E79B3"/>
    <w:rsid w:val="004F0265"/>
    <w:rsid w:val="004F0E29"/>
    <w:rsid w:val="004F1F87"/>
    <w:rsid w:val="00502EA9"/>
    <w:rsid w:val="005038AE"/>
    <w:rsid w:val="00504498"/>
    <w:rsid w:val="0050572B"/>
    <w:rsid w:val="00506C77"/>
    <w:rsid w:val="00507EAD"/>
    <w:rsid w:val="00515DA2"/>
    <w:rsid w:val="00515E61"/>
    <w:rsid w:val="00516A3C"/>
    <w:rsid w:val="00516DD7"/>
    <w:rsid w:val="005215E1"/>
    <w:rsid w:val="00522EC9"/>
    <w:rsid w:val="00525E6F"/>
    <w:rsid w:val="00532D77"/>
    <w:rsid w:val="00533902"/>
    <w:rsid w:val="00534964"/>
    <w:rsid w:val="00534DDA"/>
    <w:rsid w:val="00534E94"/>
    <w:rsid w:val="00535A24"/>
    <w:rsid w:val="00536ABA"/>
    <w:rsid w:val="00536FEC"/>
    <w:rsid w:val="005373B1"/>
    <w:rsid w:val="00537C32"/>
    <w:rsid w:val="00540BA4"/>
    <w:rsid w:val="00545611"/>
    <w:rsid w:val="005500AF"/>
    <w:rsid w:val="00550D53"/>
    <w:rsid w:val="00552A09"/>
    <w:rsid w:val="00552B09"/>
    <w:rsid w:val="00553E4E"/>
    <w:rsid w:val="00554F28"/>
    <w:rsid w:val="005579F2"/>
    <w:rsid w:val="00557D08"/>
    <w:rsid w:val="005626F2"/>
    <w:rsid w:val="00567D8D"/>
    <w:rsid w:val="00567F41"/>
    <w:rsid w:val="0057128E"/>
    <w:rsid w:val="005738CA"/>
    <w:rsid w:val="00575699"/>
    <w:rsid w:val="0057622B"/>
    <w:rsid w:val="00576EF4"/>
    <w:rsid w:val="00577296"/>
    <w:rsid w:val="00581031"/>
    <w:rsid w:val="0058307C"/>
    <w:rsid w:val="005863AF"/>
    <w:rsid w:val="00592E15"/>
    <w:rsid w:val="00593551"/>
    <w:rsid w:val="005961AE"/>
    <w:rsid w:val="005A2583"/>
    <w:rsid w:val="005A5F6B"/>
    <w:rsid w:val="005A634E"/>
    <w:rsid w:val="005A65DD"/>
    <w:rsid w:val="005B10AE"/>
    <w:rsid w:val="005B10C5"/>
    <w:rsid w:val="005B3001"/>
    <w:rsid w:val="005B6E3D"/>
    <w:rsid w:val="005B7660"/>
    <w:rsid w:val="005B7962"/>
    <w:rsid w:val="005C1071"/>
    <w:rsid w:val="005C5026"/>
    <w:rsid w:val="005C58FE"/>
    <w:rsid w:val="005D01C4"/>
    <w:rsid w:val="005D0861"/>
    <w:rsid w:val="005D11F7"/>
    <w:rsid w:val="005D2B94"/>
    <w:rsid w:val="005D3000"/>
    <w:rsid w:val="005D3E66"/>
    <w:rsid w:val="005D6064"/>
    <w:rsid w:val="005E01F9"/>
    <w:rsid w:val="005E23A6"/>
    <w:rsid w:val="005E4848"/>
    <w:rsid w:val="005E6F42"/>
    <w:rsid w:val="005F4AB5"/>
    <w:rsid w:val="005F7BC0"/>
    <w:rsid w:val="00600B62"/>
    <w:rsid w:val="0060130C"/>
    <w:rsid w:val="0060135C"/>
    <w:rsid w:val="00602B69"/>
    <w:rsid w:val="0060352B"/>
    <w:rsid w:val="0060363A"/>
    <w:rsid w:val="006036B8"/>
    <w:rsid w:val="00604C5A"/>
    <w:rsid w:val="006058F9"/>
    <w:rsid w:val="006069AA"/>
    <w:rsid w:val="00612823"/>
    <w:rsid w:val="006142C1"/>
    <w:rsid w:val="00614549"/>
    <w:rsid w:val="0061629C"/>
    <w:rsid w:val="00616C1D"/>
    <w:rsid w:val="00622216"/>
    <w:rsid w:val="0062249F"/>
    <w:rsid w:val="00622B3A"/>
    <w:rsid w:val="00623E0C"/>
    <w:rsid w:val="006310FD"/>
    <w:rsid w:val="006322B3"/>
    <w:rsid w:val="0063446F"/>
    <w:rsid w:val="00635780"/>
    <w:rsid w:val="00635F87"/>
    <w:rsid w:val="0063666F"/>
    <w:rsid w:val="00643470"/>
    <w:rsid w:val="0064471C"/>
    <w:rsid w:val="006463E7"/>
    <w:rsid w:val="00646A84"/>
    <w:rsid w:val="00646EBD"/>
    <w:rsid w:val="00647B16"/>
    <w:rsid w:val="00654193"/>
    <w:rsid w:val="00656FDD"/>
    <w:rsid w:val="006571FF"/>
    <w:rsid w:val="006606EC"/>
    <w:rsid w:val="0066613E"/>
    <w:rsid w:val="00666394"/>
    <w:rsid w:val="0066715D"/>
    <w:rsid w:val="00675759"/>
    <w:rsid w:val="00677859"/>
    <w:rsid w:val="00677E19"/>
    <w:rsid w:val="006853FE"/>
    <w:rsid w:val="00686D5E"/>
    <w:rsid w:val="006900D9"/>
    <w:rsid w:val="00691EB0"/>
    <w:rsid w:val="00692E3B"/>
    <w:rsid w:val="00692FF3"/>
    <w:rsid w:val="006930BE"/>
    <w:rsid w:val="0069400D"/>
    <w:rsid w:val="006946EC"/>
    <w:rsid w:val="00694DD4"/>
    <w:rsid w:val="0069590A"/>
    <w:rsid w:val="006A2E3E"/>
    <w:rsid w:val="006A4F97"/>
    <w:rsid w:val="006A543F"/>
    <w:rsid w:val="006A5C07"/>
    <w:rsid w:val="006B31EC"/>
    <w:rsid w:val="006B353D"/>
    <w:rsid w:val="006B6322"/>
    <w:rsid w:val="006C44FC"/>
    <w:rsid w:val="006C69C7"/>
    <w:rsid w:val="006D3BE8"/>
    <w:rsid w:val="006D6769"/>
    <w:rsid w:val="006D75ED"/>
    <w:rsid w:val="006E33B2"/>
    <w:rsid w:val="006E35B5"/>
    <w:rsid w:val="006E4B4B"/>
    <w:rsid w:val="006E5BA1"/>
    <w:rsid w:val="006E75DE"/>
    <w:rsid w:val="006E7868"/>
    <w:rsid w:val="006E7C96"/>
    <w:rsid w:val="006F353F"/>
    <w:rsid w:val="006F3A4D"/>
    <w:rsid w:val="006F451F"/>
    <w:rsid w:val="006F5656"/>
    <w:rsid w:val="0070066D"/>
    <w:rsid w:val="00702BCF"/>
    <w:rsid w:val="00703360"/>
    <w:rsid w:val="00704DB7"/>
    <w:rsid w:val="0071161B"/>
    <w:rsid w:val="00713518"/>
    <w:rsid w:val="00714A7B"/>
    <w:rsid w:val="00717665"/>
    <w:rsid w:val="007204EA"/>
    <w:rsid w:val="00720776"/>
    <w:rsid w:val="007228F4"/>
    <w:rsid w:val="0072411C"/>
    <w:rsid w:val="0072632B"/>
    <w:rsid w:val="007306A0"/>
    <w:rsid w:val="00730839"/>
    <w:rsid w:val="0073098D"/>
    <w:rsid w:val="00731EA2"/>
    <w:rsid w:val="007323EF"/>
    <w:rsid w:val="00736C5D"/>
    <w:rsid w:val="00736F1D"/>
    <w:rsid w:val="00737119"/>
    <w:rsid w:val="0073761A"/>
    <w:rsid w:val="00737A7B"/>
    <w:rsid w:val="00740FE4"/>
    <w:rsid w:val="00741015"/>
    <w:rsid w:val="007506AE"/>
    <w:rsid w:val="00754267"/>
    <w:rsid w:val="00754D06"/>
    <w:rsid w:val="00755AF2"/>
    <w:rsid w:val="00756165"/>
    <w:rsid w:val="00756583"/>
    <w:rsid w:val="00756DBB"/>
    <w:rsid w:val="00762E22"/>
    <w:rsid w:val="007652A8"/>
    <w:rsid w:val="00766ACE"/>
    <w:rsid w:val="00770DEA"/>
    <w:rsid w:val="007714BA"/>
    <w:rsid w:val="00771671"/>
    <w:rsid w:val="007725D9"/>
    <w:rsid w:val="00773AAF"/>
    <w:rsid w:val="0077546C"/>
    <w:rsid w:val="00775659"/>
    <w:rsid w:val="00775F40"/>
    <w:rsid w:val="00776386"/>
    <w:rsid w:val="007768D8"/>
    <w:rsid w:val="00776BE9"/>
    <w:rsid w:val="00776C06"/>
    <w:rsid w:val="00777DE9"/>
    <w:rsid w:val="007811B6"/>
    <w:rsid w:val="00786ED3"/>
    <w:rsid w:val="0079279C"/>
    <w:rsid w:val="00793472"/>
    <w:rsid w:val="007A2866"/>
    <w:rsid w:val="007A2A5B"/>
    <w:rsid w:val="007A357B"/>
    <w:rsid w:val="007A5B2E"/>
    <w:rsid w:val="007A62F7"/>
    <w:rsid w:val="007A7E07"/>
    <w:rsid w:val="007B0FFA"/>
    <w:rsid w:val="007B1FFD"/>
    <w:rsid w:val="007B4F9D"/>
    <w:rsid w:val="007B5000"/>
    <w:rsid w:val="007B76F6"/>
    <w:rsid w:val="007C1BCA"/>
    <w:rsid w:val="007C2316"/>
    <w:rsid w:val="007C2B5E"/>
    <w:rsid w:val="007C35DE"/>
    <w:rsid w:val="007C3C80"/>
    <w:rsid w:val="007C54F3"/>
    <w:rsid w:val="007C7EB1"/>
    <w:rsid w:val="007D00F2"/>
    <w:rsid w:val="007D0A66"/>
    <w:rsid w:val="007D2699"/>
    <w:rsid w:val="007D4DC0"/>
    <w:rsid w:val="007D55A1"/>
    <w:rsid w:val="007D6093"/>
    <w:rsid w:val="007E007A"/>
    <w:rsid w:val="007E3D13"/>
    <w:rsid w:val="007E47D9"/>
    <w:rsid w:val="007E54DB"/>
    <w:rsid w:val="007F23B8"/>
    <w:rsid w:val="007F3E82"/>
    <w:rsid w:val="00800B06"/>
    <w:rsid w:val="0080123A"/>
    <w:rsid w:val="00803437"/>
    <w:rsid w:val="00807522"/>
    <w:rsid w:val="00810742"/>
    <w:rsid w:val="0081196C"/>
    <w:rsid w:val="008165DE"/>
    <w:rsid w:val="00817338"/>
    <w:rsid w:val="00821174"/>
    <w:rsid w:val="008234B0"/>
    <w:rsid w:val="00824776"/>
    <w:rsid w:val="00825089"/>
    <w:rsid w:val="008258F8"/>
    <w:rsid w:val="00825C55"/>
    <w:rsid w:val="00831792"/>
    <w:rsid w:val="00831EF7"/>
    <w:rsid w:val="00832A0F"/>
    <w:rsid w:val="00837091"/>
    <w:rsid w:val="008427C8"/>
    <w:rsid w:val="008603AE"/>
    <w:rsid w:val="008640E3"/>
    <w:rsid w:val="0087442A"/>
    <w:rsid w:val="008746FF"/>
    <w:rsid w:val="00875084"/>
    <w:rsid w:val="00875165"/>
    <w:rsid w:val="0087575F"/>
    <w:rsid w:val="00880FD1"/>
    <w:rsid w:val="00881001"/>
    <w:rsid w:val="0088122B"/>
    <w:rsid w:val="008825A7"/>
    <w:rsid w:val="00885114"/>
    <w:rsid w:val="0088717D"/>
    <w:rsid w:val="008872EB"/>
    <w:rsid w:val="008968A6"/>
    <w:rsid w:val="00897C17"/>
    <w:rsid w:val="008A10BC"/>
    <w:rsid w:val="008A2E69"/>
    <w:rsid w:val="008A5DEF"/>
    <w:rsid w:val="008A6934"/>
    <w:rsid w:val="008B021E"/>
    <w:rsid w:val="008B05E5"/>
    <w:rsid w:val="008B181E"/>
    <w:rsid w:val="008B4813"/>
    <w:rsid w:val="008B4B00"/>
    <w:rsid w:val="008B7C4D"/>
    <w:rsid w:val="008C2358"/>
    <w:rsid w:val="008C27A8"/>
    <w:rsid w:val="008C2A2C"/>
    <w:rsid w:val="008C374E"/>
    <w:rsid w:val="008C3A54"/>
    <w:rsid w:val="008C6E67"/>
    <w:rsid w:val="008D5379"/>
    <w:rsid w:val="008D5A12"/>
    <w:rsid w:val="008D6E15"/>
    <w:rsid w:val="008D6E43"/>
    <w:rsid w:val="008E243F"/>
    <w:rsid w:val="008E3695"/>
    <w:rsid w:val="008E41F7"/>
    <w:rsid w:val="008E42FB"/>
    <w:rsid w:val="008F115D"/>
    <w:rsid w:val="008F5CB9"/>
    <w:rsid w:val="008F7151"/>
    <w:rsid w:val="0090032E"/>
    <w:rsid w:val="00900C19"/>
    <w:rsid w:val="0090518C"/>
    <w:rsid w:val="009054D6"/>
    <w:rsid w:val="00905CDE"/>
    <w:rsid w:val="00907C9E"/>
    <w:rsid w:val="0091424F"/>
    <w:rsid w:val="00917E09"/>
    <w:rsid w:val="0092299E"/>
    <w:rsid w:val="00923145"/>
    <w:rsid w:val="00924DCD"/>
    <w:rsid w:val="009276A5"/>
    <w:rsid w:val="00931E6D"/>
    <w:rsid w:val="0093207A"/>
    <w:rsid w:val="00933D0E"/>
    <w:rsid w:val="00935E5F"/>
    <w:rsid w:val="0093603F"/>
    <w:rsid w:val="00936A1D"/>
    <w:rsid w:val="00936EEC"/>
    <w:rsid w:val="00936F81"/>
    <w:rsid w:val="00937746"/>
    <w:rsid w:val="00937E45"/>
    <w:rsid w:val="00940021"/>
    <w:rsid w:val="009400FB"/>
    <w:rsid w:val="00941980"/>
    <w:rsid w:val="00941A39"/>
    <w:rsid w:val="00942A25"/>
    <w:rsid w:val="00942C71"/>
    <w:rsid w:val="009439ED"/>
    <w:rsid w:val="00950A5D"/>
    <w:rsid w:val="00951598"/>
    <w:rsid w:val="00953986"/>
    <w:rsid w:val="009561E1"/>
    <w:rsid w:val="00957AD4"/>
    <w:rsid w:val="00961C72"/>
    <w:rsid w:val="00961E74"/>
    <w:rsid w:val="00962FDE"/>
    <w:rsid w:val="00963EA8"/>
    <w:rsid w:val="0096465D"/>
    <w:rsid w:val="00964A5F"/>
    <w:rsid w:val="00966A02"/>
    <w:rsid w:val="00970B35"/>
    <w:rsid w:val="009722CD"/>
    <w:rsid w:val="0097524A"/>
    <w:rsid w:val="0098095A"/>
    <w:rsid w:val="00980D63"/>
    <w:rsid w:val="00981430"/>
    <w:rsid w:val="00987471"/>
    <w:rsid w:val="00995D9A"/>
    <w:rsid w:val="00997FA9"/>
    <w:rsid w:val="009A07E3"/>
    <w:rsid w:val="009A0D8D"/>
    <w:rsid w:val="009A0FEB"/>
    <w:rsid w:val="009A46FD"/>
    <w:rsid w:val="009A6208"/>
    <w:rsid w:val="009A7344"/>
    <w:rsid w:val="009B01EF"/>
    <w:rsid w:val="009B3D92"/>
    <w:rsid w:val="009B5A7E"/>
    <w:rsid w:val="009B6813"/>
    <w:rsid w:val="009C03A6"/>
    <w:rsid w:val="009C36CB"/>
    <w:rsid w:val="009C6D87"/>
    <w:rsid w:val="009D5E85"/>
    <w:rsid w:val="009D6B6A"/>
    <w:rsid w:val="009E39D1"/>
    <w:rsid w:val="009E4438"/>
    <w:rsid w:val="009E497C"/>
    <w:rsid w:val="009E4A3E"/>
    <w:rsid w:val="009E68A2"/>
    <w:rsid w:val="009F3882"/>
    <w:rsid w:val="009F50B0"/>
    <w:rsid w:val="009F5F91"/>
    <w:rsid w:val="009F6641"/>
    <w:rsid w:val="009F7F99"/>
    <w:rsid w:val="00A004A8"/>
    <w:rsid w:val="00A122FA"/>
    <w:rsid w:val="00A139F9"/>
    <w:rsid w:val="00A13B96"/>
    <w:rsid w:val="00A176C7"/>
    <w:rsid w:val="00A2125E"/>
    <w:rsid w:val="00A22987"/>
    <w:rsid w:val="00A240B1"/>
    <w:rsid w:val="00A3130D"/>
    <w:rsid w:val="00A33681"/>
    <w:rsid w:val="00A338BF"/>
    <w:rsid w:val="00A35F8D"/>
    <w:rsid w:val="00A360D0"/>
    <w:rsid w:val="00A3713F"/>
    <w:rsid w:val="00A43D60"/>
    <w:rsid w:val="00A47868"/>
    <w:rsid w:val="00A50435"/>
    <w:rsid w:val="00A50643"/>
    <w:rsid w:val="00A519ED"/>
    <w:rsid w:val="00A51E97"/>
    <w:rsid w:val="00A5254D"/>
    <w:rsid w:val="00A53F34"/>
    <w:rsid w:val="00A55382"/>
    <w:rsid w:val="00A5555C"/>
    <w:rsid w:val="00A55847"/>
    <w:rsid w:val="00A56D34"/>
    <w:rsid w:val="00A57FF9"/>
    <w:rsid w:val="00A6177F"/>
    <w:rsid w:val="00A61DE0"/>
    <w:rsid w:val="00A6261E"/>
    <w:rsid w:val="00A62C22"/>
    <w:rsid w:val="00A64A0D"/>
    <w:rsid w:val="00A65AB9"/>
    <w:rsid w:val="00A6641C"/>
    <w:rsid w:val="00A67E66"/>
    <w:rsid w:val="00A71CAD"/>
    <w:rsid w:val="00A73451"/>
    <w:rsid w:val="00A804EB"/>
    <w:rsid w:val="00A854E4"/>
    <w:rsid w:val="00A85E32"/>
    <w:rsid w:val="00A864CE"/>
    <w:rsid w:val="00A90163"/>
    <w:rsid w:val="00A90809"/>
    <w:rsid w:val="00A919DF"/>
    <w:rsid w:val="00A91FA6"/>
    <w:rsid w:val="00A9213F"/>
    <w:rsid w:val="00A92B19"/>
    <w:rsid w:val="00A94EC4"/>
    <w:rsid w:val="00A95AA4"/>
    <w:rsid w:val="00AA1FCF"/>
    <w:rsid w:val="00AA2769"/>
    <w:rsid w:val="00AA6123"/>
    <w:rsid w:val="00AA7A04"/>
    <w:rsid w:val="00AB0738"/>
    <w:rsid w:val="00AB2277"/>
    <w:rsid w:val="00AB292C"/>
    <w:rsid w:val="00AB3A24"/>
    <w:rsid w:val="00AB3F17"/>
    <w:rsid w:val="00AB43D3"/>
    <w:rsid w:val="00AB57F6"/>
    <w:rsid w:val="00AC04CE"/>
    <w:rsid w:val="00AC06D7"/>
    <w:rsid w:val="00AC25E2"/>
    <w:rsid w:val="00AC4E6D"/>
    <w:rsid w:val="00AC6D2C"/>
    <w:rsid w:val="00AD13C1"/>
    <w:rsid w:val="00AD28E3"/>
    <w:rsid w:val="00AD67C0"/>
    <w:rsid w:val="00AD69B6"/>
    <w:rsid w:val="00AE29D4"/>
    <w:rsid w:val="00AE2A59"/>
    <w:rsid w:val="00AE3FC0"/>
    <w:rsid w:val="00AE4DBB"/>
    <w:rsid w:val="00AE50EE"/>
    <w:rsid w:val="00AE7459"/>
    <w:rsid w:val="00AF150F"/>
    <w:rsid w:val="00AF1C71"/>
    <w:rsid w:val="00AF1FE2"/>
    <w:rsid w:val="00AF2526"/>
    <w:rsid w:val="00AF2786"/>
    <w:rsid w:val="00AF2A1A"/>
    <w:rsid w:val="00AF676A"/>
    <w:rsid w:val="00AF6B52"/>
    <w:rsid w:val="00AF7EBB"/>
    <w:rsid w:val="00B004BA"/>
    <w:rsid w:val="00B042E5"/>
    <w:rsid w:val="00B04ED7"/>
    <w:rsid w:val="00B10C81"/>
    <w:rsid w:val="00B121E7"/>
    <w:rsid w:val="00B12778"/>
    <w:rsid w:val="00B132CC"/>
    <w:rsid w:val="00B13834"/>
    <w:rsid w:val="00B143B7"/>
    <w:rsid w:val="00B149E5"/>
    <w:rsid w:val="00B17BAA"/>
    <w:rsid w:val="00B20F45"/>
    <w:rsid w:val="00B21093"/>
    <w:rsid w:val="00B224C0"/>
    <w:rsid w:val="00B22615"/>
    <w:rsid w:val="00B25113"/>
    <w:rsid w:val="00B25A8B"/>
    <w:rsid w:val="00B25B41"/>
    <w:rsid w:val="00B322A4"/>
    <w:rsid w:val="00B41746"/>
    <w:rsid w:val="00B43DA3"/>
    <w:rsid w:val="00B5258F"/>
    <w:rsid w:val="00B52889"/>
    <w:rsid w:val="00B55086"/>
    <w:rsid w:val="00B55C5A"/>
    <w:rsid w:val="00B56249"/>
    <w:rsid w:val="00B57101"/>
    <w:rsid w:val="00B57A91"/>
    <w:rsid w:val="00B62317"/>
    <w:rsid w:val="00B66392"/>
    <w:rsid w:val="00B675E4"/>
    <w:rsid w:val="00B676F0"/>
    <w:rsid w:val="00B71FD0"/>
    <w:rsid w:val="00B72460"/>
    <w:rsid w:val="00B72D3D"/>
    <w:rsid w:val="00B75CCC"/>
    <w:rsid w:val="00B8026F"/>
    <w:rsid w:val="00B8072C"/>
    <w:rsid w:val="00B80E54"/>
    <w:rsid w:val="00B8175B"/>
    <w:rsid w:val="00B82EC9"/>
    <w:rsid w:val="00B838E3"/>
    <w:rsid w:val="00B856CA"/>
    <w:rsid w:val="00B85BB4"/>
    <w:rsid w:val="00B91416"/>
    <w:rsid w:val="00B96508"/>
    <w:rsid w:val="00BA09FC"/>
    <w:rsid w:val="00BA2460"/>
    <w:rsid w:val="00BA4894"/>
    <w:rsid w:val="00BA4FAE"/>
    <w:rsid w:val="00BB3DA0"/>
    <w:rsid w:val="00BC3EDA"/>
    <w:rsid w:val="00BC4A29"/>
    <w:rsid w:val="00BD0EB0"/>
    <w:rsid w:val="00BD3C65"/>
    <w:rsid w:val="00BD3EAC"/>
    <w:rsid w:val="00BD6901"/>
    <w:rsid w:val="00BD7068"/>
    <w:rsid w:val="00BE0BB9"/>
    <w:rsid w:val="00BE4A17"/>
    <w:rsid w:val="00BE54FE"/>
    <w:rsid w:val="00BE5C9A"/>
    <w:rsid w:val="00BE61CF"/>
    <w:rsid w:val="00BE764C"/>
    <w:rsid w:val="00BF174F"/>
    <w:rsid w:val="00BF1AEF"/>
    <w:rsid w:val="00BF2AAB"/>
    <w:rsid w:val="00BF3EB6"/>
    <w:rsid w:val="00BF7B49"/>
    <w:rsid w:val="00C020BE"/>
    <w:rsid w:val="00C031F2"/>
    <w:rsid w:val="00C03237"/>
    <w:rsid w:val="00C03A33"/>
    <w:rsid w:val="00C06C0B"/>
    <w:rsid w:val="00C07684"/>
    <w:rsid w:val="00C13C92"/>
    <w:rsid w:val="00C16ECC"/>
    <w:rsid w:val="00C21505"/>
    <w:rsid w:val="00C22884"/>
    <w:rsid w:val="00C23145"/>
    <w:rsid w:val="00C24741"/>
    <w:rsid w:val="00C24A9C"/>
    <w:rsid w:val="00C25C0B"/>
    <w:rsid w:val="00C26578"/>
    <w:rsid w:val="00C279C4"/>
    <w:rsid w:val="00C305A9"/>
    <w:rsid w:val="00C30D6D"/>
    <w:rsid w:val="00C31123"/>
    <w:rsid w:val="00C32B78"/>
    <w:rsid w:val="00C32EBC"/>
    <w:rsid w:val="00C35216"/>
    <w:rsid w:val="00C3689D"/>
    <w:rsid w:val="00C37099"/>
    <w:rsid w:val="00C3751E"/>
    <w:rsid w:val="00C41B3B"/>
    <w:rsid w:val="00C46BA1"/>
    <w:rsid w:val="00C47F5A"/>
    <w:rsid w:val="00C51CD6"/>
    <w:rsid w:val="00C52018"/>
    <w:rsid w:val="00C5246E"/>
    <w:rsid w:val="00C5252E"/>
    <w:rsid w:val="00C525EF"/>
    <w:rsid w:val="00C532D1"/>
    <w:rsid w:val="00C6230F"/>
    <w:rsid w:val="00C62A18"/>
    <w:rsid w:val="00C7593C"/>
    <w:rsid w:val="00C77939"/>
    <w:rsid w:val="00C80A5B"/>
    <w:rsid w:val="00C83FED"/>
    <w:rsid w:val="00C85DFD"/>
    <w:rsid w:val="00C87AB5"/>
    <w:rsid w:val="00C90310"/>
    <w:rsid w:val="00C91C29"/>
    <w:rsid w:val="00C923BC"/>
    <w:rsid w:val="00C926BF"/>
    <w:rsid w:val="00C946FC"/>
    <w:rsid w:val="00C9692C"/>
    <w:rsid w:val="00CA53B0"/>
    <w:rsid w:val="00CA591F"/>
    <w:rsid w:val="00CA6671"/>
    <w:rsid w:val="00CA6FA7"/>
    <w:rsid w:val="00CA772C"/>
    <w:rsid w:val="00CA79E2"/>
    <w:rsid w:val="00CB18DD"/>
    <w:rsid w:val="00CB2FE2"/>
    <w:rsid w:val="00CC00FF"/>
    <w:rsid w:val="00CC091A"/>
    <w:rsid w:val="00CC46E0"/>
    <w:rsid w:val="00CC6615"/>
    <w:rsid w:val="00CC6D69"/>
    <w:rsid w:val="00CC7098"/>
    <w:rsid w:val="00CC77CC"/>
    <w:rsid w:val="00CD47FD"/>
    <w:rsid w:val="00CD5A9B"/>
    <w:rsid w:val="00CE0F81"/>
    <w:rsid w:val="00CE298C"/>
    <w:rsid w:val="00CE346E"/>
    <w:rsid w:val="00CE3F33"/>
    <w:rsid w:val="00CE43A1"/>
    <w:rsid w:val="00CE6218"/>
    <w:rsid w:val="00CE76A9"/>
    <w:rsid w:val="00CF1B38"/>
    <w:rsid w:val="00CF2624"/>
    <w:rsid w:val="00CF68FA"/>
    <w:rsid w:val="00CF6923"/>
    <w:rsid w:val="00D00E95"/>
    <w:rsid w:val="00D03762"/>
    <w:rsid w:val="00D03DF6"/>
    <w:rsid w:val="00D0731A"/>
    <w:rsid w:val="00D1028D"/>
    <w:rsid w:val="00D11034"/>
    <w:rsid w:val="00D13FA9"/>
    <w:rsid w:val="00D15A49"/>
    <w:rsid w:val="00D1767F"/>
    <w:rsid w:val="00D20DE6"/>
    <w:rsid w:val="00D23361"/>
    <w:rsid w:val="00D24A07"/>
    <w:rsid w:val="00D2669B"/>
    <w:rsid w:val="00D3100F"/>
    <w:rsid w:val="00D3307C"/>
    <w:rsid w:val="00D33175"/>
    <w:rsid w:val="00D33B5C"/>
    <w:rsid w:val="00D33D35"/>
    <w:rsid w:val="00D34259"/>
    <w:rsid w:val="00D36458"/>
    <w:rsid w:val="00D40B52"/>
    <w:rsid w:val="00D427A9"/>
    <w:rsid w:val="00D4320B"/>
    <w:rsid w:val="00D440C4"/>
    <w:rsid w:val="00D45A5E"/>
    <w:rsid w:val="00D461C5"/>
    <w:rsid w:val="00D47AD1"/>
    <w:rsid w:val="00D50D39"/>
    <w:rsid w:val="00D51A8B"/>
    <w:rsid w:val="00D527C1"/>
    <w:rsid w:val="00D531FE"/>
    <w:rsid w:val="00D53AB1"/>
    <w:rsid w:val="00D55E0C"/>
    <w:rsid w:val="00D55E29"/>
    <w:rsid w:val="00D64024"/>
    <w:rsid w:val="00D6679B"/>
    <w:rsid w:val="00D66D1C"/>
    <w:rsid w:val="00D709E8"/>
    <w:rsid w:val="00D766D8"/>
    <w:rsid w:val="00D8024C"/>
    <w:rsid w:val="00D80A3F"/>
    <w:rsid w:val="00D80BA3"/>
    <w:rsid w:val="00D815D8"/>
    <w:rsid w:val="00D81797"/>
    <w:rsid w:val="00D81870"/>
    <w:rsid w:val="00D82E42"/>
    <w:rsid w:val="00D8461A"/>
    <w:rsid w:val="00D86C2A"/>
    <w:rsid w:val="00D86D96"/>
    <w:rsid w:val="00D874BA"/>
    <w:rsid w:val="00D87901"/>
    <w:rsid w:val="00D91082"/>
    <w:rsid w:val="00D933CF"/>
    <w:rsid w:val="00D96004"/>
    <w:rsid w:val="00DA1A92"/>
    <w:rsid w:val="00DA2665"/>
    <w:rsid w:val="00DB18E2"/>
    <w:rsid w:val="00DC30C3"/>
    <w:rsid w:val="00DC5E3F"/>
    <w:rsid w:val="00DC7473"/>
    <w:rsid w:val="00DC7F07"/>
    <w:rsid w:val="00DD2C0F"/>
    <w:rsid w:val="00DD45DE"/>
    <w:rsid w:val="00DD5D7E"/>
    <w:rsid w:val="00DD6001"/>
    <w:rsid w:val="00DD65B4"/>
    <w:rsid w:val="00DE3C7B"/>
    <w:rsid w:val="00DE54A7"/>
    <w:rsid w:val="00DF3688"/>
    <w:rsid w:val="00DF40E8"/>
    <w:rsid w:val="00DF4960"/>
    <w:rsid w:val="00DF4CFB"/>
    <w:rsid w:val="00DF509B"/>
    <w:rsid w:val="00E01F7D"/>
    <w:rsid w:val="00E03783"/>
    <w:rsid w:val="00E044E5"/>
    <w:rsid w:val="00E05A7A"/>
    <w:rsid w:val="00E0699A"/>
    <w:rsid w:val="00E149E1"/>
    <w:rsid w:val="00E15FEC"/>
    <w:rsid w:val="00E16004"/>
    <w:rsid w:val="00E17C72"/>
    <w:rsid w:val="00E2184C"/>
    <w:rsid w:val="00E24D67"/>
    <w:rsid w:val="00E26519"/>
    <w:rsid w:val="00E27ED2"/>
    <w:rsid w:val="00E27FA5"/>
    <w:rsid w:val="00E32022"/>
    <w:rsid w:val="00E325C9"/>
    <w:rsid w:val="00E32ECC"/>
    <w:rsid w:val="00E3428B"/>
    <w:rsid w:val="00E34D0B"/>
    <w:rsid w:val="00E34F3C"/>
    <w:rsid w:val="00E358BF"/>
    <w:rsid w:val="00E447D9"/>
    <w:rsid w:val="00E45199"/>
    <w:rsid w:val="00E45B1E"/>
    <w:rsid w:val="00E53D74"/>
    <w:rsid w:val="00E57572"/>
    <w:rsid w:val="00E6130E"/>
    <w:rsid w:val="00E6546F"/>
    <w:rsid w:val="00E6640F"/>
    <w:rsid w:val="00E701B4"/>
    <w:rsid w:val="00E7311C"/>
    <w:rsid w:val="00E8425A"/>
    <w:rsid w:val="00E860EF"/>
    <w:rsid w:val="00E86877"/>
    <w:rsid w:val="00E9124B"/>
    <w:rsid w:val="00E92926"/>
    <w:rsid w:val="00E941F2"/>
    <w:rsid w:val="00E94C74"/>
    <w:rsid w:val="00EA4791"/>
    <w:rsid w:val="00EA4DA5"/>
    <w:rsid w:val="00EA6F08"/>
    <w:rsid w:val="00EB0532"/>
    <w:rsid w:val="00EB33D9"/>
    <w:rsid w:val="00EB3D01"/>
    <w:rsid w:val="00EB7415"/>
    <w:rsid w:val="00EC1937"/>
    <w:rsid w:val="00EC4A92"/>
    <w:rsid w:val="00EC5C51"/>
    <w:rsid w:val="00EC71E6"/>
    <w:rsid w:val="00EC7202"/>
    <w:rsid w:val="00ED0DA9"/>
    <w:rsid w:val="00ED6E9A"/>
    <w:rsid w:val="00ED702A"/>
    <w:rsid w:val="00EE03D2"/>
    <w:rsid w:val="00EE0DA7"/>
    <w:rsid w:val="00EE12C4"/>
    <w:rsid w:val="00EE2061"/>
    <w:rsid w:val="00EE2496"/>
    <w:rsid w:val="00EE2572"/>
    <w:rsid w:val="00EE411D"/>
    <w:rsid w:val="00EE6A0B"/>
    <w:rsid w:val="00EE77BE"/>
    <w:rsid w:val="00EF023E"/>
    <w:rsid w:val="00EF2FA8"/>
    <w:rsid w:val="00EF5C78"/>
    <w:rsid w:val="00EF5D8C"/>
    <w:rsid w:val="00EF6271"/>
    <w:rsid w:val="00EF7B10"/>
    <w:rsid w:val="00F02C76"/>
    <w:rsid w:val="00F0531B"/>
    <w:rsid w:val="00F106D2"/>
    <w:rsid w:val="00F145A7"/>
    <w:rsid w:val="00F15F9D"/>
    <w:rsid w:val="00F166BA"/>
    <w:rsid w:val="00F177CD"/>
    <w:rsid w:val="00F22052"/>
    <w:rsid w:val="00F23F33"/>
    <w:rsid w:val="00F2651C"/>
    <w:rsid w:val="00F268A3"/>
    <w:rsid w:val="00F27548"/>
    <w:rsid w:val="00F27A09"/>
    <w:rsid w:val="00F3209A"/>
    <w:rsid w:val="00F32BED"/>
    <w:rsid w:val="00F33649"/>
    <w:rsid w:val="00F40290"/>
    <w:rsid w:val="00F403C0"/>
    <w:rsid w:val="00F42471"/>
    <w:rsid w:val="00F424EB"/>
    <w:rsid w:val="00F45F06"/>
    <w:rsid w:val="00F50B6C"/>
    <w:rsid w:val="00F5101C"/>
    <w:rsid w:val="00F51E5F"/>
    <w:rsid w:val="00F535CC"/>
    <w:rsid w:val="00F5466E"/>
    <w:rsid w:val="00F5531D"/>
    <w:rsid w:val="00F565C2"/>
    <w:rsid w:val="00F572EC"/>
    <w:rsid w:val="00F61A74"/>
    <w:rsid w:val="00F629A9"/>
    <w:rsid w:val="00F63757"/>
    <w:rsid w:val="00F648E1"/>
    <w:rsid w:val="00F671C4"/>
    <w:rsid w:val="00F67903"/>
    <w:rsid w:val="00F70E27"/>
    <w:rsid w:val="00F7109C"/>
    <w:rsid w:val="00F71C6B"/>
    <w:rsid w:val="00F72448"/>
    <w:rsid w:val="00F7369A"/>
    <w:rsid w:val="00F74734"/>
    <w:rsid w:val="00F7682A"/>
    <w:rsid w:val="00F7745D"/>
    <w:rsid w:val="00F82CAD"/>
    <w:rsid w:val="00F83060"/>
    <w:rsid w:val="00F837D5"/>
    <w:rsid w:val="00F85656"/>
    <w:rsid w:val="00F85715"/>
    <w:rsid w:val="00F879D9"/>
    <w:rsid w:val="00F906BF"/>
    <w:rsid w:val="00F91B05"/>
    <w:rsid w:val="00F927E4"/>
    <w:rsid w:val="00F933AC"/>
    <w:rsid w:val="00FA1B03"/>
    <w:rsid w:val="00FA1EF1"/>
    <w:rsid w:val="00FA545B"/>
    <w:rsid w:val="00FA79E1"/>
    <w:rsid w:val="00FB455E"/>
    <w:rsid w:val="00FB6CEF"/>
    <w:rsid w:val="00FB702D"/>
    <w:rsid w:val="00FC03D5"/>
    <w:rsid w:val="00FC0820"/>
    <w:rsid w:val="00FC5A78"/>
    <w:rsid w:val="00FC5EBC"/>
    <w:rsid w:val="00FD0621"/>
    <w:rsid w:val="00FD14DD"/>
    <w:rsid w:val="00FD35D7"/>
    <w:rsid w:val="00FD40E6"/>
    <w:rsid w:val="00FD4B3B"/>
    <w:rsid w:val="00FD4E39"/>
    <w:rsid w:val="00FD666A"/>
    <w:rsid w:val="00FD6B12"/>
    <w:rsid w:val="00FD7418"/>
    <w:rsid w:val="00FD77F6"/>
    <w:rsid w:val="00FD7E70"/>
    <w:rsid w:val="00FE13A4"/>
    <w:rsid w:val="00FE1E22"/>
    <w:rsid w:val="00FE4372"/>
    <w:rsid w:val="00FE6BD4"/>
    <w:rsid w:val="00FF19A0"/>
    <w:rsid w:val="00FF1F7E"/>
    <w:rsid w:val="00FF2196"/>
    <w:rsid w:val="00FF2327"/>
    <w:rsid w:val="00FF726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E8"/>
    <w:rPr>
      <w:rFonts w:ascii="Calibri" w:eastAsia="Calibri" w:hAnsi="Times New Roman" w:cs="Times New Roman"/>
      <w:lang w:val="es-PE"/>
    </w:rPr>
  </w:style>
  <w:style w:type="paragraph" w:styleId="Ttulo1">
    <w:name w:val="heading 1"/>
    <w:basedOn w:val="Normal1"/>
    <w:next w:val="Normal1"/>
    <w:link w:val="Ttulo1Car"/>
    <w:rsid w:val="00E27FA5"/>
    <w:pPr>
      <w:keepNext/>
      <w:keepLines/>
      <w:spacing w:before="100" w:after="100" w:line="240" w:lineRule="auto"/>
      <w:outlineLvl w:val="0"/>
    </w:pPr>
    <w:rPr>
      <w:rFonts w:ascii="Times New Roman" w:eastAsia="Times New Roman" w:hAnsi="Times New Roman" w:cs="Times New Roman"/>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D0621"/>
    <w:rPr>
      <w:color w:val="0000FF"/>
      <w:u w:val="single"/>
    </w:rPr>
  </w:style>
  <w:style w:type="paragraph" w:styleId="Sinespaciado">
    <w:name w:val="No Spacing"/>
    <w:uiPriority w:val="1"/>
    <w:qFormat/>
    <w:rsid w:val="00FD0621"/>
    <w:pPr>
      <w:spacing w:after="0" w:line="240" w:lineRule="auto"/>
    </w:pPr>
    <w:rPr>
      <w:rFonts w:ascii="Times New Roman" w:eastAsia="Times New Roman" w:hAnsi="Times New Roman" w:cs="Times New Roman"/>
      <w:sz w:val="24"/>
      <w:szCs w:val="24"/>
      <w:lang w:val="es-ES" w:eastAsia="es-ES"/>
    </w:rPr>
  </w:style>
  <w:style w:type="character" w:customStyle="1" w:styleId="a">
    <w:name w:val="a"/>
    <w:basedOn w:val="Fuentedeprrafopredeter"/>
    <w:rsid w:val="00FD0621"/>
  </w:style>
  <w:style w:type="paragraph" w:styleId="Prrafodelista">
    <w:name w:val="List Paragraph"/>
    <w:basedOn w:val="Normal"/>
    <w:uiPriority w:val="34"/>
    <w:qFormat/>
    <w:rsid w:val="00FD0621"/>
    <w:pPr>
      <w:ind w:left="720"/>
      <w:contextualSpacing/>
    </w:pPr>
    <w:rPr>
      <w:lang w:val="es-VE"/>
    </w:rPr>
  </w:style>
  <w:style w:type="table" w:styleId="Tablaconcuadrcula">
    <w:name w:val="Table Grid"/>
    <w:basedOn w:val="Tablanormal"/>
    <w:uiPriority w:val="59"/>
    <w:rsid w:val="00FD0621"/>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0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621"/>
    <w:rPr>
      <w:rFonts w:ascii="Tahoma" w:eastAsia="Calibri" w:hAnsi="Tahoma" w:cs="Tahoma"/>
      <w:sz w:val="16"/>
      <w:szCs w:val="16"/>
      <w:lang w:val="es-PE"/>
    </w:rPr>
  </w:style>
  <w:style w:type="paragraph" w:customStyle="1" w:styleId="Normal1">
    <w:name w:val="Normal1"/>
    <w:rsid w:val="006D6769"/>
    <w:rPr>
      <w:rFonts w:ascii="Calibri" w:eastAsia="Calibri" w:hAnsi="Calibri" w:cs="Calibri"/>
      <w:color w:val="000000"/>
      <w:lang w:val="es-ES" w:eastAsia="es-ES"/>
    </w:rPr>
  </w:style>
  <w:style w:type="character" w:customStyle="1" w:styleId="Ttulo1Car">
    <w:name w:val="Título 1 Car"/>
    <w:basedOn w:val="Fuentedeprrafopredeter"/>
    <w:link w:val="Ttulo1"/>
    <w:rsid w:val="00E27FA5"/>
    <w:rPr>
      <w:rFonts w:ascii="Times New Roman" w:eastAsia="Times New Roman" w:hAnsi="Times New Roman" w:cs="Times New Roman"/>
      <w:b/>
      <w:color w:val="000000"/>
      <w:sz w:val="48"/>
      <w:szCs w:val="48"/>
      <w:lang w:val="es-ES" w:eastAsia="es-ES"/>
    </w:rPr>
  </w:style>
  <w:style w:type="paragraph" w:customStyle="1" w:styleId="Prrafodelista1">
    <w:name w:val="Párrafo de lista1"/>
    <w:basedOn w:val="Normal"/>
    <w:rsid w:val="00FF2327"/>
    <w:pPr>
      <w:spacing w:after="0" w:line="240" w:lineRule="auto"/>
      <w:ind w:left="720"/>
      <w:contextualSpacing/>
    </w:pPr>
    <w:rPr>
      <w:rFonts w:ascii="Times New Roman"/>
      <w:sz w:val="24"/>
      <w:szCs w:val="24"/>
      <w:lang w:val="es-ES_tradnl" w:eastAsia="es-ES_tradnl"/>
    </w:rPr>
  </w:style>
  <w:style w:type="character" w:styleId="Refdecomentario">
    <w:name w:val="annotation reference"/>
    <w:basedOn w:val="Fuentedeprrafopredeter"/>
    <w:uiPriority w:val="99"/>
    <w:semiHidden/>
    <w:unhideWhenUsed/>
    <w:rsid w:val="0000630C"/>
    <w:rPr>
      <w:sz w:val="16"/>
      <w:szCs w:val="16"/>
    </w:rPr>
  </w:style>
  <w:style w:type="paragraph" w:styleId="Textocomentario">
    <w:name w:val="annotation text"/>
    <w:basedOn w:val="Normal"/>
    <w:link w:val="TextocomentarioCar"/>
    <w:uiPriority w:val="99"/>
    <w:semiHidden/>
    <w:unhideWhenUsed/>
    <w:rsid w:val="000063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30C"/>
    <w:rPr>
      <w:rFonts w:ascii="Calibri" w:eastAsia="Calibri"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0630C"/>
    <w:rPr>
      <w:b/>
      <w:bCs/>
    </w:rPr>
  </w:style>
  <w:style w:type="character" w:customStyle="1" w:styleId="AsuntodelcomentarioCar">
    <w:name w:val="Asunto del comentario Car"/>
    <w:basedOn w:val="TextocomentarioCar"/>
    <w:link w:val="Asuntodelcomentario"/>
    <w:uiPriority w:val="99"/>
    <w:semiHidden/>
    <w:rsid w:val="0000630C"/>
    <w:rPr>
      <w:rFonts w:ascii="Calibri" w:eastAsia="Calibri" w:hAnsi="Times New Roman" w:cs="Times New Roman"/>
      <w:b/>
      <w:bCs/>
      <w:sz w:val="20"/>
      <w:szCs w:val="20"/>
      <w:lang w:val="es-PE"/>
    </w:rPr>
  </w:style>
  <w:style w:type="paragraph" w:styleId="Textonotapie">
    <w:name w:val="footnote text"/>
    <w:basedOn w:val="Normal"/>
    <w:link w:val="TextonotapieCar"/>
    <w:uiPriority w:val="99"/>
    <w:semiHidden/>
    <w:unhideWhenUsed/>
    <w:rsid w:val="00C520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018"/>
    <w:rPr>
      <w:rFonts w:ascii="Calibri" w:eastAsia="Calibri" w:hAnsi="Times New Roman" w:cs="Times New Roman"/>
      <w:sz w:val="20"/>
      <w:szCs w:val="20"/>
      <w:lang w:val="es-PE"/>
    </w:rPr>
  </w:style>
  <w:style w:type="character" w:styleId="Refdenotaalpie">
    <w:name w:val="footnote reference"/>
    <w:basedOn w:val="Fuentedeprrafopredeter"/>
    <w:uiPriority w:val="99"/>
    <w:semiHidden/>
    <w:unhideWhenUsed/>
    <w:rsid w:val="00C52018"/>
    <w:rPr>
      <w:vertAlign w:val="superscript"/>
    </w:rPr>
  </w:style>
  <w:style w:type="paragraph" w:styleId="Revisin">
    <w:name w:val="Revision"/>
    <w:hidden/>
    <w:uiPriority w:val="99"/>
    <w:semiHidden/>
    <w:rsid w:val="005626F2"/>
    <w:pPr>
      <w:spacing w:after="0" w:line="240" w:lineRule="auto"/>
    </w:pPr>
    <w:rPr>
      <w:rFonts w:ascii="Calibri" w:eastAsia="Calibri" w:hAnsi="Times New Roman" w:cs="Times New Roman"/>
      <w:lang w:val="es-PE"/>
    </w:rPr>
  </w:style>
  <w:style w:type="paragraph" w:styleId="Encabezado">
    <w:name w:val="header"/>
    <w:basedOn w:val="Normal"/>
    <w:link w:val="EncabezadoCar"/>
    <w:uiPriority w:val="99"/>
    <w:unhideWhenUsed/>
    <w:rsid w:val="00E34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F3C"/>
    <w:rPr>
      <w:rFonts w:ascii="Calibri" w:eastAsia="Calibri" w:hAnsi="Times New Roman" w:cs="Times New Roman"/>
      <w:lang w:val="es-PE"/>
    </w:rPr>
  </w:style>
  <w:style w:type="paragraph" w:styleId="Piedepgina">
    <w:name w:val="footer"/>
    <w:basedOn w:val="Normal"/>
    <w:link w:val="PiedepginaCar"/>
    <w:uiPriority w:val="99"/>
    <w:unhideWhenUsed/>
    <w:rsid w:val="00E34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F3C"/>
    <w:rPr>
      <w:rFonts w:ascii="Calibri" w:eastAsia="Calibri" w:hAnsi="Times New Roman" w:cs="Times New Roman"/>
      <w:lang w:val="es-PE"/>
    </w:rPr>
  </w:style>
  <w:style w:type="paragraph" w:customStyle="1" w:styleId="Default">
    <w:name w:val="Default"/>
    <w:rsid w:val="00DF4CF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22FA6"/>
    <w:rPr>
      <w:color w:val="800080" w:themeColor="followedHyperlink"/>
      <w:u w:val="single"/>
    </w:rPr>
  </w:style>
  <w:style w:type="character" w:customStyle="1" w:styleId="st">
    <w:name w:val="st"/>
    <w:basedOn w:val="Fuentedeprrafopredeter"/>
    <w:rsid w:val="0040586E"/>
  </w:style>
  <w:style w:type="paragraph" w:styleId="NormalWeb">
    <w:name w:val="Normal (Web)"/>
    <w:basedOn w:val="Normal"/>
    <w:uiPriority w:val="99"/>
    <w:unhideWhenUsed/>
    <w:rsid w:val="00BE764C"/>
    <w:rPr>
      <w:rFonts w:ascii="Times New Roman" w:eastAsia="Times New Roman"/>
      <w:sz w:val="24"/>
      <w:szCs w:val="24"/>
      <w:lang w:val="es-VE" w:eastAsia="es-VE"/>
    </w:rPr>
  </w:style>
  <w:style w:type="character" w:styleId="Textoennegrita">
    <w:name w:val="Strong"/>
    <w:basedOn w:val="Fuentedeprrafopredeter"/>
    <w:uiPriority w:val="22"/>
    <w:qFormat/>
    <w:rsid w:val="00AA7A04"/>
    <w:rPr>
      <w:b/>
      <w:bCs/>
    </w:rPr>
  </w:style>
  <w:style w:type="character" w:styleId="nfasis">
    <w:name w:val="Emphasis"/>
    <w:basedOn w:val="Fuentedeprrafopredeter"/>
    <w:uiPriority w:val="20"/>
    <w:qFormat/>
    <w:rsid w:val="00AA7A04"/>
    <w:rPr>
      <w:i/>
      <w:iCs/>
    </w:rPr>
  </w:style>
  <w:style w:type="table" w:customStyle="1" w:styleId="Sombreadoclaro1">
    <w:name w:val="Sombreado claro1"/>
    <w:basedOn w:val="Tablanormal"/>
    <w:uiPriority w:val="60"/>
    <w:rsid w:val="003B38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E8"/>
    <w:rPr>
      <w:rFonts w:ascii="Calibri" w:eastAsia="Calibri" w:hAnsi="Times New Roman" w:cs="Times New Roman"/>
      <w:lang w:val="es-PE"/>
    </w:rPr>
  </w:style>
  <w:style w:type="paragraph" w:styleId="Ttulo1">
    <w:name w:val="heading 1"/>
    <w:basedOn w:val="Normal1"/>
    <w:next w:val="Normal1"/>
    <w:link w:val="Ttulo1Car"/>
    <w:rsid w:val="00E27FA5"/>
    <w:pPr>
      <w:keepNext/>
      <w:keepLines/>
      <w:spacing w:before="100" w:after="100" w:line="240" w:lineRule="auto"/>
      <w:outlineLvl w:val="0"/>
    </w:pPr>
    <w:rPr>
      <w:rFonts w:ascii="Times New Roman" w:eastAsia="Times New Roman" w:hAnsi="Times New Roman" w:cs="Times New Roman"/>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D0621"/>
    <w:rPr>
      <w:color w:val="0000FF"/>
      <w:u w:val="single"/>
    </w:rPr>
  </w:style>
  <w:style w:type="paragraph" w:styleId="Sinespaciado">
    <w:name w:val="No Spacing"/>
    <w:uiPriority w:val="1"/>
    <w:qFormat/>
    <w:rsid w:val="00FD0621"/>
    <w:pPr>
      <w:spacing w:after="0" w:line="240" w:lineRule="auto"/>
    </w:pPr>
    <w:rPr>
      <w:rFonts w:ascii="Times New Roman" w:eastAsia="Times New Roman" w:hAnsi="Times New Roman" w:cs="Times New Roman"/>
      <w:sz w:val="24"/>
      <w:szCs w:val="24"/>
      <w:lang w:val="es-ES" w:eastAsia="es-ES"/>
    </w:rPr>
  </w:style>
  <w:style w:type="character" w:customStyle="1" w:styleId="a">
    <w:name w:val="a"/>
    <w:basedOn w:val="Fuentedeprrafopredeter"/>
    <w:rsid w:val="00FD0621"/>
  </w:style>
  <w:style w:type="paragraph" w:styleId="Prrafodelista">
    <w:name w:val="List Paragraph"/>
    <w:basedOn w:val="Normal"/>
    <w:uiPriority w:val="34"/>
    <w:qFormat/>
    <w:rsid w:val="00FD0621"/>
    <w:pPr>
      <w:ind w:left="720"/>
      <w:contextualSpacing/>
    </w:pPr>
    <w:rPr>
      <w:lang w:val="es-VE"/>
    </w:rPr>
  </w:style>
  <w:style w:type="table" w:styleId="Tablaconcuadrcula">
    <w:name w:val="Table Grid"/>
    <w:basedOn w:val="Tablanormal"/>
    <w:uiPriority w:val="59"/>
    <w:rsid w:val="00FD0621"/>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D0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621"/>
    <w:rPr>
      <w:rFonts w:ascii="Tahoma" w:eastAsia="Calibri" w:hAnsi="Tahoma" w:cs="Tahoma"/>
      <w:sz w:val="16"/>
      <w:szCs w:val="16"/>
      <w:lang w:val="es-PE"/>
    </w:rPr>
  </w:style>
  <w:style w:type="paragraph" w:customStyle="1" w:styleId="Normal1">
    <w:name w:val="Normal1"/>
    <w:rsid w:val="006D6769"/>
    <w:rPr>
      <w:rFonts w:ascii="Calibri" w:eastAsia="Calibri" w:hAnsi="Calibri" w:cs="Calibri"/>
      <w:color w:val="000000"/>
      <w:lang w:val="es-ES" w:eastAsia="es-ES"/>
    </w:rPr>
  </w:style>
  <w:style w:type="character" w:customStyle="1" w:styleId="Ttulo1Car">
    <w:name w:val="Título 1 Car"/>
    <w:basedOn w:val="Fuentedeprrafopredeter"/>
    <w:link w:val="Ttulo1"/>
    <w:rsid w:val="00E27FA5"/>
    <w:rPr>
      <w:rFonts w:ascii="Times New Roman" w:eastAsia="Times New Roman" w:hAnsi="Times New Roman" w:cs="Times New Roman"/>
      <w:b/>
      <w:color w:val="000000"/>
      <w:sz w:val="48"/>
      <w:szCs w:val="48"/>
      <w:lang w:val="es-ES" w:eastAsia="es-ES"/>
    </w:rPr>
  </w:style>
  <w:style w:type="paragraph" w:customStyle="1" w:styleId="Prrafodelista1">
    <w:name w:val="Párrafo de lista1"/>
    <w:basedOn w:val="Normal"/>
    <w:rsid w:val="00FF2327"/>
    <w:pPr>
      <w:spacing w:after="0" w:line="240" w:lineRule="auto"/>
      <w:ind w:left="720"/>
      <w:contextualSpacing/>
    </w:pPr>
    <w:rPr>
      <w:rFonts w:ascii="Times New Roman"/>
      <w:sz w:val="24"/>
      <w:szCs w:val="24"/>
      <w:lang w:val="es-ES_tradnl" w:eastAsia="es-ES_tradnl"/>
    </w:rPr>
  </w:style>
  <w:style w:type="character" w:styleId="Refdecomentario">
    <w:name w:val="annotation reference"/>
    <w:basedOn w:val="Fuentedeprrafopredeter"/>
    <w:uiPriority w:val="99"/>
    <w:semiHidden/>
    <w:unhideWhenUsed/>
    <w:rsid w:val="0000630C"/>
    <w:rPr>
      <w:sz w:val="16"/>
      <w:szCs w:val="16"/>
    </w:rPr>
  </w:style>
  <w:style w:type="paragraph" w:styleId="Textocomentario">
    <w:name w:val="annotation text"/>
    <w:basedOn w:val="Normal"/>
    <w:link w:val="TextocomentarioCar"/>
    <w:uiPriority w:val="99"/>
    <w:semiHidden/>
    <w:unhideWhenUsed/>
    <w:rsid w:val="000063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30C"/>
    <w:rPr>
      <w:rFonts w:ascii="Calibri" w:eastAsia="Calibri"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0630C"/>
    <w:rPr>
      <w:b/>
      <w:bCs/>
    </w:rPr>
  </w:style>
  <w:style w:type="character" w:customStyle="1" w:styleId="AsuntodelcomentarioCar">
    <w:name w:val="Asunto del comentario Car"/>
    <w:basedOn w:val="TextocomentarioCar"/>
    <w:link w:val="Asuntodelcomentario"/>
    <w:uiPriority w:val="99"/>
    <w:semiHidden/>
    <w:rsid w:val="0000630C"/>
    <w:rPr>
      <w:rFonts w:ascii="Calibri" w:eastAsia="Calibri" w:hAnsi="Times New Roman" w:cs="Times New Roman"/>
      <w:b/>
      <w:bCs/>
      <w:sz w:val="20"/>
      <w:szCs w:val="20"/>
      <w:lang w:val="es-PE"/>
    </w:rPr>
  </w:style>
  <w:style w:type="paragraph" w:styleId="Textonotapie">
    <w:name w:val="footnote text"/>
    <w:basedOn w:val="Normal"/>
    <w:link w:val="TextonotapieCar"/>
    <w:uiPriority w:val="99"/>
    <w:semiHidden/>
    <w:unhideWhenUsed/>
    <w:rsid w:val="00C520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018"/>
    <w:rPr>
      <w:rFonts w:ascii="Calibri" w:eastAsia="Calibri" w:hAnsi="Times New Roman" w:cs="Times New Roman"/>
      <w:sz w:val="20"/>
      <w:szCs w:val="20"/>
      <w:lang w:val="es-PE"/>
    </w:rPr>
  </w:style>
  <w:style w:type="character" w:styleId="Refdenotaalpie">
    <w:name w:val="footnote reference"/>
    <w:basedOn w:val="Fuentedeprrafopredeter"/>
    <w:uiPriority w:val="99"/>
    <w:semiHidden/>
    <w:unhideWhenUsed/>
    <w:rsid w:val="00C52018"/>
    <w:rPr>
      <w:vertAlign w:val="superscript"/>
    </w:rPr>
  </w:style>
  <w:style w:type="paragraph" w:styleId="Revisin">
    <w:name w:val="Revision"/>
    <w:hidden/>
    <w:uiPriority w:val="99"/>
    <w:semiHidden/>
    <w:rsid w:val="005626F2"/>
    <w:pPr>
      <w:spacing w:after="0" w:line="240" w:lineRule="auto"/>
    </w:pPr>
    <w:rPr>
      <w:rFonts w:ascii="Calibri" w:eastAsia="Calibri" w:hAnsi="Times New Roman" w:cs="Times New Roman"/>
      <w:lang w:val="es-PE"/>
    </w:rPr>
  </w:style>
  <w:style w:type="paragraph" w:styleId="Encabezado">
    <w:name w:val="header"/>
    <w:basedOn w:val="Normal"/>
    <w:link w:val="EncabezadoCar"/>
    <w:uiPriority w:val="99"/>
    <w:unhideWhenUsed/>
    <w:rsid w:val="00E34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F3C"/>
    <w:rPr>
      <w:rFonts w:ascii="Calibri" w:eastAsia="Calibri" w:hAnsi="Times New Roman" w:cs="Times New Roman"/>
      <w:lang w:val="es-PE"/>
    </w:rPr>
  </w:style>
  <w:style w:type="paragraph" w:styleId="Piedepgina">
    <w:name w:val="footer"/>
    <w:basedOn w:val="Normal"/>
    <w:link w:val="PiedepginaCar"/>
    <w:uiPriority w:val="99"/>
    <w:unhideWhenUsed/>
    <w:rsid w:val="00E34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F3C"/>
    <w:rPr>
      <w:rFonts w:ascii="Calibri" w:eastAsia="Calibri" w:hAnsi="Times New Roman" w:cs="Times New Roman"/>
      <w:lang w:val="es-PE"/>
    </w:rPr>
  </w:style>
</w:styles>
</file>

<file path=word/webSettings.xml><?xml version="1.0" encoding="utf-8"?>
<w:webSettings xmlns:r="http://schemas.openxmlformats.org/officeDocument/2006/relationships" xmlns:w="http://schemas.openxmlformats.org/wordprocessingml/2006/main">
  <w:divs>
    <w:div w:id="304548047">
      <w:bodyDiv w:val="1"/>
      <w:marLeft w:val="0"/>
      <w:marRight w:val="0"/>
      <w:marTop w:val="0"/>
      <w:marBottom w:val="0"/>
      <w:divBdr>
        <w:top w:val="none" w:sz="0" w:space="0" w:color="auto"/>
        <w:left w:val="none" w:sz="0" w:space="0" w:color="auto"/>
        <w:bottom w:val="none" w:sz="0" w:space="0" w:color="auto"/>
        <w:right w:val="none" w:sz="0" w:space="0" w:color="auto"/>
      </w:divBdr>
    </w:div>
    <w:div w:id="398094231">
      <w:bodyDiv w:val="1"/>
      <w:marLeft w:val="0"/>
      <w:marRight w:val="0"/>
      <w:marTop w:val="0"/>
      <w:marBottom w:val="0"/>
      <w:divBdr>
        <w:top w:val="none" w:sz="0" w:space="0" w:color="auto"/>
        <w:left w:val="none" w:sz="0" w:space="0" w:color="auto"/>
        <w:bottom w:val="none" w:sz="0" w:space="0" w:color="auto"/>
        <w:right w:val="none" w:sz="0" w:space="0" w:color="auto"/>
      </w:divBdr>
    </w:div>
    <w:div w:id="552012079">
      <w:bodyDiv w:val="1"/>
      <w:marLeft w:val="0"/>
      <w:marRight w:val="0"/>
      <w:marTop w:val="0"/>
      <w:marBottom w:val="0"/>
      <w:divBdr>
        <w:top w:val="none" w:sz="0" w:space="0" w:color="auto"/>
        <w:left w:val="none" w:sz="0" w:space="0" w:color="auto"/>
        <w:bottom w:val="none" w:sz="0" w:space="0" w:color="auto"/>
        <w:right w:val="none" w:sz="0" w:space="0" w:color="auto"/>
      </w:divBdr>
      <w:divsChild>
        <w:div w:id="1630817482">
          <w:marLeft w:val="0"/>
          <w:marRight w:val="0"/>
          <w:marTop w:val="0"/>
          <w:marBottom w:val="0"/>
          <w:divBdr>
            <w:top w:val="none" w:sz="0" w:space="0" w:color="auto"/>
            <w:left w:val="none" w:sz="0" w:space="0" w:color="auto"/>
            <w:bottom w:val="none" w:sz="0" w:space="0" w:color="auto"/>
            <w:right w:val="none" w:sz="0" w:space="0" w:color="auto"/>
          </w:divBdr>
        </w:div>
        <w:div w:id="1954626184">
          <w:marLeft w:val="0"/>
          <w:marRight w:val="0"/>
          <w:marTop w:val="0"/>
          <w:marBottom w:val="0"/>
          <w:divBdr>
            <w:top w:val="none" w:sz="0" w:space="0" w:color="auto"/>
            <w:left w:val="none" w:sz="0" w:space="0" w:color="auto"/>
            <w:bottom w:val="none" w:sz="0" w:space="0" w:color="auto"/>
            <w:right w:val="none" w:sz="0" w:space="0" w:color="auto"/>
          </w:divBdr>
        </w:div>
        <w:div w:id="497312358">
          <w:marLeft w:val="0"/>
          <w:marRight w:val="0"/>
          <w:marTop w:val="0"/>
          <w:marBottom w:val="0"/>
          <w:divBdr>
            <w:top w:val="none" w:sz="0" w:space="0" w:color="auto"/>
            <w:left w:val="none" w:sz="0" w:space="0" w:color="auto"/>
            <w:bottom w:val="none" w:sz="0" w:space="0" w:color="auto"/>
            <w:right w:val="none" w:sz="0" w:space="0" w:color="auto"/>
          </w:divBdr>
        </w:div>
        <w:div w:id="125779264">
          <w:marLeft w:val="0"/>
          <w:marRight w:val="0"/>
          <w:marTop w:val="0"/>
          <w:marBottom w:val="0"/>
          <w:divBdr>
            <w:top w:val="none" w:sz="0" w:space="0" w:color="auto"/>
            <w:left w:val="none" w:sz="0" w:space="0" w:color="auto"/>
            <w:bottom w:val="none" w:sz="0" w:space="0" w:color="auto"/>
            <w:right w:val="none" w:sz="0" w:space="0" w:color="auto"/>
          </w:divBdr>
        </w:div>
        <w:div w:id="1462533486">
          <w:marLeft w:val="0"/>
          <w:marRight w:val="0"/>
          <w:marTop w:val="0"/>
          <w:marBottom w:val="0"/>
          <w:divBdr>
            <w:top w:val="none" w:sz="0" w:space="0" w:color="auto"/>
            <w:left w:val="none" w:sz="0" w:space="0" w:color="auto"/>
            <w:bottom w:val="none" w:sz="0" w:space="0" w:color="auto"/>
            <w:right w:val="none" w:sz="0" w:space="0" w:color="auto"/>
          </w:divBdr>
        </w:div>
      </w:divsChild>
    </w:div>
    <w:div w:id="569272784">
      <w:bodyDiv w:val="1"/>
      <w:marLeft w:val="0"/>
      <w:marRight w:val="0"/>
      <w:marTop w:val="0"/>
      <w:marBottom w:val="0"/>
      <w:divBdr>
        <w:top w:val="none" w:sz="0" w:space="0" w:color="auto"/>
        <w:left w:val="none" w:sz="0" w:space="0" w:color="auto"/>
        <w:bottom w:val="none" w:sz="0" w:space="0" w:color="auto"/>
        <w:right w:val="none" w:sz="0" w:space="0" w:color="auto"/>
      </w:divBdr>
      <w:divsChild>
        <w:div w:id="329531822">
          <w:marLeft w:val="0"/>
          <w:marRight w:val="0"/>
          <w:marTop w:val="0"/>
          <w:marBottom w:val="0"/>
          <w:divBdr>
            <w:top w:val="none" w:sz="0" w:space="0" w:color="auto"/>
            <w:left w:val="none" w:sz="0" w:space="0" w:color="auto"/>
            <w:bottom w:val="none" w:sz="0" w:space="0" w:color="auto"/>
            <w:right w:val="none" w:sz="0" w:space="0" w:color="auto"/>
          </w:divBdr>
        </w:div>
        <w:div w:id="1119951841">
          <w:marLeft w:val="0"/>
          <w:marRight w:val="0"/>
          <w:marTop w:val="0"/>
          <w:marBottom w:val="0"/>
          <w:divBdr>
            <w:top w:val="none" w:sz="0" w:space="0" w:color="auto"/>
            <w:left w:val="none" w:sz="0" w:space="0" w:color="auto"/>
            <w:bottom w:val="none" w:sz="0" w:space="0" w:color="auto"/>
            <w:right w:val="none" w:sz="0" w:space="0" w:color="auto"/>
          </w:divBdr>
        </w:div>
      </w:divsChild>
    </w:div>
    <w:div w:id="688072069">
      <w:bodyDiv w:val="1"/>
      <w:marLeft w:val="0"/>
      <w:marRight w:val="0"/>
      <w:marTop w:val="0"/>
      <w:marBottom w:val="0"/>
      <w:divBdr>
        <w:top w:val="none" w:sz="0" w:space="0" w:color="auto"/>
        <w:left w:val="none" w:sz="0" w:space="0" w:color="auto"/>
        <w:bottom w:val="none" w:sz="0" w:space="0" w:color="auto"/>
        <w:right w:val="none" w:sz="0" w:space="0" w:color="auto"/>
      </w:divBdr>
    </w:div>
    <w:div w:id="816844667">
      <w:bodyDiv w:val="1"/>
      <w:marLeft w:val="0"/>
      <w:marRight w:val="0"/>
      <w:marTop w:val="0"/>
      <w:marBottom w:val="0"/>
      <w:divBdr>
        <w:top w:val="none" w:sz="0" w:space="0" w:color="auto"/>
        <w:left w:val="none" w:sz="0" w:space="0" w:color="auto"/>
        <w:bottom w:val="none" w:sz="0" w:space="0" w:color="auto"/>
        <w:right w:val="none" w:sz="0" w:space="0" w:color="auto"/>
      </w:divBdr>
    </w:div>
    <w:div w:id="1005598120">
      <w:bodyDiv w:val="1"/>
      <w:marLeft w:val="0"/>
      <w:marRight w:val="0"/>
      <w:marTop w:val="0"/>
      <w:marBottom w:val="0"/>
      <w:divBdr>
        <w:top w:val="none" w:sz="0" w:space="0" w:color="auto"/>
        <w:left w:val="none" w:sz="0" w:space="0" w:color="auto"/>
        <w:bottom w:val="none" w:sz="0" w:space="0" w:color="auto"/>
        <w:right w:val="none" w:sz="0" w:space="0" w:color="auto"/>
      </w:divBdr>
    </w:div>
    <w:div w:id="1086726474">
      <w:bodyDiv w:val="1"/>
      <w:marLeft w:val="0"/>
      <w:marRight w:val="0"/>
      <w:marTop w:val="0"/>
      <w:marBottom w:val="0"/>
      <w:divBdr>
        <w:top w:val="none" w:sz="0" w:space="0" w:color="auto"/>
        <w:left w:val="none" w:sz="0" w:space="0" w:color="auto"/>
        <w:bottom w:val="none" w:sz="0" w:space="0" w:color="auto"/>
        <w:right w:val="none" w:sz="0" w:space="0" w:color="auto"/>
      </w:divBdr>
      <w:divsChild>
        <w:div w:id="1577545604">
          <w:marLeft w:val="0"/>
          <w:marRight w:val="0"/>
          <w:marTop w:val="0"/>
          <w:marBottom w:val="0"/>
          <w:divBdr>
            <w:top w:val="none" w:sz="0" w:space="0" w:color="auto"/>
            <w:left w:val="none" w:sz="0" w:space="0" w:color="auto"/>
            <w:bottom w:val="none" w:sz="0" w:space="0" w:color="auto"/>
            <w:right w:val="none" w:sz="0" w:space="0" w:color="auto"/>
          </w:divBdr>
        </w:div>
        <w:div w:id="1271282018">
          <w:marLeft w:val="0"/>
          <w:marRight w:val="0"/>
          <w:marTop w:val="0"/>
          <w:marBottom w:val="0"/>
          <w:divBdr>
            <w:top w:val="none" w:sz="0" w:space="0" w:color="auto"/>
            <w:left w:val="none" w:sz="0" w:space="0" w:color="auto"/>
            <w:bottom w:val="none" w:sz="0" w:space="0" w:color="auto"/>
            <w:right w:val="none" w:sz="0" w:space="0" w:color="auto"/>
          </w:divBdr>
        </w:div>
        <w:div w:id="124978165">
          <w:marLeft w:val="0"/>
          <w:marRight w:val="0"/>
          <w:marTop w:val="0"/>
          <w:marBottom w:val="0"/>
          <w:divBdr>
            <w:top w:val="none" w:sz="0" w:space="0" w:color="auto"/>
            <w:left w:val="none" w:sz="0" w:space="0" w:color="auto"/>
            <w:bottom w:val="none" w:sz="0" w:space="0" w:color="auto"/>
            <w:right w:val="none" w:sz="0" w:space="0" w:color="auto"/>
          </w:divBdr>
        </w:div>
        <w:div w:id="1515221162">
          <w:marLeft w:val="0"/>
          <w:marRight w:val="0"/>
          <w:marTop w:val="0"/>
          <w:marBottom w:val="0"/>
          <w:divBdr>
            <w:top w:val="none" w:sz="0" w:space="0" w:color="auto"/>
            <w:left w:val="none" w:sz="0" w:space="0" w:color="auto"/>
            <w:bottom w:val="none" w:sz="0" w:space="0" w:color="auto"/>
            <w:right w:val="none" w:sz="0" w:space="0" w:color="auto"/>
          </w:divBdr>
        </w:div>
        <w:div w:id="1257206740">
          <w:marLeft w:val="0"/>
          <w:marRight w:val="0"/>
          <w:marTop w:val="0"/>
          <w:marBottom w:val="0"/>
          <w:divBdr>
            <w:top w:val="none" w:sz="0" w:space="0" w:color="auto"/>
            <w:left w:val="none" w:sz="0" w:space="0" w:color="auto"/>
            <w:bottom w:val="none" w:sz="0" w:space="0" w:color="auto"/>
            <w:right w:val="none" w:sz="0" w:space="0" w:color="auto"/>
          </w:divBdr>
        </w:div>
      </w:divsChild>
    </w:div>
    <w:div w:id="1368872846">
      <w:bodyDiv w:val="1"/>
      <w:marLeft w:val="0"/>
      <w:marRight w:val="0"/>
      <w:marTop w:val="0"/>
      <w:marBottom w:val="0"/>
      <w:divBdr>
        <w:top w:val="none" w:sz="0" w:space="0" w:color="auto"/>
        <w:left w:val="none" w:sz="0" w:space="0" w:color="auto"/>
        <w:bottom w:val="none" w:sz="0" w:space="0" w:color="auto"/>
        <w:right w:val="none" w:sz="0" w:space="0" w:color="auto"/>
      </w:divBdr>
      <w:divsChild>
        <w:div w:id="895890803">
          <w:marLeft w:val="0"/>
          <w:marRight w:val="0"/>
          <w:marTop w:val="0"/>
          <w:marBottom w:val="0"/>
          <w:divBdr>
            <w:top w:val="none" w:sz="0" w:space="0" w:color="auto"/>
            <w:left w:val="none" w:sz="0" w:space="0" w:color="auto"/>
            <w:bottom w:val="none" w:sz="0" w:space="0" w:color="auto"/>
            <w:right w:val="none" w:sz="0" w:space="0" w:color="auto"/>
          </w:divBdr>
        </w:div>
        <w:div w:id="561331443">
          <w:marLeft w:val="0"/>
          <w:marRight w:val="0"/>
          <w:marTop w:val="0"/>
          <w:marBottom w:val="0"/>
          <w:divBdr>
            <w:top w:val="none" w:sz="0" w:space="0" w:color="auto"/>
            <w:left w:val="none" w:sz="0" w:space="0" w:color="auto"/>
            <w:bottom w:val="none" w:sz="0" w:space="0" w:color="auto"/>
            <w:right w:val="none" w:sz="0" w:space="0" w:color="auto"/>
          </w:divBdr>
        </w:div>
      </w:divsChild>
    </w:div>
    <w:div w:id="1558854405">
      <w:bodyDiv w:val="1"/>
      <w:marLeft w:val="0"/>
      <w:marRight w:val="0"/>
      <w:marTop w:val="0"/>
      <w:marBottom w:val="0"/>
      <w:divBdr>
        <w:top w:val="none" w:sz="0" w:space="0" w:color="auto"/>
        <w:left w:val="none" w:sz="0" w:space="0" w:color="auto"/>
        <w:bottom w:val="none" w:sz="0" w:space="0" w:color="auto"/>
        <w:right w:val="none" w:sz="0" w:space="0" w:color="auto"/>
      </w:divBdr>
      <w:divsChild>
        <w:div w:id="1490559785">
          <w:marLeft w:val="0"/>
          <w:marRight w:val="0"/>
          <w:marTop w:val="0"/>
          <w:marBottom w:val="0"/>
          <w:divBdr>
            <w:top w:val="none" w:sz="0" w:space="0" w:color="auto"/>
            <w:left w:val="none" w:sz="0" w:space="0" w:color="auto"/>
            <w:bottom w:val="none" w:sz="0" w:space="0" w:color="auto"/>
            <w:right w:val="none" w:sz="0" w:space="0" w:color="auto"/>
          </w:divBdr>
        </w:div>
        <w:div w:id="2025548840">
          <w:marLeft w:val="0"/>
          <w:marRight w:val="0"/>
          <w:marTop w:val="0"/>
          <w:marBottom w:val="0"/>
          <w:divBdr>
            <w:top w:val="none" w:sz="0" w:space="0" w:color="auto"/>
            <w:left w:val="none" w:sz="0" w:space="0" w:color="auto"/>
            <w:bottom w:val="none" w:sz="0" w:space="0" w:color="auto"/>
            <w:right w:val="none" w:sz="0" w:space="0" w:color="auto"/>
          </w:divBdr>
        </w:div>
        <w:div w:id="1375152144">
          <w:marLeft w:val="0"/>
          <w:marRight w:val="0"/>
          <w:marTop w:val="0"/>
          <w:marBottom w:val="0"/>
          <w:divBdr>
            <w:top w:val="none" w:sz="0" w:space="0" w:color="auto"/>
            <w:left w:val="none" w:sz="0" w:space="0" w:color="auto"/>
            <w:bottom w:val="none" w:sz="0" w:space="0" w:color="auto"/>
            <w:right w:val="none" w:sz="0" w:space="0" w:color="auto"/>
          </w:divBdr>
        </w:div>
        <w:div w:id="2046713029">
          <w:marLeft w:val="0"/>
          <w:marRight w:val="0"/>
          <w:marTop w:val="0"/>
          <w:marBottom w:val="0"/>
          <w:divBdr>
            <w:top w:val="none" w:sz="0" w:space="0" w:color="auto"/>
            <w:left w:val="none" w:sz="0" w:space="0" w:color="auto"/>
            <w:bottom w:val="none" w:sz="0" w:space="0" w:color="auto"/>
            <w:right w:val="none" w:sz="0" w:space="0" w:color="auto"/>
          </w:divBdr>
        </w:div>
        <w:div w:id="136076322">
          <w:marLeft w:val="0"/>
          <w:marRight w:val="0"/>
          <w:marTop w:val="0"/>
          <w:marBottom w:val="0"/>
          <w:divBdr>
            <w:top w:val="none" w:sz="0" w:space="0" w:color="auto"/>
            <w:left w:val="none" w:sz="0" w:space="0" w:color="auto"/>
            <w:bottom w:val="none" w:sz="0" w:space="0" w:color="auto"/>
            <w:right w:val="none" w:sz="0" w:space="0" w:color="auto"/>
          </w:divBdr>
        </w:div>
        <w:div w:id="791243642">
          <w:marLeft w:val="0"/>
          <w:marRight w:val="0"/>
          <w:marTop w:val="0"/>
          <w:marBottom w:val="0"/>
          <w:divBdr>
            <w:top w:val="none" w:sz="0" w:space="0" w:color="auto"/>
            <w:left w:val="none" w:sz="0" w:space="0" w:color="auto"/>
            <w:bottom w:val="none" w:sz="0" w:space="0" w:color="auto"/>
            <w:right w:val="none" w:sz="0" w:space="0" w:color="auto"/>
          </w:divBdr>
        </w:div>
        <w:div w:id="1334913793">
          <w:marLeft w:val="0"/>
          <w:marRight w:val="0"/>
          <w:marTop w:val="0"/>
          <w:marBottom w:val="0"/>
          <w:divBdr>
            <w:top w:val="none" w:sz="0" w:space="0" w:color="auto"/>
            <w:left w:val="none" w:sz="0" w:space="0" w:color="auto"/>
            <w:bottom w:val="none" w:sz="0" w:space="0" w:color="auto"/>
            <w:right w:val="none" w:sz="0" w:space="0" w:color="auto"/>
          </w:divBdr>
        </w:div>
      </w:divsChild>
    </w:div>
    <w:div w:id="1632132980">
      <w:bodyDiv w:val="1"/>
      <w:marLeft w:val="0"/>
      <w:marRight w:val="0"/>
      <w:marTop w:val="0"/>
      <w:marBottom w:val="0"/>
      <w:divBdr>
        <w:top w:val="none" w:sz="0" w:space="0" w:color="auto"/>
        <w:left w:val="none" w:sz="0" w:space="0" w:color="auto"/>
        <w:bottom w:val="none" w:sz="0" w:space="0" w:color="auto"/>
        <w:right w:val="none" w:sz="0" w:space="0" w:color="auto"/>
      </w:divBdr>
    </w:div>
    <w:div w:id="1773210653">
      <w:bodyDiv w:val="1"/>
      <w:marLeft w:val="0"/>
      <w:marRight w:val="0"/>
      <w:marTop w:val="0"/>
      <w:marBottom w:val="0"/>
      <w:divBdr>
        <w:top w:val="none" w:sz="0" w:space="0" w:color="auto"/>
        <w:left w:val="none" w:sz="0" w:space="0" w:color="auto"/>
        <w:bottom w:val="none" w:sz="0" w:space="0" w:color="auto"/>
        <w:right w:val="none" w:sz="0" w:space="0" w:color="auto"/>
      </w:divBdr>
      <w:divsChild>
        <w:div w:id="904490721">
          <w:marLeft w:val="0"/>
          <w:marRight w:val="0"/>
          <w:marTop w:val="0"/>
          <w:marBottom w:val="0"/>
          <w:divBdr>
            <w:top w:val="none" w:sz="0" w:space="0" w:color="auto"/>
            <w:left w:val="none" w:sz="0" w:space="0" w:color="auto"/>
            <w:bottom w:val="none" w:sz="0" w:space="0" w:color="auto"/>
            <w:right w:val="none" w:sz="0" w:space="0" w:color="auto"/>
          </w:divBdr>
          <w:divsChild>
            <w:div w:id="1210260320">
              <w:marLeft w:val="0"/>
              <w:marRight w:val="0"/>
              <w:marTop w:val="0"/>
              <w:marBottom w:val="0"/>
              <w:divBdr>
                <w:top w:val="none" w:sz="0" w:space="0" w:color="auto"/>
                <w:left w:val="none" w:sz="0" w:space="0" w:color="auto"/>
                <w:bottom w:val="none" w:sz="0" w:space="0" w:color="auto"/>
                <w:right w:val="none" w:sz="0" w:space="0" w:color="auto"/>
              </w:divBdr>
            </w:div>
            <w:div w:id="903375735">
              <w:marLeft w:val="0"/>
              <w:marRight w:val="0"/>
              <w:marTop w:val="0"/>
              <w:marBottom w:val="0"/>
              <w:divBdr>
                <w:top w:val="none" w:sz="0" w:space="0" w:color="auto"/>
                <w:left w:val="none" w:sz="0" w:space="0" w:color="auto"/>
                <w:bottom w:val="none" w:sz="0" w:space="0" w:color="auto"/>
                <w:right w:val="none" w:sz="0" w:space="0" w:color="auto"/>
              </w:divBdr>
            </w:div>
            <w:div w:id="1453674199">
              <w:marLeft w:val="0"/>
              <w:marRight w:val="0"/>
              <w:marTop w:val="0"/>
              <w:marBottom w:val="0"/>
              <w:divBdr>
                <w:top w:val="none" w:sz="0" w:space="0" w:color="auto"/>
                <w:left w:val="none" w:sz="0" w:space="0" w:color="auto"/>
                <w:bottom w:val="none" w:sz="0" w:space="0" w:color="auto"/>
                <w:right w:val="none" w:sz="0" w:space="0" w:color="auto"/>
              </w:divBdr>
            </w:div>
            <w:div w:id="719211116">
              <w:marLeft w:val="0"/>
              <w:marRight w:val="0"/>
              <w:marTop w:val="0"/>
              <w:marBottom w:val="0"/>
              <w:divBdr>
                <w:top w:val="none" w:sz="0" w:space="0" w:color="auto"/>
                <w:left w:val="none" w:sz="0" w:space="0" w:color="auto"/>
                <w:bottom w:val="none" w:sz="0" w:space="0" w:color="auto"/>
                <w:right w:val="none" w:sz="0" w:space="0" w:color="auto"/>
              </w:divBdr>
            </w:div>
            <w:div w:id="691340414">
              <w:marLeft w:val="0"/>
              <w:marRight w:val="0"/>
              <w:marTop w:val="0"/>
              <w:marBottom w:val="0"/>
              <w:divBdr>
                <w:top w:val="none" w:sz="0" w:space="0" w:color="auto"/>
                <w:left w:val="none" w:sz="0" w:space="0" w:color="auto"/>
                <w:bottom w:val="none" w:sz="0" w:space="0" w:color="auto"/>
                <w:right w:val="none" w:sz="0" w:space="0" w:color="auto"/>
              </w:divBdr>
            </w:div>
            <w:div w:id="1705517171">
              <w:marLeft w:val="0"/>
              <w:marRight w:val="0"/>
              <w:marTop w:val="0"/>
              <w:marBottom w:val="0"/>
              <w:divBdr>
                <w:top w:val="none" w:sz="0" w:space="0" w:color="auto"/>
                <w:left w:val="none" w:sz="0" w:space="0" w:color="auto"/>
                <w:bottom w:val="none" w:sz="0" w:space="0" w:color="auto"/>
                <w:right w:val="none" w:sz="0" w:space="0" w:color="auto"/>
              </w:divBdr>
            </w:div>
            <w:div w:id="2049721247">
              <w:marLeft w:val="0"/>
              <w:marRight w:val="0"/>
              <w:marTop w:val="0"/>
              <w:marBottom w:val="0"/>
              <w:divBdr>
                <w:top w:val="none" w:sz="0" w:space="0" w:color="auto"/>
                <w:left w:val="none" w:sz="0" w:space="0" w:color="auto"/>
                <w:bottom w:val="none" w:sz="0" w:space="0" w:color="auto"/>
                <w:right w:val="none" w:sz="0" w:space="0" w:color="auto"/>
              </w:divBdr>
            </w:div>
            <w:div w:id="991133127">
              <w:marLeft w:val="0"/>
              <w:marRight w:val="0"/>
              <w:marTop w:val="0"/>
              <w:marBottom w:val="0"/>
              <w:divBdr>
                <w:top w:val="none" w:sz="0" w:space="0" w:color="auto"/>
                <w:left w:val="none" w:sz="0" w:space="0" w:color="auto"/>
                <w:bottom w:val="none" w:sz="0" w:space="0" w:color="auto"/>
                <w:right w:val="none" w:sz="0" w:space="0" w:color="auto"/>
              </w:divBdr>
            </w:div>
            <w:div w:id="1556088798">
              <w:marLeft w:val="0"/>
              <w:marRight w:val="0"/>
              <w:marTop w:val="0"/>
              <w:marBottom w:val="0"/>
              <w:divBdr>
                <w:top w:val="none" w:sz="0" w:space="0" w:color="auto"/>
                <w:left w:val="none" w:sz="0" w:space="0" w:color="auto"/>
                <w:bottom w:val="none" w:sz="0" w:space="0" w:color="auto"/>
                <w:right w:val="none" w:sz="0" w:space="0" w:color="auto"/>
              </w:divBdr>
            </w:div>
            <w:div w:id="1193836269">
              <w:marLeft w:val="0"/>
              <w:marRight w:val="0"/>
              <w:marTop w:val="0"/>
              <w:marBottom w:val="0"/>
              <w:divBdr>
                <w:top w:val="none" w:sz="0" w:space="0" w:color="auto"/>
                <w:left w:val="none" w:sz="0" w:space="0" w:color="auto"/>
                <w:bottom w:val="none" w:sz="0" w:space="0" w:color="auto"/>
                <w:right w:val="none" w:sz="0" w:space="0" w:color="auto"/>
              </w:divBdr>
            </w:div>
            <w:div w:id="1783184962">
              <w:marLeft w:val="0"/>
              <w:marRight w:val="0"/>
              <w:marTop w:val="0"/>
              <w:marBottom w:val="0"/>
              <w:divBdr>
                <w:top w:val="none" w:sz="0" w:space="0" w:color="auto"/>
                <w:left w:val="none" w:sz="0" w:space="0" w:color="auto"/>
                <w:bottom w:val="none" w:sz="0" w:space="0" w:color="auto"/>
                <w:right w:val="none" w:sz="0" w:space="0" w:color="auto"/>
              </w:divBdr>
            </w:div>
            <w:div w:id="318656350">
              <w:marLeft w:val="0"/>
              <w:marRight w:val="0"/>
              <w:marTop w:val="0"/>
              <w:marBottom w:val="0"/>
              <w:divBdr>
                <w:top w:val="none" w:sz="0" w:space="0" w:color="auto"/>
                <w:left w:val="none" w:sz="0" w:space="0" w:color="auto"/>
                <w:bottom w:val="none" w:sz="0" w:space="0" w:color="auto"/>
                <w:right w:val="none" w:sz="0" w:space="0" w:color="auto"/>
              </w:divBdr>
            </w:div>
            <w:div w:id="1766536160">
              <w:marLeft w:val="0"/>
              <w:marRight w:val="0"/>
              <w:marTop w:val="0"/>
              <w:marBottom w:val="0"/>
              <w:divBdr>
                <w:top w:val="none" w:sz="0" w:space="0" w:color="auto"/>
                <w:left w:val="none" w:sz="0" w:space="0" w:color="auto"/>
                <w:bottom w:val="none" w:sz="0" w:space="0" w:color="auto"/>
                <w:right w:val="none" w:sz="0" w:space="0" w:color="auto"/>
              </w:divBdr>
            </w:div>
            <w:div w:id="1077946657">
              <w:marLeft w:val="0"/>
              <w:marRight w:val="0"/>
              <w:marTop w:val="0"/>
              <w:marBottom w:val="0"/>
              <w:divBdr>
                <w:top w:val="none" w:sz="0" w:space="0" w:color="auto"/>
                <w:left w:val="none" w:sz="0" w:space="0" w:color="auto"/>
                <w:bottom w:val="none" w:sz="0" w:space="0" w:color="auto"/>
                <w:right w:val="none" w:sz="0" w:space="0" w:color="auto"/>
              </w:divBdr>
            </w:div>
            <w:div w:id="1481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7830">
      <w:bodyDiv w:val="1"/>
      <w:marLeft w:val="0"/>
      <w:marRight w:val="0"/>
      <w:marTop w:val="0"/>
      <w:marBottom w:val="0"/>
      <w:divBdr>
        <w:top w:val="none" w:sz="0" w:space="0" w:color="auto"/>
        <w:left w:val="none" w:sz="0" w:space="0" w:color="auto"/>
        <w:bottom w:val="none" w:sz="0" w:space="0" w:color="auto"/>
        <w:right w:val="none" w:sz="0" w:space="0" w:color="auto"/>
      </w:divBdr>
    </w:div>
    <w:div w:id="2072538559">
      <w:bodyDiv w:val="1"/>
      <w:marLeft w:val="0"/>
      <w:marRight w:val="0"/>
      <w:marTop w:val="0"/>
      <w:marBottom w:val="0"/>
      <w:divBdr>
        <w:top w:val="none" w:sz="0" w:space="0" w:color="auto"/>
        <w:left w:val="none" w:sz="0" w:space="0" w:color="auto"/>
        <w:bottom w:val="none" w:sz="0" w:space="0" w:color="auto"/>
        <w:right w:val="none" w:sz="0" w:space="0" w:color="auto"/>
      </w:divBdr>
      <w:divsChild>
        <w:div w:id="1232883915">
          <w:marLeft w:val="0"/>
          <w:marRight w:val="0"/>
          <w:marTop w:val="0"/>
          <w:marBottom w:val="0"/>
          <w:divBdr>
            <w:top w:val="none" w:sz="0" w:space="0" w:color="auto"/>
            <w:left w:val="none" w:sz="0" w:space="0" w:color="auto"/>
            <w:bottom w:val="none" w:sz="0" w:space="0" w:color="auto"/>
            <w:right w:val="none" w:sz="0" w:space="0" w:color="auto"/>
          </w:divBdr>
        </w:div>
        <w:div w:id="600450234">
          <w:marLeft w:val="0"/>
          <w:marRight w:val="0"/>
          <w:marTop w:val="0"/>
          <w:marBottom w:val="0"/>
          <w:divBdr>
            <w:top w:val="none" w:sz="0" w:space="0" w:color="auto"/>
            <w:left w:val="none" w:sz="0" w:space="0" w:color="auto"/>
            <w:bottom w:val="none" w:sz="0" w:space="0" w:color="auto"/>
            <w:right w:val="none" w:sz="0" w:space="0" w:color="auto"/>
          </w:divBdr>
        </w:div>
        <w:div w:id="312486042">
          <w:marLeft w:val="0"/>
          <w:marRight w:val="0"/>
          <w:marTop w:val="0"/>
          <w:marBottom w:val="0"/>
          <w:divBdr>
            <w:top w:val="none" w:sz="0" w:space="0" w:color="auto"/>
            <w:left w:val="none" w:sz="0" w:space="0" w:color="auto"/>
            <w:bottom w:val="none" w:sz="0" w:space="0" w:color="auto"/>
            <w:right w:val="none" w:sz="0" w:space="0" w:color="auto"/>
          </w:divBdr>
        </w:div>
        <w:div w:id="628974148">
          <w:marLeft w:val="0"/>
          <w:marRight w:val="0"/>
          <w:marTop w:val="0"/>
          <w:marBottom w:val="0"/>
          <w:divBdr>
            <w:top w:val="none" w:sz="0" w:space="0" w:color="auto"/>
            <w:left w:val="none" w:sz="0" w:space="0" w:color="auto"/>
            <w:bottom w:val="none" w:sz="0" w:space="0" w:color="auto"/>
            <w:right w:val="none" w:sz="0" w:space="0" w:color="auto"/>
          </w:divBdr>
        </w:div>
      </w:divsChild>
    </w:div>
    <w:div w:id="2084522792">
      <w:bodyDiv w:val="1"/>
      <w:marLeft w:val="0"/>
      <w:marRight w:val="0"/>
      <w:marTop w:val="0"/>
      <w:marBottom w:val="0"/>
      <w:divBdr>
        <w:top w:val="none" w:sz="0" w:space="0" w:color="auto"/>
        <w:left w:val="none" w:sz="0" w:space="0" w:color="auto"/>
        <w:bottom w:val="none" w:sz="0" w:space="0" w:color="auto"/>
        <w:right w:val="none" w:sz="0" w:space="0" w:color="auto"/>
      </w:divBdr>
      <w:divsChild>
        <w:div w:id="176577985">
          <w:marLeft w:val="0"/>
          <w:marRight w:val="0"/>
          <w:marTop w:val="0"/>
          <w:marBottom w:val="0"/>
          <w:divBdr>
            <w:top w:val="none" w:sz="0" w:space="0" w:color="auto"/>
            <w:left w:val="none" w:sz="0" w:space="0" w:color="auto"/>
            <w:bottom w:val="none" w:sz="0" w:space="0" w:color="auto"/>
            <w:right w:val="none" w:sz="0" w:space="0" w:color="auto"/>
          </w:divBdr>
        </w:div>
        <w:div w:id="1768114779">
          <w:marLeft w:val="0"/>
          <w:marRight w:val="0"/>
          <w:marTop w:val="0"/>
          <w:marBottom w:val="0"/>
          <w:divBdr>
            <w:top w:val="none" w:sz="0" w:space="0" w:color="auto"/>
            <w:left w:val="none" w:sz="0" w:space="0" w:color="auto"/>
            <w:bottom w:val="none" w:sz="0" w:space="0" w:color="auto"/>
            <w:right w:val="none" w:sz="0" w:space="0" w:color="auto"/>
          </w:divBdr>
        </w:div>
        <w:div w:id="301428183">
          <w:marLeft w:val="0"/>
          <w:marRight w:val="0"/>
          <w:marTop w:val="0"/>
          <w:marBottom w:val="0"/>
          <w:divBdr>
            <w:top w:val="none" w:sz="0" w:space="0" w:color="auto"/>
            <w:left w:val="none" w:sz="0" w:space="0" w:color="auto"/>
            <w:bottom w:val="none" w:sz="0" w:space="0" w:color="auto"/>
            <w:right w:val="none" w:sz="0" w:space="0" w:color="auto"/>
          </w:divBdr>
        </w:div>
        <w:div w:id="171991047">
          <w:marLeft w:val="0"/>
          <w:marRight w:val="0"/>
          <w:marTop w:val="0"/>
          <w:marBottom w:val="0"/>
          <w:divBdr>
            <w:top w:val="none" w:sz="0" w:space="0" w:color="auto"/>
            <w:left w:val="none" w:sz="0" w:space="0" w:color="auto"/>
            <w:bottom w:val="none" w:sz="0" w:space="0" w:color="auto"/>
            <w:right w:val="none" w:sz="0" w:space="0" w:color="auto"/>
          </w:divBdr>
        </w:div>
        <w:div w:id="541134427">
          <w:marLeft w:val="0"/>
          <w:marRight w:val="0"/>
          <w:marTop w:val="0"/>
          <w:marBottom w:val="0"/>
          <w:divBdr>
            <w:top w:val="none" w:sz="0" w:space="0" w:color="auto"/>
            <w:left w:val="none" w:sz="0" w:space="0" w:color="auto"/>
            <w:bottom w:val="none" w:sz="0" w:space="0" w:color="auto"/>
            <w:right w:val="none" w:sz="0" w:space="0" w:color="auto"/>
          </w:divBdr>
        </w:div>
        <w:div w:id="1123770254">
          <w:marLeft w:val="0"/>
          <w:marRight w:val="0"/>
          <w:marTop w:val="0"/>
          <w:marBottom w:val="0"/>
          <w:divBdr>
            <w:top w:val="none" w:sz="0" w:space="0" w:color="auto"/>
            <w:left w:val="none" w:sz="0" w:space="0" w:color="auto"/>
            <w:bottom w:val="none" w:sz="0" w:space="0" w:color="auto"/>
            <w:right w:val="none" w:sz="0" w:space="0" w:color="auto"/>
          </w:divBdr>
        </w:div>
        <w:div w:id="1665402061">
          <w:marLeft w:val="0"/>
          <w:marRight w:val="0"/>
          <w:marTop w:val="0"/>
          <w:marBottom w:val="0"/>
          <w:divBdr>
            <w:top w:val="none" w:sz="0" w:space="0" w:color="auto"/>
            <w:left w:val="none" w:sz="0" w:space="0" w:color="auto"/>
            <w:bottom w:val="none" w:sz="0" w:space="0" w:color="auto"/>
            <w:right w:val="none" w:sz="0" w:space="0" w:color="auto"/>
          </w:divBdr>
        </w:div>
        <w:div w:id="1164860150">
          <w:marLeft w:val="0"/>
          <w:marRight w:val="0"/>
          <w:marTop w:val="0"/>
          <w:marBottom w:val="0"/>
          <w:divBdr>
            <w:top w:val="none" w:sz="0" w:space="0" w:color="auto"/>
            <w:left w:val="none" w:sz="0" w:space="0" w:color="auto"/>
            <w:bottom w:val="none" w:sz="0" w:space="0" w:color="auto"/>
            <w:right w:val="none" w:sz="0" w:space="0" w:color="auto"/>
          </w:divBdr>
        </w:div>
        <w:div w:id="601651701">
          <w:marLeft w:val="0"/>
          <w:marRight w:val="0"/>
          <w:marTop w:val="0"/>
          <w:marBottom w:val="0"/>
          <w:divBdr>
            <w:top w:val="none" w:sz="0" w:space="0" w:color="auto"/>
            <w:left w:val="none" w:sz="0" w:space="0" w:color="auto"/>
            <w:bottom w:val="none" w:sz="0" w:space="0" w:color="auto"/>
            <w:right w:val="none" w:sz="0" w:space="0" w:color="auto"/>
          </w:divBdr>
        </w:div>
        <w:div w:id="1530021904">
          <w:marLeft w:val="0"/>
          <w:marRight w:val="0"/>
          <w:marTop w:val="0"/>
          <w:marBottom w:val="0"/>
          <w:divBdr>
            <w:top w:val="none" w:sz="0" w:space="0" w:color="auto"/>
            <w:left w:val="none" w:sz="0" w:space="0" w:color="auto"/>
            <w:bottom w:val="none" w:sz="0" w:space="0" w:color="auto"/>
            <w:right w:val="none" w:sz="0" w:space="0" w:color="auto"/>
          </w:divBdr>
        </w:div>
        <w:div w:id="571741698">
          <w:marLeft w:val="0"/>
          <w:marRight w:val="0"/>
          <w:marTop w:val="0"/>
          <w:marBottom w:val="0"/>
          <w:divBdr>
            <w:top w:val="none" w:sz="0" w:space="0" w:color="auto"/>
            <w:left w:val="none" w:sz="0" w:space="0" w:color="auto"/>
            <w:bottom w:val="none" w:sz="0" w:space="0" w:color="auto"/>
            <w:right w:val="none" w:sz="0" w:space="0" w:color="auto"/>
          </w:divBdr>
        </w:div>
        <w:div w:id="1563324584">
          <w:marLeft w:val="0"/>
          <w:marRight w:val="0"/>
          <w:marTop w:val="0"/>
          <w:marBottom w:val="0"/>
          <w:divBdr>
            <w:top w:val="none" w:sz="0" w:space="0" w:color="auto"/>
            <w:left w:val="none" w:sz="0" w:space="0" w:color="auto"/>
            <w:bottom w:val="none" w:sz="0" w:space="0" w:color="auto"/>
            <w:right w:val="none" w:sz="0" w:space="0" w:color="auto"/>
          </w:divBdr>
        </w:div>
      </w:divsChild>
    </w:div>
    <w:div w:id="2127002385">
      <w:bodyDiv w:val="1"/>
      <w:marLeft w:val="0"/>
      <w:marRight w:val="0"/>
      <w:marTop w:val="0"/>
      <w:marBottom w:val="0"/>
      <w:divBdr>
        <w:top w:val="none" w:sz="0" w:space="0" w:color="auto"/>
        <w:left w:val="none" w:sz="0" w:space="0" w:color="auto"/>
        <w:bottom w:val="none" w:sz="0" w:space="0" w:color="auto"/>
        <w:right w:val="none" w:sz="0" w:space="0" w:color="auto"/>
      </w:divBdr>
      <w:divsChild>
        <w:div w:id="919215417">
          <w:marLeft w:val="0"/>
          <w:marRight w:val="0"/>
          <w:marTop w:val="0"/>
          <w:marBottom w:val="0"/>
          <w:divBdr>
            <w:top w:val="none" w:sz="0" w:space="0" w:color="auto"/>
            <w:left w:val="none" w:sz="0" w:space="0" w:color="auto"/>
            <w:bottom w:val="none" w:sz="0" w:space="0" w:color="auto"/>
            <w:right w:val="none" w:sz="0" w:space="0" w:color="auto"/>
          </w:divBdr>
        </w:div>
        <w:div w:id="34506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http://trabajodegradobarinas.blogspot.com/2013/05/el-proyecto-de-investigacion-de-fidias.html" TargetMode="External"/><Relationship Id="rId39" Type="http://schemas.openxmlformats.org/officeDocument/2006/relationships/hyperlink" Target="https://dialnet.unirioja.es/servlet/articulo?codigo=4589710" TargetMode="External"/><Relationship Id="rId21" Type="http://schemas.openxmlformats.org/officeDocument/2006/relationships/image" Target="media/image7.jpeg"/><Relationship Id="rId34" Type="http://schemas.openxmlformats.org/officeDocument/2006/relationships/hyperlink" Target="http://www.amazon.co.uk/The-Phonology-English-International-Language/dp/0194421643/ref=sr_1_1?ie=UTF8&amp;qid=1384715252&amp;sr=8-1&amp;keywords=phonology+of+english+as+an+international+language" TargetMode="External"/><Relationship Id="rId42" Type="http://schemas.openxmlformats.org/officeDocument/2006/relationships/hyperlink" Target="http://www.tendencias21.net/neurociencias/Musica-y-Cerebro_a14.html" TargetMode="External"/><Relationship Id="rId47" Type="http://schemas.openxmlformats.org/officeDocument/2006/relationships/image" Target="media/image9.png"/><Relationship Id="rId50" Type="http://schemas.openxmlformats.org/officeDocument/2006/relationships/image" Target="media/image12.png"/><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ri.bib.udo.edu.ve/bitstream/123456789/3817/1/Menci%C3%B3n%20Ense%C3%B1anza%20del%20Ingl%C3%A9s.pdf" TargetMode="External"/><Relationship Id="rId33" Type="http://schemas.openxmlformats.org/officeDocument/2006/relationships/hyperlink" Target="http://investigacionholistica.blogspot.com/2008/04/algunos-criterios-metodolgicos-de-la.html" TargetMode="External"/><Relationship Id="rId38" Type="http://schemas.openxmlformats.org/officeDocument/2006/relationships/hyperlink" Target="https://www.google.co.ve/url?sa=t&amp;rct=j&amp;q=&amp;esrc=s&amp;source=web&amp;cd=1&amp;cad=rja&amp;uact=8&amp;ved=0ahUKEwisyeeg9K3MAhXMmR4KHQOWAh8QFggaMAA&amp;url=https%3A%2F%2Fdialnet.unirioja.es%2Fdescarga%2Farticulo%2F4694403.pdf&amp;usg=AFQjCNGxuLSYdx9LgSp6Aicz_J3-cIUa7g&amp;bvm=bv.120551593,d.dmo" TargetMode="External"/><Relationship Id="rId46" Type="http://schemas.openxmlformats.org/officeDocument/2006/relationships/hyperlink" Target="http://rabida.uhu.es/dspace/bitstream/handle/10272/4507/b16147960.pdf?sequence=2"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4.xml"/><Relationship Id="rId29" Type="http://schemas.openxmlformats.org/officeDocument/2006/relationships/hyperlink" Target="http://www.psych.yorku.ca/gigi/documents/Bessonetal_Resto-Neuro_07.pdf" TargetMode="External"/><Relationship Id="rId41" Type="http://schemas.openxmlformats.org/officeDocument/2006/relationships/hyperlink" Target="http://gredos.usal.es/jspui/bitstream/10366/22438/1/DLE_Factores%20que%20influyen%20en%20el%20acento%20extranjero.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epositorio.uchile.cl/tesis/uchile/2005/abarzua_r/sources/abarzua_r.pdf" TargetMode="External"/><Relationship Id="rId32" Type="http://schemas.openxmlformats.org/officeDocument/2006/relationships/hyperlink" Target="http://www.saber.ula.ve/bitstream/123456789/37306/1/articulo14.pdf" TargetMode="External"/><Relationship Id="rId37" Type="http://schemas.openxmlformats.org/officeDocument/2006/relationships/hyperlink" Target="http://www.ncbi.nlm.nih.gov/pmc/articles/PMC2000431/" TargetMode="External"/><Relationship Id="rId40" Type="http://schemas.openxmlformats.org/officeDocument/2006/relationships/hyperlink" Target="http://marcoele.com/descargas/16/perez-ruiz_metodologia_neuroholistica.pdf" TargetMode="External"/><Relationship Id="rId45" Type="http://schemas.openxmlformats.org/officeDocument/2006/relationships/hyperlink" Target="http://www.biblioteca.uma.es/bbldoc/tesisuma/16853805.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javeriana.edu.co/biblos/tesis/comunicacion/tesis254.pdf" TargetMode="External"/><Relationship Id="rId28" Type="http://schemas.openxmlformats.org/officeDocument/2006/relationships/hyperlink" Target="http://www.ncbi.nlm.nih.gov/pmc/articles/PMC3782483/" TargetMode="External"/><Relationship Id="rId36" Type="http://schemas.openxmlformats.org/officeDocument/2006/relationships/hyperlink" Target="http://www.academia.edu/9717235/Introduccion_a_la_Psicologia" TargetMode="External"/><Relationship Id="rId49"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www.serbi.ula.ve/serbiula/librose/pva/Libros%20de%20PVA%20para%20libro%20digital/prosodia.pdf" TargetMode="External"/><Relationship Id="rId44" Type="http://schemas.openxmlformats.org/officeDocument/2006/relationships/hyperlink" Target="http://www.ncbi.nlm.nih.gov/pmc/articles/PMC4009927/" TargetMode="External"/><Relationship Id="rId52"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yperlink" Target="http://riuc.bc.uc.edu.ve/bitstream/123456789/1397/4/4378.pdf" TargetMode="External"/><Relationship Id="rId30" Type="http://schemas.openxmlformats.org/officeDocument/2006/relationships/hyperlink" Target="http://journals.plos.org/plosone/article?id=10.1371/journal.pone.0101340" TargetMode="External"/><Relationship Id="rId35" Type="http://schemas.openxmlformats.org/officeDocument/2006/relationships/hyperlink" Target="http://www.cogsci.ucsd.edu/~rik/courses/cogs260_s10/readings/McMullenSaffran04.pdf" TargetMode="External"/><Relationship Id="rId43" Type="http://schemas.openxmlformats.org/officeDocument/2006/relationships/hyperlink" Target="http://www.ncbi.nlm.nih.gov/pubmed/15102118" TargetMode="External"/><Relationship Id="rId48" Type="http://schemas.openxmlformats.org/officeDocument/2006/relationships/image" Target="media/image10.png"/><Relationship Id="rId8" Type="http://schemas.openxmlformats.org/officeDocument/2006/relationships/image" Target="media/image1.jpeg"/><Relationship Id="rId51" Type="http://schemas.openxmlformats.org/officeDocument/2006/relationships/image" Target="media/image13.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304E32-26E8-416F-A120-F08BD07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14203</Words>
  <Characters>78117</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Alejandro Tortolero Perozo</dc:creator>
  <cp:lastModifiedBy>Edgar Alejandro Tortolero Perozo</cp:lastModifiedBy>
  <cp:revision>3</cp:revision>
  <dcterms:created xsi:type="dcterms:W3CDTF">2016-05-02T00:43:00Z</dcterms:created>
  <dcterms:modified xsi:type="dcterms:W3CDTF">2016-05-02T00:58:00Z</dcterms:modified>
</cp:coreProperties>
</file>